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7" w:rsidRDefault="00440145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Анкета об эффективности деятельности</w:t>
      </w:r>
      <w:r w:rsidR="00255CC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255CC7" w:rsidRDefault="00255CC7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Государственного учреждения «Слуцкий зональный центр гигиены и эпидемиологии»</w:t>
      </w:r>
    </w:p>
    <w:p w:rsidR="00440145" w:rsidRPr="002F45E6" w:rsidRDefault="00255CC7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о </w:t>
      </w:r>
      <w:r w:rsidR="00440145" w:rsidRPr="002F45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качестве осуществления административных процедур</w:t>
      </w:r>
      <w:bookmarkStart w:id="0" w:name="_GoBack"/>
      <w:bookmarkEnd w:id="0"/>
    </w:p>
    <w:p w:rsidR="007C3002" w:rsidRPr="002F45E6" w:rsidRDefault="007C3002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Мы хотим узнать, как Вы оцениваете качество работы 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в котор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ой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Вам оказывают услуги.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7A7110" w:rsidRPr="00E9115D" w:rsidRDefault="007C3002" w:rsidP="00E9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Ваше мнение нам очень важно и будет учтено в дальнейшей работе.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  <w:t>Начало формы</w:t>
      </w:r>
    </w:p>
    <w:p w:rsidR="007C3002" w:rsidRPr="002F45E6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 который раз Вы обратились в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организацию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за получением услуг?</w:t>
      </w:r>
    </w:p>
    <w:p w:rsidR="00024842" w:rsidRPr="002F45E6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Впервые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повторно</w:t>
            </w:r>
          </w:p>
        </w:tc>
      </w:tr>
    </w:tbl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Столкнулись ли Вы с трудностями при заказе требуемой услуги?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да, то укажите, с какими именно</w:t>
      </w:r>
      <w:r w:rsidR="007C3002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Качественно ли оказана услуга? 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7C3002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Вашего мнения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 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Считаете ли Вы, что работники организации вежливы и доброжелательны, внимательны?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абсолютно 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Как Вы оцениваете свою информированность о работе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и порядке предоставления услуг?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очень хорошо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хорошо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слабо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а)</w:t>
            </w:r>
          </w:p>
        </w:tc>
      </w:tr>
    </w:tbl>
    <w:p w:rsidR="002F45E6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02484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</w:t>
      </w:r>
    </w:p>
    <w:p w:rsidR="007C300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Своевременно ли оказана услуга?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7C8" w:rsidRPr="00A727C8" w:rsidRDefault="007C3002" w:rsidP="00A72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задержки</w:t>
      </w:r>
    </w:p>
    <w:p w:rsidR="00A727C8" w:rsidRPr="00A727C8" w:rsidRDefault="00A727C8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40969" w:rsidRPr="002F45E6" w:rsidRDefault="002F45E6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71"/>
        <w:gridCol w:w="4408"/>
      </w:tblGrid>
      <w:tr w:rsidR="007A7110" w:rsidRPr="002F45E6" w:rsidTr="00BA565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110" w:rsidRPr="002F45E6" w:rsidTr="00BA5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" w:type="dxa"/>
          <w:wAfter w:w="4408" w:type="dxa"/>
          <w:tblCellSpacing w:w="0" w:type="dxa"/>
        </w:trPr>
        <w:tc>
          <w:tcPr>
            <w:tcW w:w="4971" w:type="dxa"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Устраивает ли Вас режим работы организации, осуществляющей прием граждан с заявлениями об осуществлении административных процедур?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5"/>
      </w:tblGrid>
      <w:tr w:rsidR="007A7110" w:rsidRPr="002F45E6" w:rsidTr="00BA5653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A7110" w:rsidRPr="002F45E6" w:rsidTr="002F45E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5E6" w:rsidRPr="002F45E6" w:rsidRDefault="002F45E6" w:rsidP="002F45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 Если да, то укажите, каких именно</w:t>
      </w: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F45E6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A7110" w:rsidRPr="002F45E6" w:rsidTr="00BA5653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12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C3002" w:rsidRPr="002F45E6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145" w:rsidRPr="002F45E6" w:rsidRDefault="007C3002" w:rsidP="00024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2F45E6" w:rsidTr="007C3002">
        <w:tc>
          <w:tcPr>
            <w:tcW w:w="2521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proofErr w:type="gramStart"/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7A7110" w:rsidRPr="002F45E6" w:rsidRDefault="007A7110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>В НАШЕМ ОПРОСЕ!</w:t>
      </w:r>
    </w:p>
    <w:p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727C8" w:rsidRPr="00A727C8" w:rsidRDefault="00A727C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255CC7" w:rsidRDefault="00E9115D" w:rsidP="00255C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Заполненную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анкету просьба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направить в </w:t>
      </w:r>
      <w:r w:rsidR="00255CC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ГУ «Слуцкий зональный </w:t>
      </w:r>
      <w:proofErr w:type="spellStart"/>
      <w:r w:rsidR="00255CC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ЦГиЭ</w:t>
      </w:r>
      <w:proofErr w:type="spellEnd"/>
      <w:r w:rsidR="00255CC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»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по адресу</w:t>
      </w:r>
      <w:r w:rsidR="00255CC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="00255CC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223610 Минская обл., г. Слуцк, ул. </w:t>
      </w:r>
      <w:proofErr w:type="spellStart"/>
      <w:r w:rsidR="00255CC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Копыльская</w:t>
      </w:r>
      <w:proofErr w:type="spellEnd"/>
      <w:r w:rsidR="00255CC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, д. 25, </w:t>
      </w:r>
      <w:r w:rsidR="00A727C8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или по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e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-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mail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: </w:t>
      </w:r>
      <w:r w:rsidR="00255CC7" w:rsidRPr="00255CC7">
        <w:rPr>
          <w:rFonts w:ascii="Tahoma" w:hAnsi="Tahoma" w:cs="Tahoma"/>
          <w:b/>
          <w:color w:val="000000"/>
          <w:sz w:val="16"/>
          <w:szCs w:val="16"/>
        </w:rPr>
        <w:t>slutskcgie@gmail.com</w:t>
      </w:r>
    </w:p>
    <w:p w:rsidR="00440145" w:rsidRPr="003B380C" w:rsidRDefault="00440145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sectPr w:rsidR="00440145" w:rsidRPr="003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3"/>
    <w:rsid w:val="00024842"/>
    <w:rsid w:val="00040969"/>
    <w:rsid w:val="00162EE3"/>
    <w:rsid w:val="00255CC7"/>
    <w:rsid w:val="002F45E6"/>
    <w:rsid w:val="003B380C"/>
    <w:rsid w:val="0040389E"/>
    <w:rsid w:val="00440145"/>
    <w:rsid w:val="00711B2F"/>
    <w:rsid w:val="007A7110"/>
    <w:rsid w:val="007C3002"/>
    <w:rsid w:val="00932475"/>
    <w:rsid w:val="00A727C8"/>
    <w:rsid w:val="00AA7391"/>
    <w:rsid w:val="00AC6AF9"/>
    <w:rsid w:val="00B25A2A"/>
    <w:rsid w:val="00E9115D"/>
    <w:rsid w:val="00F72920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Elena</dc:creator>
  <cp:keywords/>
  <dc:description/>
  <cp:lastModifiedBy>Пользователь Windows</cp:lastModifiedBy>
  <cp:revision>13</cp:revision>
  <cp:lastPrinted>2017-05-31T08:07:00Z</cp:lastPrinted>
  <dcterms:created xsi:type="dcterms:W3CDTF">2017-03-16T08:13:00Z</dcterms:created>
  <dcterms:modified xsi:type="dcterms:W3CDTF">2022-03-22T12:42:00Z</dcterms:modified>
</cp:coreProperties>
</file>