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01484A" w:rsidRPr="0001484A" w:rsidRDefault="008B1DC4" w:rsidP="00DB3F6D">
      <w:pPr>
        <w:spacing w:after="0"/>
        <w:jc w:val="center"/>
        <w:rPr>
          <w:b/>
          <w:sz w:val="44"/>
          <w:szCs w:val="44"/>
        </w:rPr>
      </w:pPr>
      <w:r>
        <w:rPr>
          <w:rStyle w:val="10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B6CF767" wp14:editId="5E5C0E98">
            <wp:simplePos x="0" y="0"/>
            <wp:positionH relativeFrom="column">
              <wp:posOffset>-956310</wp:posOffset>
            </wp:positionH>
            <wp:positionV relativeFrom="paragraph">
              <wp:posOffset>375285</wp:posOffset>
            </wp:positionV>
            <wp:extent cx="2239010" cy="1447800"/>
            <wp:effectExtent l="0" t="0" r="8890" b="0"/>
            <wp:wrapThrough wrapText="bothSides">
              <wp:wrapPolygon edited="0">
                <wp:start x="0" y="0"/>
                <wp:lineTo x="0" y="21316"/>
                <wp:lineTo x="21502" y="21316"/>
                <wp:lineTo x="21502" y="0"/>
                <wp:lineTo x="0" y="0"/>
              </wp:wrapPolygon>
            </wp:wrapThrough>
            <wp:docPr id="1" name="Рисунок 1" descr="C:\Users\Cybulko\AppData\Local\Microsoft\Windows\INetCache\Content.Word\9eeaf548b0387102d7267a2df478f0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ybulko\AppData\Local\Microsoft\Windows\INetCache\Content.Word\9eeaf548b0387102d7267a2df478f01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84A" w:rsidRPr="0001484A">
        <w:rPr>
          <w:b/>
          <w:sz w:val="44"/>
          <w:szCs w:val="44"/>
        </w:rPr>
        <w:t>Сальмонеллез</w:t>
      </w:r>
    </w:p>
    <w:p w:rsidR="002E7B7B" w:rsidRPr="008B1DC4" w:rsidRDefault="00CE4BF3" w:rsidP="002E7B7B">
      <w:pPr>
        <w:spacing w:after="0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Сальмонеллез </w:t>
      </w:r>
      <w:r w:rsidR="000A6637" w:rsidRPr="000A6637">
        <w:rPr>
          <w:b/>
          <w:sz w:val="28"/>
          <w:szCs w:val="28"/>
        </w:rPr>
        <w:t>-</w:t>
      </w:r>
      <w:r w:rsidR="000A6637" w:rsidRPr="008B1DC4">
        <w:rPr>
          <w:sz w:val="24"/>
          <w:szCs w:val="24"/>
        </w:rPr>
        <w:t>острая инфекционная болезнь,</w:t>
      </w:r>
      <w:r w:rsidR="002E7B7B" w:rsidRPr="008B1DC4">
        <w:rPr>
          <w:sz w:val="24"/>
          <w:szCs w:val="24"/>
        </w:rPr>
        <w:t xml:space="preserve"> вызываемая бактериями рода </w:t>
      </w:r>
      <w:r w:rsidR="002E7B7B" w:rsidRPr="008B1DC4">
        <w:rPr>
          <w:sz w:val="24"/>
          <w:szCs w:val="24"/>
          <w:lang w:val="en-US"/>
        </w:rPr>
        <w:t>Salmonella</w:t>
      </w:r>
      <w:r w:rsidR="002E7B7B" w:rsidRPr="008B1DC4">
        <w:rPr>
          <w:sz w:val="24"/>
          <w:szCs w:val="24"/>
        </w:rPr>
        <w:t>.</w:t>
      </w:r>
    </w:p>
    <w:p w:rsidR="008D58E7" w:rsidRPr="008B1DC4" w:rsidRDefault="008D58E7" w:rsidP="008D58E7">
      <w:pPr>
        <w:pStyle w:val="a5"/>
        <w:spacing w:line="240" w:lineRule="auto"/>
        <w:ind w:left="0"/>
        <w:jc w:val="both"/>
        <w:rPr>
          <w:i w:val="0"/>
          <w:color w:val="C00000"/>
        </w:rPr>
      </w:pPr>
      <w:r w:rsidRPr="008B1DC4">
        <w:rPr>
          <w:i w:val="0"/>
          <w:color w:val="C00000"/>
        </w:rPr>
        <w:t xml:space="preserve">Попадая в организм, сальмонеллы поселяются в тонком кишечнике и выделяют токсин, болезнь развивается через </w:t>
      </w:r>
      <w:r w:rsidRPr="008B1DC4">
        <w:rPr>
          <w:b/>
          <w:i w:val="0"/>
          <w:color w:val="C00000"/>
        </w:rPr>
        <w:t>6-72 часа</w:t>
      </w:r>
      <w:r w:rsidR="008B1DC4">
        <w:rPr>
          <w:b/>
          <w:i w:val="0"/>
          <w:color w:val="C00000"/>
        </w:rPr>
        <w:t>.</w:t>
      </w:r>
      <w:r w:rsidRPr="008B1DC4">
        <w:rPr>
          <w:i w:val="0"/>
          <w:color w:val="C00000"/>
        </w:rPr>
        <w:t xml:space="preserve"> </w:t>
      </w:r>
    </w:p>
    <w:p w:rsidR="00C85FC0" w:rsidRDefault="00C85FC0" w:rsidP="008D58E7">
      <w:pPr>
        <w:spacing w:after="0" w:line="240" w:lineRule="auto"/>
        <w:rPr>
          <w:color w:val="000000" w:themeColor="text1"/>
          <w:sz w:val="24"/>
          <w:szCs w:val="24"/>
        </w:rPr>
      </w:pPr>
      <w:r w:rsidRPr="008D58E7">
        <w:rPr>
          <w:color w:val="000000" w:themeColor="text1"/>
          <w:sz w:val="24"/>
          <w:szCs w:val="24"/>
        </w:rPr>
        <w:t>При комнатной температуре бактерии активно размножаются в пищевых продуктах, особенно мясных и молочных, при этом внешний вид и вкус пищи не меняется</w:t>
      </w:r>
      <w:r>
        <w:rPr>
          <w:color w:val="000000" w:themeColor="text1"/>
          <w:sz w:val="24"/>
          <w:szCs w:val="24"/>
        </w:rPr>
        <w:t>.</w:t>
      </w:r>
    </w:p>
    <w:p w:rsidR="00C85FC0" w:rsidRDefault="00C85FC0" w:rsidP="008D58E7">
      <w:pPr>
        <w:spacing w:after="0" w:line="240" w:lineRule="auto"/>
        <w:rPr>
          <w:b/>
          <w:i/>
          <w:color w:val="000000" w:themeColor="text1"/>
          <w:sz w:val="28"/>
          <w:szCs w:val="28"/>
          <w:u w:val="single"/>
        </w:rPr>
      </w:pPr>
    </w:p>
    <w:p w:rsidR="008D58E7" w:rsidRPr="001306C7" w:rsidRDefault="008D58E7" w:rsidP="008D58E7">
      <w:pPr>
        <w:spacing w:after="0" w:line="240" w:lineRule="auto"/>
        <w:rPr>
          <w:i/>
          <w:color w:val="000000" w:themeColor="text1"/>
          <w:sz w:val="28"/>
          <w:szCs w:val="28"/>
        </w:rPr>
      </w:pPr>
      <w:r w:rsidRPr="00C85FC0">
        <w:rPr>
          <w:b/>
          <w:i/>
          <w:color w:val="000000" w:themeColor="text1"/>
          <w:sz w:val="28"/>
          <w:szCs w:val="28"/>
          <w:u w:val="single"/>
        </w:rPr>
        <w:t>Сальмонеллы погибают</w:t>
      </w:r>
      <w:r w:rsidRPr="001306C7">
        <w:rPr>
          <w:i/>
          <w:color w:val="000000" w:themeColor="text1"/>
          <w:sz w:val="28"/>
          <w:szCs w:val="28"/>
        </w:rPr>
        <w:t>:</w:t>
      </w:r>
    </w:p>
    <w:p w:rsidR="008D58E7" w:rsidRPr="008B1DC4" w:rsidRDefault="008D58E7" w:rsidP="008D58E7">
      <w:pPr>
        <w:spacing w:after="0" w:line="240" w:lineRule="auto"/>
        <w:rPr>
          <w:color w:val="000000" w:themeColor="text1"/>
          <w:sz w:val="24"/>
          <w:szCs w:val="24"/>
        </w:rPr>
      </w:pPr>
      <w:r w:rsidRPr="008B1DC4">
        <w:rPr>
          <w:color w:val="000000" w:themeColor="text1"/>
          <w:sz w:val="24"/>
          <w:szCs w:val="24"/>
        </w:rPr>
        <w:t>при воздействии высоких температур (кипячение) и при обработке дезинфицирующими средствами.</w:t>
      </w:r>
    </w:p>
    <w:p w:rsidR="008D58E7" w:rsidRPr="00345147" w:rsidRDefault="008D58E7" w:rsidP="008D58E7">
      <w:pPr>
        <w:spacing w:after="0" w:line="240" w:lineRule="auto"/>
        <w:rPr>
          <w:color w:val="000000" w:themeColor="text1"/>
          <w:sz w:val="28"/>
          <w:szCs w:val="28"/>
        </w:rPr>
      </w:pPr>
    </w:p>
    <w:p w:rsidR="00C85FC0" w:rsidRDefault="00100F43" w:rsidP="00C85FC0">
      <w:pPr>
        <w:spacing w:line="240" w:lineRule="auto"/>
        <w:jc w:val="center"/>
        <w:rPr>
          <w:b/>
          <w:i/>
          <w:sz w:val="32"/>
          <w:szCs w:val="32"/>
          <w:u w:val="single"/>
        </w:rPr>
      </w:pPr>
      <w:r>
        <w:rPr>
          <w:noProof/>
          <w:color w:val="000000" w:themeColor="text1"/>
          <w:lang w:eastAsia="ru-RU"/>
        </w:rPr>
        <w:drawing>
          <wp:anchor distT="0" distB="0" distL="114300" distR="114300" simplePos="0" relativeHeight="251662336" behindDoc="0" locked="0" layoutInCell="1" allowOverlap="1" wp14:anchorId="35B263BA" wp14:editId="17A89942">
            <wp:simplePos x="0" y="0"/>
            <wp:positionH relativeFrom="column">
              <wp:posOffset>4091305</wp:posOffset>
            </wp:positionH>
            <wp:positionV relativeFrom="paragraph">
              <wp:posOffset>8255</wp:posOffset>
            </wp:positionV>
            <wp:extent cx="2120900" cy="1587500"/>
            <wp:effectExtent l="0" t="0" r="0" b="0"/>
            <wp:wrapThrough wrapText="bothSides">
              <wp:wrapPolygon edited="0">
                <wp:start x="0" y="0"/>
                <wp:lineTo x="0" y="21254"/>
                <wp:lineTo x="21341" y="21254"/>
                <wp:lineTo x="21341" y="0"/>
                <wp:lineTo x="0" y="0"/>
              </wp:wrapPolygon>
            </wp:wrapThrough>
            <wp:docPr id="2" name="Рисунок 2" descr="C:\Users\Cybulko\AppData\Local\Microsoft\Windows\INetCache\Content.Word\b3a23964427e8a5d1935292655a3293c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ybulko\AppData\Local\Microsoft\Windows\INetCache\Content.Word\b3a23964427e8a5d1935292655a3293c.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58E7" w:rsidRPr="00BB4296">
        <w:rPr>
          <w:b/>
          <w:i/>
          <w:sz w:val="28"/>
          <w:szCs w:val="28"/>
          <w:u w:val="single"/>
        </w:rPr>
        <w:t>Основные пути заряжения</w:t>
      </w:r>
      <w:r w:rsidR="008D58E7">
        <w:rPr>
          <w:b/>
          <w:i/>
          <w:sz w:val="32"/>
          <w:szCs w:val="32"/>
          <w:u w:val="single"/>
        </w:rPr>
        <w:t>:</w:t>
      </w:r>
    </w:p>
    <w:p w:rsidR="008D58E7" w:rsidRPr="00C85FC0" w:rsidRDefault="008D58E7" w:rsidP="00100F43">
      <w:pPr>
        <w:pStyle w:val="a4"/>
        <w:rPr>
          <w:b/>
          <w:i/>
          <w:sz w:val="32"/>
          <w:szCs w:val="32"/>
          <w:u w:val="single"/>
        </w:rPr>
      </w:pPr>
      <w:r w:rsidRPr="008B1DC4">
        <w:rPr>
          <w:b/>
          <w:color w:val="2E74B5" w:themeColor="accent1" w:themeShade="BF"/>
          <w:sz w:val="32"/>
          <w:szCs w:val="32"/>
        </w:rPr>
        <w:t>*</w:t>
      </w:r>
      <w:r w:rsidRPr="008B1DC4">
        <w:rPr>
          <w:rStyle w:val="a6"/>
          <w:b/>
          <w:i w:val="0"/>
          <w:color w:val="2E74B5" w:themeColor="accent1" w:themeShade="BF"/>
          <w:sz w:val="28"/>
          <w:szCs w:val="28"/>
        </w:rPr>
        <w:t>пищевой</w:t>
      </w:r>
      <w:r w:rsidRPr="006E2A39">
        <w:rPr>
          <w:rStyle w:val="a6"/>
          <w:b/>
        </w:rPr>
        <w:t>-</w:t>
      </w:r>
      <w:r>
        <w:rPr>
          <w:rStyle w:val="a6"/>
        </w:rPr>
        <w:t xml:space="preserve"> </w:t>
      </w:r>
      <w:r w:rsidRPr="008D58E7">
        <w:t>при употреблении мяса зараженных животных и птиц, а также яиц, недос</w:t>
      </w:r>
      <w:r w:rsidR="008B1DC4">
        <w:t>таточно обработанных термически;</w:t>
      </w:r>
    </w:p>
    <w:p w:rsidR="008D58E7" w:rsidRPr="00CE4BF3" w:rsidRDefault="008D58E7" w:rsidP="00100F43">
      <w:pPr>
        <w:pStyle w:val="a4"/>
        <w:rPr>
          <w:color w:val="2E74B5" w:themeColor="accent1" w:themeShade="BF"/>
        </w:rPr>
      </w:pPr>
      <w:r w:rsidRPr="008B1DC4">
        <w:rPr>
          <w:rStyle w:val="10"/>
          <w:b/>
          <w:sz w:val="28"/>
          <w:szCs w:val="28"/>
        </w:rPr>
        <w:t>*</w:t>
      </w:r>
      <w:r w:rsidRPr="00100F43">
        <w:rPr>
          <w:rStyle w:val="10"/>
          <w:rFonts w:ascii="Calibri" w:hAnsi="Calibri" w:cs="Calibri"/>
          <w:b/>
          <w:sz w:val="28"/>
          <w:szCs w:val="28"/>
        </w:rPr>
        <w:t>водный</w:t>
      </w:r>
      <w:r w:rsidRPr="00CE4BF3">
        <w:rPr>
          <w:rStyle w:val="10"/>
          <w:sz w:val="28"/>
          <w:szCs w:val="28"/>
        </w:rPr>
        <w:t>-</w:t>
      </w:r>
      <w:r>
        <w:rPr>
          <w:rStyle w:val="10"/>
          <w:sz w:val="28"/>
          <w:szCs w:val="28"/>
        </w:rPr>
        <w:t xml:space="preserve"> </w:t>
      </w:r>
      <w:r w:rsidRPr="008D58E7">
        <w:rPr>
          <w:rStyle w:val="10"/>
          <w:color w:val="000000" w:themeColor="text1"/>
          <w:sz w:val="24"/>
          <w:szCs w:val="24"/>
        </w:rPr>
        <w:t>при употреблении загрязненной воды или купании</w:t>
      </w:r>
      <w:r w:rsidR="008B1DC4">
        <w:rPr>
          <w:rStyle w:val="10"/>
          <w:color w:val="000000" w:themeColor="text1"/>
          <w:sz w:val="24"/>
          <w:szCs w:val="24"/>
        </w:rPr>
        <w:t>;</w:t>
      </w:r>
    </w:p>
    <w:p w:rsidR="00FF05AF" w:rsidRDefault="008D58E7" w:rsidP="00100F43">
      <w:pPr>
        <w:pStyle w:val="a4"/>
        <w:rPr>
          <w:color w:val="000000" w:themeColor="text1"/>
        </w:rPr>
      </w:pPr>
      <w:r w:rsidRPr="006E2A39">
        <w:rPr>
          <w:b/>
          <w:color w:val="2E74B5" w:themeColor="accent1" w:themeShade="BF"/>
          <w:sz w:val="28"/>
          <w:szCs w:val="28"/>
        </w:rPr>
        <w:t>*контактно-бытовой</w:t>
      </w:r>
      <w:r w:rsidRPr="00345147">
        <w:rPr>
          <w:color w:val="2E74B5" w:themeColor="accent1" w:themeShade="BF"/>
          <w:sz w:val="28"/>
          <w:szCs w:val="28"/>
        </w:rPr>
        <w:t xml:space="preserve">- </w:t>
      </w:r>
      <w:r w:rsidRPr="008D58E7">
        <w:rPr>
          <w:color w:val="000000" w:themeColor="text1"/>
        </w:rPr>
        <w:t>при несоблюдении личной гигиены</w:t>
      </w:r>
      <w:r>
        <w:rPr>
          <w:color w:val="000000" w:themeColor="text1"/>
        </w:rPr>
        <w:t>.</w:t>
      </w:r>
    </w:p>
    <w:p w:rsidR="00DA398C" w:rsidRDefault="00DA398C" w:rsidP="00100F43">
      <w:pPr>
        <w:pStyle w:val="a4"/>
        <w:rPr>
          <w:color w:val="000000" w:themeColor="text1"/>
        </w:rPr>
      </w:pPr>
      <w:bookmarkStart w:id="0" w:name="_GoBack"/>
      <w:bookmarkEnd w:id="0"/>
    </w:p>
    <w:p w:rsidR="008D58E7" w:rsidRPr="009A1478" w:rsidRDefault="008D58E7" w:rsidP="00100F43">
      <w:pPr>
        <w:pStyle w:val="a4"/>
      </w:pPr>
    </w:p>
    <w:p w:rsidR="008D58E7" w:rsidRDefault="008D58E7" w:rsidP="008D58E7">
      <w:pPr>
        <w:spacing w:after="0"/>
        <w:jc w:val="center"/>
        <w:rPr>
          <w:i/>
          <w:color w:val="000000" w:themeColor="text1"/>
          <w:sz w:val="32"/>
          <w:szCs w:val="32"/>
          <w:u w:val="single"/>
        </w:rPr>
      </w:pPr>
      <w:r>
        <w:rPr>
          <w:i/>
          <w:color w:val="000000" w:themeColor="text1"/>
          <w:sz w:val="32"/>
          <w:szCs w:val="32"/>
        </w:rPr>
        <w:t xml:space="preserve">                                              </w:t>
      </w:r>
      <w:r w:rsidRPr="00DA398C">
        <w:rPr>
          <w:i/>
          <w:color w:val="000000" w:themeColor="text1"/>
          <w:sz w:val="28"/>
          <w:szCs w:val="28"/>
        </w:rPr>
        <w:t xml:space="preserve"> </w:t>
      </w:r>
      <w:r w:rsidRPr="00DA398C">
        <w:rPr>
          <w:b/>
          <w:i/>
          <w:color w:val="000000" w:themeColor="text1"/>
          <w:sz w:val="28"/>
          <w:szCs w:val="28"/>
          <w:u w:val="single"/>
        </w:rPr>
        <w:t>Профилактика</w:t>
      </w:r>
      <w:r>
        <w:rPr>
          <w:i/>
          <w:color w:val="000000" w:themeColor="text1"/>
          <w:sz w:val="32"/>
          <w:szCs w:val="32"/>
          <w:u w:val="single"/>
        </w:rPr>
        <w:t>:</w:t>
      </w:r>
    </w:p>
    <w:p w:rsidR="008D58E7" w:rsidRPr="008B1DC4" w:rsidRDefault="00C85FC0" w:rsidP="008D58E7">
      <w:pPr>
        <w:spacing w:after="0"/>
      </w:pPr>
      <w:r>
        <w:rPr>
          <w:noProof/>
          <w:color w:val="000000" w:themeColor="text1"/>
          <w:lang w:eastAsia="ru-RU"/>
        </w:rPr>
        <w:drawing>
          <wp:anchor distT="0" distB="0" distL="114300" distR="114300" simplePos="0" relativeHeight="251660288" behindDoc="0" locked="0" layoutInCell="1" allowOverlap="1" wp14:anchorId="732EF24D" wp14:editId="6B126E41">
            <wp:simplePos x="0" y="0"/>
            <wp:positionH relativeFrom="page">
              <wp:align>left</wp:align>
            </wp:positionH>
            <wp:positionV relativeFrom="paragraph">
              <wp:posOffset>327025</wp:posOffset>
            </wp:positionV>
            <wp:extent cx="2857500" cy="2940050"/>
            <wp:effectExtent l="0" t="0" r="0" b="0"/>
            <wp:wrapThrough wrapText="bothSides">
              <wp:wrapPolygon edited="0">
                <wp:start x="0" y="0"/>
                <wp:lineTo x="0" y="21413"/>
                <wp:lineTo x="21456" y="21413"/>
                <wp:lineTo x="21456" y="0"/>
                <wp:lineTo x="0" y="0"/>
              </wp:wrapPolygon>
            </wp:wrapThrough>
            <wp:docPr id="8" name="Рисунок 8" descr="C:\Users\Cybulko\AppData\Local\Microsoft\Windows\INetCache\Content.Word\simptomy-zarazheniya-salmonellyozom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C:\Users\Cybulko\AppData\Local\Microsoft\Windows\INetCache\Content.Word\simptomy-zarazheniya-salmonellyozom_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58E7" w:rsidRPr="008B1DC4">
        <w:rPr>
          <w:i/>
        </w:rPr>
        <w:t xml:space="preserve"> </w:t>
      </w:r>
      <w:r>
        <w:rPr>
          <w:i/>
        </w:rPr>
        <w:t xml:space="preserve">                                                          </w:t>
      </w:r>
      <w:r w:rsidR="008D58E7" w:rsidRPr="008B1DC4">
        <w:t>1.Строго соблюдать правила личной гигиены, тщательно мыть руки с мылом перед приготовлением пищи, перед едой, после посещения туалета, после прихода с улицы.</w:t>
      </w:r>
    </w:p>
    <w:p w:rsidR="008D58E7" w:rsidRPr="008B1DC4" w:rsidRDefault="008D58E7" w:rsidP="008D58E7">
      <w:pPr>
        <w:spacing w:after="0"/>
      </w:pPr>
      <w:r w:rsidRPr="008B1DC4">
        <w:rPr>
          <w:color w:val="000000" w:themeColor="text1"/>
        </w:rPr>
        <w:t>2. Приготовленную пищу оставлять при комнатной температуре не более двух часов.</w:t>
      </w:r>
    </w:p>
    <w:p w:rsidR="008D58E7" w:rsidRPr="008B1DC4" w:rsidRDefault="008D58E7" w:rsidP="008D58E7">
      <w:pPr>
        <w:spacing w:after="0"/>
        <w:jc w:val="both"/>
        <w:rPr>
          <w:color w:val="000000" w:themeColor="text1"/>
        </w:rPr>
      </w:pPr>
      <w:r w:rsidRPr="008B1DC4">
        <w:rPr>
          <w:color w:val="000000" w:themeColor="text1"/>
        </w:rPr>
        <w:t>3.Отказаться от приобретения продуктов у случайных лиц или в местах несанкционированной торговли.</w:t>
      </w:r>
    </w:p>
    <w:p w:rsidR="008D58E7" w:rsidRPr="008B1DC4" w:rsidRDefault="008D58E7" w:rsidP="008D58E7">
      <w:pPr>
        <w:spacing w:after="0"/>
        <w:jc w:val="both"/>
        <w:rPr>
          <w:color w:val="000000" w:themeColor="text1"/>
        </w:rPr>
      </w:pPr>
      <w:r w:rsidRPr="008B1DC4">
        <w:rPr>
          <w:color w:val="000000" w:themeColor="text1"/>
        </w:rPr>
        <w:t>4. Не допускать соприкосновения сырых продуктов (мясо, овощи, фрукты, яйца, морепродукты) и тех, которые не будут подвергаться термической обработке (колбаса, масло, сыр, творог, хлеб). Переносить и хранить их в разных упаковках! Использовать раздельные кухонные принадлежности для сырой и готовой продукции!</w:t>
      </w:r>
    </w:p>
    <w:p w:rsidR="008B1DC4" w:rsidRDefault="008D58E7" w:rsidP="008B1DC4">
      <w:pPr>
        <w:spacing w:after="0"/>
        <w:jc w:val="both"/>
        <w:rPr>
          <w:color w:val="000000" w:themeColor="text1"/>
        </w:rPr>
      </w:pPr>
      <w:r w:rsidRPr="008B1DC4">
        <w:rPr>
          <w:color w:val="000000" w:themeColor="text1"/>
        </w:rPr>
        <w:t>5.Обращать внимание на сроки годности продуктов и рекомендуемые условия хранения, особенно скоропортящихся -вареная колбаса, салат, творог, молоко, пирожные и т.д.</w:t>
      </w:r>
    </w:p>
    <w:p w:rsidR="008D58E7" w:rsidRPr="008B1DC4" w:rsidRDefault="008B1DC4" w:rsidP="008B1DC4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6.Не </w:t>
      </w:r>
      <w:r w:rsidR="008D58E7" w:rsidRPr="008B1DC4">
        <w:rPr>
          <w:color w:val="000000" w:themeColor="text1"/>
        </w:rPr>
        <w:t xml:space="preserve">купаться в водоемах, где купание не рекомендуется или </w:t>
      </w:r>
      <w:r w:rsidRPr="008B1DC4">
        <w:rPr>
          <w:color w:val="000000" w:themeColor="text1"/>
        </w:rPr>
        <w:t xml:space="preserve">                       </w:t>
      </w:r>
      <w:r>
        <w:rPr>
          <w:color w:val="000000" w:themeColor="text1"/>
        </w:rPr>
        <w:t xml:space="preserve">        </w:t>
      </w:r>
      <w:r w:rsidR="008D58E7" w:rsidRPr="008B1DC4">
        <w:rPr>
          <w:color w:val="000000" w:themeColor="text1"/>
        </w:rPr>
        <w:t>запрещено.</w:t>
      </w:r>
    </w:p>
    <w:p w:rsidR="008B1DC4" w:rsidRDefault="008B1DC4" w:rsidP="008D58E7">
      <w:pPr>
        <w:spacing w:after="0" w:line="360" w:lineRule="auto"/>
        <w:jc w:val="both"/>
        <w:rPr>
          <w:color w:val="000000" w:themeColor="text1"/>
        </w:rPr>
      </w:pPr>
    </w:p>
    <w:p w:rsidR="008D58E7" w:rsidRPr="00EA0645" w:rsidRDefault="008D58E7" w:rsidP="008D58E7">
      <w:pPr>
        <w:spacing w:after="0" w:line="360" w:lineRule="auto"/>
        <w:jc w:val="center"/>
        <w:rPr>
          <w:i/>
          <w:color w:val="000000" w:themeColor="text1"/>
        </w:rPr>
      </w:pPr>
      <w:r w:rsidRPr="00EA0645">
        <w:rPr>
          <w:i/>
          <w:color w:val="000000" w:themeColor="text1"/>
        </w:rPr>
        <w:t>ГУ «Слуцкий зональный центр гигиены и эпидемиологии»</w:t>
      </w:r>
    </w:p>
    <w:p w:rsidR="008D58E7" w:rsidRDefault="008D58E7" w:rsidP="008D58E7">
      <w:pPr>
        <w:spacing w:after="0" w:line="360" w:lineRule="auto"/>
        <w:jc w:val="both"/>
        <w:rPr>
          <w:color w:val="000000" w:themeColor="text1"/>
        </w:rPr>
      </w:pPr>
    </w:p>
    <w:p w:rsidR="00345147" w:rsidRPr="00345147" w:rsidRDefault="00345147" w:rsidP="00FC30F4">
      <w:pPr>
        <w:spacing w:line="240" w:lineRule="auto"/>
        <w:rPr>
          <w:color w:val="2E74B5" w:themeColor="accent1" w:themeShade="BF"/>
          <w:sz w:val="28"/>
          <w:szCs w:val="28"/>
        </w:rPr>
      </w:pPr>
    </w:p>
    <w:p w:rsidR="00DB3F6D" w:rsidRDefault="00DB3F6D" w:rsidP="00871949">
      <w:pPr>
        <w:spacing w:after="0" w:line="360" w:lineRule="auto"/>
        <w:jc w:val="both"/>
        <w:rPr>
          <w:color w:val="000000" w:themeColor="text1"/>
        </w:rPr>
      </w:pPr>
    </w:p>
    <w:p w:rsidR="00CE4BF3" w:rsidRDefault="00CE4BF3" w:rsidP="00871949">
      <w:pPr>
        <w:spacing w:after="0" w:line="360" w:lineRule="auto"/>
        <w:jc w:val="both"/>
        <w:rPr>
          <w:color w:val="000000" w:themeColor="text1"/>
        </w:rPr>
      </w:pPr>
    </w:p>
    <w:p w:rsidR="00DB3F6D" w:rsidRDefault="00DB3F6D" w:rsidP="00DB3F6D">
      <w:pPr>
        <w:spacing w:after="0" w:line="360" w:lineRule="auto"/>
        <w:jc w:val="center"/>
        <w:rPr>
          <w:color w:val="000000" w:themeColor="text1"/>
        </w:rPr>
      </w:pPr>
    </w:p>
    <w:p w:rsidR="00871949" w:rsidRDefault="00871949" w:rsidP="00871949">
      <w:pPr>
        <w:spacing w:after="0" w:line="360" w:lineRule="auto"/>
        <w:jc w:val="both"/>
        <w:rPr>
          <w:color w:val="000000" w:themeColor="text1"/>
        </w:rPr>
      </w:pPr>
    </w:p>
    <w:p w:rsidR="009556E5" w:rsidRDefault="009556E5" w:rsidP="009556E5">
      <w:pPr>
        <w:spacing w:after="0"/>
        <w:jc w:val="center"/>
        <w:rPr>
          <w:color w:val="000000" w:themeColor="text1"/>
        </w:rPr>
      </w:pPr>
    </w:p>
    <w:p w:rsidR="00BB4296" w:rsidRPr="00F277CC" w:rsidRDefault="00BB4296" w:rsidP="00BB4296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</w:t>
      </w:r>
    </w:p>
    <w:p w:rsidR="00F277CC" w:rsidRPr="00F277CC" w:rsidRDefault="00975932" w:rsidP="00BB4296">
      <w:pPr>
        <w:spacing w:after="0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</w:t>
      </w:r>
      <w:r w:rsidR="00BB4296">
        <w:rPr>
          <w:color w:val="000000" w:themeColor="text1"/>
          <w:sz w:val="24"/>
          <w:szCs w:val="24"/>
        </w:rPr>
        <w:t xml:space="preserve">                             </w:t>
      </w:r>
    </w:p>
    <w:p w:rsidR="005D0AB5" w:rsidRPr="005D0AB5" w:rsidRDefault="005D0AB5" w:rsidP="00970C23">
      <w:pPr>
        <w:spacing w:after="0"/>
        <w:rPr>
          <w:color w:val="000000" w:themeColor="text1"/>
          <w:sz w:val="24"/>
          <w:szCs w:val="24"/>
        </w:rPr>
      </w:pPr>
    </w:p>
    <w:p w:rsidR="00FF05AF" w:rsidRPr="00FF05AF" w:rsidRDefault="00970C23" w:rsidP="00970C23">
      <w:pPr>
        <w:spacing w:after="0"/>
        <w:rPr>
          <w:sz w:val="32"/>
          <w:szCs w:val="32"/>
        </w:rPr>
      </w:pPr>
      <w:r>
        <w:rPr>
          <w:color w:val="C00000"/>
          <w:sz w:val="24"/>
          <w:szCs w:val="24"/>
        </w:rPr>
        <w:t xml:space="preserve"> </w:t>
      </w:r>
      <w:r w:rsidR="00FF05A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</w:t>
      </w:r>
      <w:r w:rsidR="00FF05AF">
        <w:rPr>
          <w:sz w:val="24"/>
          <w:szCs w:val="24"/>
        </w:rPr>
        <w:t xml:space="preserve">                                    </w:t>
      </w:r>
      <w:r w:rsidR="00724DB6">
        <w:rPr>
          <w:sz w:val="24"/>
          <w:szCs w:val="24"/>
        </w:rPr>
        <w:t xml:space="preserve">    </w:t>
      </w:r>
      <w:r w:rsidR="00FF05AF">
        <w:rPr>
          <w:sz w:val="24"/>
          <w:szCs w:val="24"/>
        </w:rPr>
        <w:t xml:space="preserve">                                                                  </w:t>
      </w:r>
    </w:p>
    <w:p w:rsidR="00FF05AF" w:rsidRDefault="00FF05AF" w:rsidP="00970C23">
      <w:pPr>
        <w:jc w:val="center"/>
        <w:rPr>
          <w:sz w:val="32"/>
          <w:szCs w:val="32"/>
        </w:rPr>
      </w:pPr>
    </w:p>
    <w:p w:rsidR="00970C23" w:rsidRPr="00FF05AF" w:rsidRDefault="004F05C5" w:rsidP="004F05C5">
      <w:pPr>
        <w:tabs>
          <w:tab w:val="left" w:pos="402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FF05AF" w:rsidRPr="00FF05AF" w:rsidRDefault="00FF05AF" w:rsidP="000A6637">
      <w:pPr>
        <w:pStyle w:val="a4"/>
        <w:spacing w:before="100" w:beforeAutospacing="1" w:after="100" w:afterAutospacing="1"/>
        <w:rPr>
          <w:sz w:val="24"/>
          <w:szCs w:val="24"/>
        </w:rPr>
      </w:pPr>
    </w:p>
    <w:p w:rsidR="004B1F67" w:rsidRDefault="004B1F67" w:rsidP="000A6637">
      <w:pPr>
        <w:spacing w:after="0" w:line="240" w:lineRule="auto"/>
        <w:rPr>
          <w:b/>
          <w:sz w:val="28"/>
          <w:szCs w:val="28"/>
        </w:rPr>
      </w:pPr>
    </w:p>
    <w:p w:rsidR="000A6637" w:rsidRPr="000A6637" w:rsidRDefault="000A6637" w:rsidP="000A66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892D01">
        <w:rPr>
          <w:b/>
          <w:sz w:val="28"/>
          <w:szCs w:val="28"/>
        </w:rPr>
        <w:t xml:space="preserve">                              </w:t>
      </w:r>
    </w:p>
    <w:sectPr w:rsidR="000A6637" w:rsidRPr="000A6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3186B"/>
    <w:multiLevelType w:val="hybridMultilevel"/>
    <w:tmpl w:val="F808F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96"/>
    <w:rsid w:val="0001484A"/>
    <w:rsid w:val="000A6637"/>
    <w:rsid w:val="00100F43"/>
    <w:rsid w:val="001306C7"/>
    <w:rsid w:val="00170736"/>
    <w:rsid w:val="002E6296"/>
    <w:rsid w:val="002E7B7B"/>
    <w:rsid w:val="00345147"/>
    <w:rsid w:val="004B1F67"/>
    <w:rsid w:val="004F05C5"/>
    <w:rsid w:val="005D0AB5"/>
    <w:rsid w:val="006E2A39"/>
    <w:rsid w:val="00724DB6"/>
    <w:rsid w:val="007A7B8E"/>
    <w:rsid w:val="007B33B8"/>
    <w:rsid w:val="00871949"/>
    <w:rsid w:val="00892D01"/>
    <w:rsid w:val="008B1DC4"/>
    <w:rsid w:val="008D58E7"/>
    <w:rsid w:val="00952B36"/>
    <w:rsid w:val="009556E5"/>
    <w:rsid w:val="00970C23"/>
    <w:rsid w:val="00975932"/>
    <w:rsid w:val="009A1478"/>
    <w:rsid w:val="009C5148"/>
    <w:rsid w:val="009F6E77"/>
    <w:rsid w:val="00BB4296"/>
    <w:rsid w:val="00C85FC0"/>
    <w:rsid w:val="00CE4BF3"/>
    <w:rsid w:val="00DA398C"/>
    <w:rsid w:val="00DB3F6D"/>
    <w:rsid w:val="00EA0645"/>
    <w:rsid w:val="00F0305F"/>
    <w:rsid w:val="00F277CC"/>
    <w:rsid w:val="00FC30F4"/>
    <w:rsid w:val="00FF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62A1F-1FBC-40F1-98FD-A101270E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0C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637"/>
    <w:pPr>
      <w:ind w:left="720"/>
      <w:contextualSpacing/>
    </w:pPr>
  </w:style>
  <w:style w:type="paragraph" w:styleId="a4">
    <w:name w:val="No Spacing"/>
    <w:uiPriority w:val="1"/>
    <w:qFormat/>
    <w:rsid w:val="000A663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70C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Intense Quote"/>
    <w:basedOn w:val="a"/>
    <w:next w:val="a"/>
    <w:link w:val="a6"/>
    <w:uiPriority w:val="30"/>
    <w:qFormat/>
    <w:rsid w:val="005D0AB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5D0AB5"/>
    <w:rPr>
      <w:i/>
      <w:iCs/>
      <w:color w:val="5B9BD5" w:themeColor="accent1"/>
    </w:rPr>
  </w:style>
  <w:style w:type="paragraph" w:styleId="2">
    <w:name w:val="Quote"/>
    <w:basedOn w:val="a"/>
    <w:next w:val="a"/>
    <w:link w:val="20"/>
    <w:uiPriority w:val="29"/>
    <w:qFormat/>
    <w:rsid w:val="005D0AB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5D0AB5"/>
    <w:rPr>
      <w:i/>
      <w:iCs/>
      <w:color w:val="404040" w:themeColor="text1" w:themeTint="BF"/>
    </w:rPr>
  </w:style>
  <w:style w:type="character" w:styleId="a7">
    <w:name w:val="Emphasis"/>
    <w:basedOn w:val="a0"/>
    <w:uiPriority w:val="20"/>
    <w:qFormat/>
    <w:rsid w:val="00892D0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24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4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AFD61-810A-4EEB-857F-C42B90A4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Cybulko</dc:creator>
  <cp:keywords/>
  <dc:description/>
  <cp:lastModifiedBy>Cybulko</cp:lastModifiedBy>
  <cp:revision>16</cp:revision>
  <cp:lastPrinted>2024-04-24T12:57:00Z</cp:lastPrinted>
  <dcterms:created xsi:type="dcterms:W3CDTF">2024-04-16T07:25:00Z</dcterms:created>
  <dcterms:modified xsi:type="dcterms:W3CDTF">2024-04-24T12:58:00Z</dcterms:modified>
</cp:coreProperties>
</file>