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2E" w:rsidRDefault="009D2A2E">
      <w:bookmarkStart w:id="0" w:name="_GoBack"/>
      <w:bookmarkEnd w:id="0"/>
    </w:p>
    <w:p w:rsidR="007743A8" w:rsidRDefault="007743A8" w:rsidP="007743A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Профилактика желтой лихорадки</w:t>
      </w:r>
    </w:p>
    <w:p w:rsidR="007743A8" w:rsidRDefault="007743A8" w:rsidP="007743A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9979" w:type="dxa"/>
        <w:tblInd w:w="-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3120"/>
        <w:gridCol w:w="3226"/>
      </w:tblGrid>
      <w:tr w:rsidR="00226B24" w:rsidTr="00226B24">
        <w:tc>
          <w:tcPr>
            <w:tcW w:w="3732" w:type="dxa"/>
          </w:tcPr>
          <w:p w:rsidR="004D5B98" w:rsidRPr="007743A8" w:rsidRDefault="004D5B98" w:rsidP="007743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743A8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0AB3D9A" wp14:editId="346714C3">
                  <wp:extent cx="2466754" cy="1459135"/>
                  <wp:effectExtent l="0" t="0" r="0" b="8255"/>
                  <wp:docPr id="5" name="Рисунок 5" descr="Все нов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се нов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61" cy="146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</w:tcPr>
          <w:p w:rsidR="004D5B98" w:rsidRPr="004D5B98" w:rsidRDefault="004D5B98" w:rsidP="007743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194522E" wp14:editId="6221AAA4">
                  <wp:extent cx="1967023" cy="1555569"/>
                  <wp:effectExtent l="0" t="0" r="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866" cy="1562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4D5B98" w:rsidRDefault="004D5B98" w:rsidP="007743A8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A0FB49" wp14:editId="76D51634">
                  <wp:extent cx="2030819" cy="1695686"/>
                  <wp:effectExtent l="0" t="0" r="7620" b="0"/>
                  <wp:docPr id="8" name="Рисунок 8" descr="Мультяшный Комар — стоковая векторная графика и другие изображения на тему  Комар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льтяшный Комар — стоковая векторная графика и другие изображения на тему  Комар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491" cy="170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B24" w:rsidTr="00226B24">
        <w:tc>
          <w:tcPr>
            <w:tcW w:w="3732" w:type="dxa"/>
          </w:tcPr>
          <w:p w:rsidR="001A11D8" w:rsidRPr="004D5B98" w:rsidRDefault="001A11D8" w:rsidP="007743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98">
              <w:rPr>
                <w:rFonts w:ascii="Times New Roman" w:hAnsi="Times New Roman" w:cs="Times New Roman"/>
                <w:b/>
                <w:sz w:val="26"/>
                <w:szCs w:val="26"/>
              </w:rPr>
              <w:t>Желтая лихорадка</w:t>
            </w:r>
            <w:r w:rsidRPr="004D5B98">
              <w:rPr>
                <w:rFonts w:ascii="Times New Roman" w:hAnsi="Times New Roman" w:cs="Times New Roman"/>
                <w:sz w:val="26"/>
                <w:szCs w:val="26"/>
              </w:rPr>
              <w:t xml:space="preserve"> — острое вирусное геморрагическое заболевание, передаваемое инфицированными комарами. </w:t>
            </w:r>
          </w:p>
          <w:p w:rsidR="001A11D8" w:rsidRPr="004D5B98" w:rsidRDefault="001A11D8" w:rsidP="007743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1D8" w:rsidRDefault="001A11D8" w:rsidP="007743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5B98">
              <w:rPr>
                <w:rFonts w:ascii="Times New Roman" w:hAnsi="Times New Roman" w:cs="Times New Roman"/>
                <w:sz w:val="26"/>
                <w:szCs w:val="26"/>
              </w:rPr>
              <w:t>«Желтой» она называется из-за того, что у некоторых пациентов развивается желтуха.</w:t>
            </w:r>
          </w:p>
        </w:tc>
        <w:tc>
          <w:tcPr>
            <w:tcW w:w="3125" w:type="dxa"/>
          </w:tcPr>
          <w:p w:rsidR="001A11D8" w:rsidRPr="004D5B98" w:rsidRDefault="001A11D8" w:rsidP="007743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98">
              <w:rPr>
                <w:rFonts w:ascii="Times New Roman" w:hAnsi="Times New Roman" w:cs="Times New Roman"/>
                <w:b/>
                <w:sz w:val="26"/>
                <w:szCs w:val="26"/>
              </w:rPr>
              <w:t>Симптомы:</w:t>
            </w:r>
            <w:r w:rsidRPr="004D5B98">
              <w:rPr>
                <w:rFonts w:ascii="Times New Roman" w:hAnsi="Times New Roman" w:cs="Times New Roman"/>
                <w:sz w:val="26"/>
                <w:szCs w:val="26"/>
              </w:rPr>
              <w:t xml:space="preserve"> высокая температура, головная боль, желтуха, миалгия, тошнота, рвота и усталость</w:t>
            </w:r>
          </w:p>
        </w:tc>
        <w:tc>
          <w:tcPr>
            <w:tcW w:w="3122" w:type="dxa"/>
            <w:vMerge w:val="restart"/>
          </w:tcPr>
          <w:p w:rsidR="001A11D8" w:rsidRPr="004D5B98" w:rsidRDefault="001A11D8" w:rsidP="004D5B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B98">
              <w:rPr>
                <w:rFonts w:ascii="Times New Roman" w:hAnsi="Times New Roman" w:cs="Times New Roman"/>
                <w:b/>
                <w:sz w:val="26"/>
                <w:szCs w:val="26"/>
              </w:rPr>
              <w:t>Передача инфекции:</w:t>
            </w:r>
          </w:p>
          <w:p w:rsidR="001A11D8" w:rsidRPr="004D5B98" w:rsidRDefault="001A11D8" w:rsidP="004D5B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98">
              <w:rPr>
                <w:rFonts w:ascii="Times New Roman" w:hAnsi="Times New Roman" w:cs="Times New Roman"/>
                <w:sz w:val="26"/>
                <w:szCs w:val="26"/>
              </w:rPr>
              <w:t>Основными переносчиками являются комары.</w:t>
            </w:r>
          </w:p>
          <w:p w:rsidR="001A11D8" w:rsidRPr="004D5B98" w:rsidRDefault="001A11D8" w:rsidP="004D5B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1D8" w:rsidRPr="004D5B98" w:rsidRDefault="001A11D8" w:rsidP="004D5B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98">
              <w:rPr>
                <w:rFonts w:ascii="Times New Roman" w:hAnsi="Times New Roman" w:cs="Times New Roman"/>
                <w:sz w:val="26"/>
                <w:szCs w:val="26"/>
              </w:rPr>
              <w:t>Существует три типа циклов передачи инфекции:</w:t>
            </w:r>
          </w:p>
          <w:p w:rsidR="001A11D8" w:rsidRPr="004D5B98" w:rsidRDefault="001A11D8" w:rsidP="004D5B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98">
              <w:rPr>
                <w:rFonts w:ascii="Times New Roman" w:hAnsi="Times New Roman" w:cs="Times New Roman"/>
                <w:sz w:val="26"/>
                <w:szCs w:val="26"/>
              </w:rPr>
              <w:t>лесная желтая лихорадка: во влажных тропических лесах (инфицированные комары кусают людей, работающих или находящихся в лесах);</w:t>
            </w:r>
          </w:p>
          <w:p w:rsidR="001A11D8" w:rsidRPr="004D5B98" w:rsidRDefault="001A11D8" w:rsidP="004D5B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98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промежуточная желтая лихорадка: </w:t>
            </w:r>
            <w:proofErr w:type="spellStart"/>
            <w:r w:rsidRPr="004D5B98">
              <w:rPr>
                <w:rFonts w:ascii="Times New Roman" w:hAnsi="Times New Roman" w:cs="Times New Roman"/>
                <w:sz w:val="26"/>
                <w:szCs w:val="26"/>
              </w:rPr>
              <w:t>полудомашние</w:t>
            </w:r>
            <w:proofErr w:type="spellEnd"/>
            <w:r w:rsidRPr="004D5B98">
              <w:rPr>
                <w:rFonts w:ascii="Times New Roman" w:hAnsi="Times New Roman" w:cs="Times New Roman"/>
                <w:sz w:val="26"/>
                <w:szCs w:val="26"/>
              </w:rPr>
              <w:t xml:space="preserve"> комары (те, что размножаются как в дикой природе, так и вблизи жилищ)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5B98">
              <w:rPr>
                <w:rFonts w:ascii="Times New Roman" w:hAnsi="Times New Roman" w:cs="Times New Roman"/>
                <w:sz w:val="26"/>
                <w:szCs w:val="26"/>
              </w:rPr>
              <w:t>амый распространенный тип вспышки болезни в Африке;</w:t>
            </w:r>
          </w:p>
          <w:p w:rsidR="001A11D8" w:rsidRPr="004D5B98" w:rsidRDefault="001A11D8" w:rsidP="001A11D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5B98">
              <w:rPr>
                <w:rFonts w:ascii="Times New Roman" w:hAnsi="Times New Roman" w:cs="Times New Roman"/>
                <w:sz w:val="26"/>
                <w:szCs w:val="26"/>
              </w:rPr>
              <w:t>городская желтая лихорадка: инфицированные люди заносят вирус в густонаселенные районы с высокой плотностью популяции комаров и низким или нул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евым иммунитетом к этой болезни.</w:t>
            </w:r>
          </w:p>
        </w:tc>
      </w:tr>
      <w:tr w:rsidR="00226B24" w:rsidTr="00226B24">
        <w:tc>
          <w:tcPr>
            <w:tcW w:w="3732" w:type="dxa"/>
          </w:tcPr>
          <w:p w:rsidR="001A11D8" w:rsidRDefault="001A11D8" w:rsidP="007743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6D3A64" wp14:editId="08C9ABAE">
                  <wp:extent cx="1584251" cy="1589597"/>
                  <wp:effectExtent l="0" t="0" r="0" b="0"/>
                  <wp:docPr id="9" name="Рисунок 9" descr="Рисунок земного шара цветной - 39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 земного шара цветной - 39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983" cy="159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</w:tcPr>
          <w:p w:rsidR="001A11D8" w:rsidRDefault="00226B24" w:rsidP="007743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1A6BEB" wp14:editId="37398084">
                  <wp:extent cx="1935126" cy="1906289"/>
                  <wp:effectExtent l="0" t="0" r="8255" b="0"/>
                  <wp:docPr id="11" name="Рисунок 11" descr="Прививка рисунок (66 фото) » Рисунки для срисовки и не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ививка рисунок (66 фото) » Рисунки для срисовки и не толь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62" cy="191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  <w:vMerge/>
          </w:tcPr>
          <w:p w:rsidR="001A11D8" w:rsidRDefault="001A11D8" w:rsidP="007743A8">
            <w:pPr>
              <w:jc w:val="both"/>
              <w:rPr>
                <w:noProof/>
                <w:lang w:eastAsia="ru-RU"/>
              </w:rPr>
            </w:pPr>
          </w:p>
        </w:tc>
      </w:tr>
      <w:tr w:rsidR="00226B24" w:rsidTr="00226B24">
        <w:tc>
          <w:tcPr>
            <w:tcW w:w="3732" w:type="dxa"/>
          </w:tcPr>
          <w:p w:rsidR="001A11D8" w:rsidRDefault="001A11D8" w:rsidP="004D5B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1D8">
              <w:rPr>
                <w:rFonts w:ascii="Times New Roman" w:hAnsi="Times New Roman" w:cs="Times New Roman"/>
                <w:b/>
                <w:sz w:val="26"/>
                <w:szCs w:val="26"/>
              </w:rPr>
              <w:t>Группы риска:</w:t>
            </w:r>
          </w:p>
          <w:p w:rsidR="001A11D8" w:rsidRPr="001A11D8" w:rsidRDefault="001A11D8" w:rsidP="004D5B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1D8">
              <w:rPr>
                <w:rFonts w:ascii="Times New Roman" w:hAnsi="Times New Roman" w:cs="Times New Roman"/>
                <w:sz w:val="26"/>
                <w:szCs w:val="26"/>
              </w:rPr>
              <w:t>Сорок семь стран — в Африке (34) и Центральной и Южной Америки (13) — либо эндемичны, либо имеют в своем составе регионы, эндемичные по желтой лихорадке.</w:t>
            </w:r>
          </w:p>
        </w:tc>
        <w:tc>
          <w:tcPr>
            <w:tcW w:w="3125" w:type="dxa"/>
          </w:tcPr>
          <w:p w:rsidR="001A11D8" w:rsidRDefault="00226B24" w:rsidP="007743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B24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Профилактика:</w:t>
            </w:r>
          </w:p>
          <w:p w:rsidR="00226B24" w:rsidRPr="00226B24" w:rsidRDefault="00226B24" w:rsidP="007743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6B24" w:rsidRPr="00226B24" w:rsidRDefault="00226B24" w:rsidP="007743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B24">
              <w:rPr>
                <w:rFonts w:ascii="Times New Roman" w:hAnsi="Times New Roman" w:cs="Times New Roman"/>
                <w:sz w:val="26"/>
                <w:szCs w:val="26"/>
              </w:rPr>
              <w:t>вакцинация — основной способ профилактики желтой лихорадки</w:t>
            </w:r>
          </w:p>
          <w:p w:rsidR="00226B24" w:rsidRPr="00226B24" w:rsidRDefault="00226B24" w:rsidP="007743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B24">
              <w:rPr>
                <w:rFonts w:ascii="Times New Roman" w:hAnsi="Times New Roman" w:cs="Times New Roman"/>
                <w:sz w:val="26"/>
                <w:szCs w:val="26"/>
              </w:rPr>
              <w:t xml:space="preserve">(учреждение здравоохранения «19-я центральная районная </w:t>
            </w:r>
            <w:proofErr w:type="spellStart"/>
            <w:r w:rsidRPr="00226B24">
              <w:rPr>
                <w:rFonts w:ascii="Times New Roman" w:hAnsi="Times New Roman" w:cs="Times New Roman"/>
                <w:sz w:val="26"/>
                <w:szCs w:val="26"/>
              </w:rPr>
              <w:t>поликлиниака</w:t>
            </w:r>
            <w:proofErr w:type="spellEnd"/>
            <w:r w:rsidRPr="00226B24"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Первомайского района </w:t>
            </w:r>
            <w:proofErr w:type="spellStart"/>
            <w:r w:rsidRPr="00226B2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26B2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26B24">
              <w:rPr>
                <w:rFonts w:ascii="Times New Roman" w:hAnsi="Times New Roman" w:cs="Times New Roman"/>
                <w:sz w:val="26"/>
                <w:szCs w:val="26"/>
              </w:rPr>
              <w:t>инска</w:t>
            </w:r>
            <w:proofErr w:type="spellEnd"/>
            <w:r w:rsidRPr="00226B24">
              <w:rPr>
                <w:rFonts w:ascii="Times New Roman" w:hAnsi="Times New Roman" w:cs="Times New Roman"/>
                <w:sz w:val="26"/>
                <w:szCs w:val="26"/>
              </w:rPr>
              <w:t>»);</w:t>
            </w:r>
          </w:p>
          <w:p w:rsidR="00226B24" w:rsidRPr="00226B24" w:rsidRDefault="00226B24" w:rsidP="007743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B24" w:rsidRPr="00226B24" w:rsidRDefault="00226B24" w:rsidP="00226B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B24">
              <w:rPr>
                <w:rFonts w:ascii="Times New Roman" w:hAnsi="Times New Roman" w:cs="Times New Roman"/>
                <w:sz w:val="26"/>
                <w:szCs w:val="26"/>
              </w:rPr>
              <w:t>борьба с комарами – переносчиками заболевания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2" w:type="dxa"/>
            <w:vMerge/>
          </w:tcPr>
          <w:p w:rsidR="001A11D8" w:rsidRDefault="001A11D8" w:rsidP="007743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43A8" w:rsidRPr="007743A8" w:rsidRDefault="007743A8" w:rsidP="007743A8">
      <w:pPr>
        <w:spacing w:after="0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7743A8" w:rsidRPr="007743A8" w:rsidSect="004D5B9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5F" w:rsidRDefault="00FF0C5F" w:rsidP="00226B24">
      <w:pPr>
        <w:spacing w:after="0" w:line="240" w:lineRule="auto"/>
      </w:pPr>
      <w:r>
        <w:separator/>
      </w:r>
    </w:p>
  </w:endnote>
  <w:endnote w:type="continuationSeparator" w:id="0">
    <w:p w:rsidR="00FF0C5F" w:rsidRDefault="00FF0C5F" w:rsidP="0022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24" w:rsidRPr="00226B24" w:rsidRDefault="00226B24" w:rsidP="00226B24">
    <w:pPr>
      <w:pStyle w:val="a6"/>
      <w:jc w:val="center"/>
      <w:rPr>
        <w:rFonts w:ascii="Times New Roman" w:hAnsi="Times New Roman" w:cs="Times New Roman"/>
        <w:sz w:val="18"/>
        <w:szCs w:val="18"/>
      </w:rPr>
    </w:pPr>
    <w:r w:rsidRPr="00226B24">
      <w:rPr>
        <w:rFonts w:ascii="Times New Roman" w:hAnsi="Times New Roman" w:cs="Times New Roman"/>
        <w:sz w:val="18"/>
        <w:szCs w:val="18"/>
      </w:rPr>
      <w:t>Для подготовки материала использовался официальный сайт Всемирной организации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5F" w:rsidRDefault="00FF0C5F" w:rsidP="00226B24">
      <w:pPr>
        <w:spacing w:after="0" w:line="240" w:lineRule="auto"/>
      </w:pPr>
      <w:r>
        <w:separator/>
      </w:r>
    </w:p>
  </w:footnote>
  <w:footnote w:type="continuationSeparator" w:id="0">
    <w:p w:rsidR="00FF0C5F" w:rsidRDefault="00FF0C5F" w:rsidP="0022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24" w:rsidRPr="00741F3F" w:rsidRDefault="00226B24" w:rsidP="00741F3F">
    <w:pPr>
      <w:pStyle w:val="a4"/>
      <w:jc w:val="right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BF"/>
    <w:rsid w:val="001A11D8"/>
    <w:rsid w:val="00226B24"/>
    <w:rsid w:val="0024242B"/>
    <w:rsid w:val="004D5B98"/>
    <w:rsid w:val="00741F3F"/>
    <w:rsid w:val="00756DF0"/>
    <w:rsid w:val="007743A8"/>
    <w:rsid w:val="00914C93"/>
    <w:rsid w:val="009D2A2E"/>
    <w:rsid w:val="00D642BF"/>
    <w:rsid w:val="00FA67A4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B24"/>
  </w:style>
  <w:style w:type="paragraph" w:styleId="a6">
    <w:name w:val="footer"/>
    <w:basedOn w:val="a"/>
    <w:link w:val="a7"/>
    <w:uiPriority w:val="99"/>
    <w:unhideWhenUsed/>
    <w:rsid w:val="0022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B24"/>
  </w:style>
  <w:style w:type="paragraph" w:styleId="a8">
    <w:name w:val="Balloon Text"/>
    <w:basedOn w:val="a"/>
    <w:link w:val="a9"/>
    <w:uiPriority w:val="99"/>
    <w:semiHidden/>
    <w:unhideWhenUsed/>
    <w:rsid w:val="0024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4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B24"/>
  </w:style>
  <w:style w:type="paragraph" w:styleId="a6">
    <w:name w:val="footer"/>
    <w:basedOn w:val="a"/>
    <w:link w:val="a7"/>
    <w:uiPriority w:val="99"/>
    <w:unhideWhenUsed/>
    <w:rsid w:val="0022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B24"/>
  </w:style>
  <w:style w:type="paragraph" w:styleId="a8">
    <w:name w:val="Balloon Text"/>
    <w:basedOn w:val="a"/>
    <w:link w:val="a9"/>
    <w:uiPriority w:val="99"/>
    <w:semiHidden/>
    <w:unhideWhenUsed/>
    <w:rsid w:val="0024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Шуманская С.Ю.</dc:creator>
  <cp:lastModifiedBy>User</cp:lastModifiedBy>
  <cp:revision>2</cp:revision>
  <cp:lastPrinted>2022-07-21T06:34:00Z</cp:lastPrinted>
  <dcterms:created xsi:type="dcterms:W3CDTF">2022-07-21T06:36:00Z</dcterms:created>
  <dcterms:modified xsi:type="dcterms:W3CDTF">2022-07-21T06:36:00Z</dcterms:modified>
</cp:coreProperties>
</file>