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F82D53" w14:textId="77777777" w:rsidR="00757B37" w:rsidRPr="00275AF4" w:rsidRDefault="00275AF4">
      <w:pPr>
        <w:spacing w:after="0"/>
        <w:jc w:val="center"/>
        <w:rPr>
          <w:rFonts w:ascii="Times New Roman" w:hAnsi="Times New Roman" w:cs="Times New Roman"/>
          <w:b/>
          <w:lang w:val="ru-RU"/>
        </w:rPr>
      </w:pPr>
      <w:r w:rsidRPr="00275AF4">
        <w:rPr>
          <w:rFonts w:ascii="Times New Roman" w:hAnsi="Times New Roman" w:cs="Times New Roman"/>
          <w:b/>
          <w:lang w:val="ru-RU"/>
        </w:rPr>
        <w:t>Министерство здравоохранения Республики Беларусь</w:t>
      </w:r>
    </w:p>
    <w:p w14:paraId="61EF835F" w14:textId="77777777" w:rsidR="00757B37" w:rsidRPr="00275AF4" w:rsidRDefault="00275AF4">
      <w:pPr>
        <w:spacing w:after="0"/>
        <w:jc w:val="center"/>
        <w:rPr>
          <w:rFonts w:ascii="Times New Roman" w:hAnsi="Times New Roman" w:cs="Times New Roman"/>
          <w:b/>
          <w:lang w:val="ru-RU"/>
        </w:rPr>
      </w:pPr>
      <w:r w:rsidRPr="00275AF4">
        <w:rPr>
          <w:rFonts w:ascii="Times New Roman" w:hAnsi="Times New Roman" w:cs="Times New Roman"/>
          <w:b/>
          <w:lang w:val="ru-RU"/>
        </w:rPr>
        <w:t>Государственное учреждение</w:t>
      </w:r>
    </w:p>
    <w:p w14:paraId="3C8FB285" w14:textId="77777777" w:rsidR="00757B37" w:rsidRPr="00275AF4" w:rsidRDefault="00275AF4">
      <w:pPr>
        <w:spacing w:after="0"/>
        <w:jc w:val="center"/>
        <w:rPr>
          <w:rFonts w:ascii="Times New Roman" w:hAnsi="Times New Roman" w:cs="Times New Roman"/>
          <w:b/>
          <w:lang w:val="ru-RU"/>
        </w:rPr>
      </w:pPr>
      <w:r w:rsidRPr="00275AF4">
        <w:rPr>
          <w:rFonts w:ascii="Times New Roman" w:hAnsi="Times New Roman" w:cs="Times New Roman"/>
          <w:b/>
          <w:lang w:val="ru-RU"/>
        </w:rPr>
        <w:t>«Слуцкий зональный центр гигиены и эпидемиологии»</w:t>
      </w:r>
    </w:p>
    <w:p w14:paraId="6FC07E71" w14:textId="77777777" w:rsidR="00757B37" w:rsidRPr="00275AF4" w:rsidRDefault="00757B37">
      <w:pPr>
        <w:spacing w:after="0"/>
        <w:jc w:val="center"/>
        <w:rPr>
          <w:rFonts w:ascii="Times New Roman" w:hAnsi="Times New Roman" w:cs="Times New Roman"/>
          <w:b/>
          <w:lang w:val="ru-RU"/>
        </w:rPr>
      </w:pPr>
    </w:p>
    <w:p w14:paraId="46BFA4FE" w14:textId="77777777" w:rsidR="00757B37" w:rsidRPr="00275AF4" w:rsidRDefault="00757B37">
      <w:pPr>
        <w:spacing w:after="0"/>
        <w:jc w:val="center"/>
        <w:rPr>
          <w:rFonts w:ascii="Times New Roman" w:hAnsi="Times New Roman" w:cs="Times New Roman"/>
          <w:b/>
          <w:lang w:val="ru-RU"/>
        </w:rPr>
      </w:pPr>
    </w:p>
    <w:p w14:paraId="41298C80" w14:textId="77777777" w:rsidR="00757B37" w:rsidRPr="00275AF4" w:rsidRDefault="00757B37">
      <w:pPr>
        <w:spacing w:after="0"/>
        <w:jc w:val="center"/>
        <w:rPr>
          <w:rFonts w:ascii="Times New Roman" w:hAnsi="Times New Roman" w:cs="Times New Roman"/>
          <w:b/>
          <w:lang w:val="ru-RU"/>
        </w:rPr>
      </w:pPr>
    </w:p>
    <w:p w14:paraId="71FFD760" w14:textId="77777777" w:rsidR="00757B37" w:rsidRPr="00275AF4" w:rsidRDefault="00757B37">
      <w:pPr>
        <w:spacing w:after="0"/>
        <w:jc w:val="center"/>
        <w:rPr>
          <w:rFonts w:ascii="Times New Roman" w:hAnsi="Times New Roman" w:cs="Times New Roman"/>
          <w:b/>
          <w:lang w:val="ru-RU"/>
        </w:rPr>
      </w:pPr>
    </w:p>
    <w:p w14:paraId="7EF665A6" w14:textId="77777777" w:rsidR="00757B37" w:rsidRPr="00275AF4" w:rsidRDefault="00757B37">
      <w:pPr>
        <w:spacing w:after="0"/>
        <w:jc w:val="center"/>
        <w:rPr>
          <w:rFonts w:ascii="Times New Roman" w:hAnsi="Times New Roman" w:cs="Times New Roman"/>
          <w:b/>
          <w:lang w:val="ru-RU"/>
        </w:rPr>
      </w:pPr>
    </w:p>
    <w:p w14:paraId="4DA6812C" w14:textId="77777777" w:rsidR="00757B37" w:rsidRPr="00275AF4" w:rsidRDefault="00757B37">
      <w:pPr>
        <w:spacing w:after="0"/>
        <w:jc w:val="center"/>
        <w:rPr>
          <w:rFonts w:ascii="Times New Roman" w:hAnsi="Times New Roman" w:cs="Times New Roman"/>
          <w:b/>
          <w:lang w:val="ru-RU"/>
        </w:rPr>
      </w:pPr>
    </w:p>
    <w:p w14:paraId="07B6562C" w14:textId="5CEC8FC6" w:rsidR="00757B37" w:rsidRPr="00275AF4" w:rsidRDefault="00275AF4">
      <w:pPr>
        <w:spacing w:after="0"/>
        <w:jc w:val="center"/>
        <w:rPr>
          <w:rFonts w:ascii="Times New Roman" w:hAnsi="Times New Roman" w:cs="Times New Roman"/>
          <w:b/>
          <w:sz w:val="40"/>
          <w:lang w:val="ru-RU"/>
        </w:rPr>
      </w:pPr>
      <w:r w:rsidRPr="00275AF4">
        <w:rPr>
          <w:rFonts w:ascii="Times New Roman" w:hAnsi="Times New Roman" w:cs="Times New Roman"/>
          <w:b/>
          <w:sz w:val="40"/>
          <w:lang w:val="ru-RU"/>
        </w:rPr>
        <w:t>ЗДОРОВЬЕ НАСЕЛЕНИЯ</w:t>
      </w:r>
    </w:p>
    <w:p w14:paraId="791479A6" w14:textId="7A548068" w:rsidR="00757B37" w:rsidRPr="00275AF4" w:rsidRDefault="00275AF4">
      <w:pPr>
        <w:spacing w:after="0"/>
        <w:jc w:val="center"/>
        <w:rPr>
          <w:rFonts w:ascii="Times New Roman" w:hAnsi="Times New Roman" w:cs="Times New Roman"/>
          <w:b/>
          <w:sz w:val="40"/>
          <w:lang w:val="ru-RU"/>
        </w:rPr>
      </w:pPr>
      <w:r w:rsidRPr="00275AF4">
        <w:rPr>
          <w:rFonts w:ascii="Times New Roman" w:hAnsi="Times New Roman" w:cs="Times New Roman"/>
          <w:b/>
          <w:sz w:val="40"/>
          <w:lang w:val="ru-RU"/>
        </w:rPr>
        <w:t>И ОКРУЖАЮЩАЯ СРЕДА</w:t>
      </w:r>
    </w:p>
    <w:p w14:paraId="218BC0D4" w14:textId="16CF220D" w:rsidR="00757B37" w:rsidRPr="00275AF4" w:rsidRDefault="00275AF4">
      <w:pPr>
        <w:spacing w:after="0"/>
        <w:jc w:val="center"/>
        <w:rPr>
          <w:rFonts w:ascii="Times New Roman" w:hAnsi="Times New Roman" w:cs="Times New Roman"/>
          <w:b/>
          <w:sz w:val="40"/>
          <w:lang w:val="ru-RU"/>
        </w:rPr>
      </w:pPr>
      <w:r w:rsidRPr="00275AF4">
        <w:rPr>
          <w:rFonts w:ascii="Times New Roman" w:hAnsi="Times New Roman" w:cs="Times New Roman"/>
          <w:b/>
          <w:sz w:val="40"/>
          <w:lang w:val="ru-RU"/>
        </w:rPr>
        <w:t>Слуцкого района:</w:t>
      </w:r>
    </w:p>
    <w:p w14:paraId="097151AC" w14:textId="610D8FAA" w:rsidR="00757B37" w:rsidRDefault="005259D0">
      <w:pPr>
        <w:spacing w:after="0"/>
        <w:jc w:val="center"/>
        <w:rPr>
          <w:rFonts w:ascii="Times New Roman" w:hAnsi="Times New Roman" w:cs="Times New Roman"/>
          <w:sz w:val="40"/>
        </w:rPr>
      </w:pPr>
      <w:proofErr w:type="spellStart"/>
      <w:r>
        <w:rPr>
          <w:rFonts w:ascii="Times New Roman" w:hAnsi="Times New Roman" w:cs="Times New Roman"/>
          <w:sz w:val="40"/>
        </w:rPr>
        <w:t>достижение</w:t>
      </w:r>
      <w:proofErr w:type="spellEnd"/>
    </w:p>
    <w:p w14:paraId="5B56DFFE" w14:textId="77777777" w:rsidR="00757B37" w:rsidRDefault="00275AF4">
      <w:pPr>
        <w:spacing w:after="0"/>
        <w:jc w:val="center"/>
        <w:rPr>
          <w:rFonts w:ascii="Times New Roman" w:hAnsi="Times New Roman" w:cs="Times New Roman"/>
          <w:sz w:val="40"/>
        </w:rPr>
      </w:pPr>
      <w:proofErr w:type="spellStart"/>
      <w:r>
        <w:rPr>
          <w:rFonts w:ascii="Times New Roman" w:hAnsi="Times New Roman" w:cs="Times New Roman"/>
          <w:sz w:val="40"/>
        </w:rPr>
        <w:t>Целей</w:t>
      </w:r>
      <w:proofErr w:type="spellEnd"/>
      <w:r>
        <w:rPr>
          <w:rFonts w:ascii="Times New Roman" w:hAnsi="Times New Roman" w:cs="Times New Roman"/>
          <w:sz w:val="40"/>
        </w:rPr>
        <w:t xml:space="preserve"> </w:t>
      </w:r>
      <w:proofErr w:type="spellStart"/>
      <w:r>
        <w:rPr>
          <w:rFonts w:ascii="Times New Roman" w:hAnsi="Times New Roman" w:cs="Times New Roman"/>
          <w:sz w:val="40"/>
        </w:rPr>
        <w:t>устойчивого</w:t>
      </w:r>
      <w:proofErr w:type="spellEnd"/>
      <w:r>
        <w:rPr>
          <w:rFonts w:ascii="Times New Roman" w:hAnsi="Times New Roman" w:cs="Times New Roman"/>
          <w:sz w:val="40"/>
        </w:rPr>
        <w:t xml:space="preserve"> </w:t>
      </w:r>
      <w:proofErr w:type="spellStart"/>
      <w:r>
        <w:rPr>
          <w:rFonts w:ascii="Times New Roman" w:hAnsi="Times New Roman" w:cs="Times New Roman"/>
          <w:sz w:val="40"/>
        </w:rPr>
        <w:t>развития</w:t>
      </w:r>
      <w:proofErr w:type="spellEnd"/>
    </w:p>
    <w:p w14:paraId="2EDBE911" w14:textId="77777777" w:rsidR="00757B37" w:rsidRDefault="00757B37">
      <w:pPr>
        <w:spacing w:after="0"/>
        <w:jc w:val="center"/>
        <w:rPr>
          <w:rFonts w:ascii="Times New Roman" w:hAnsi="Times New Roman" w:cs="Times New Roman"/>
          <w:sz w:val="40"/>
        </w:rPr>
      </w:pPr>
    </w:p>
    <w:p w14:paraId="45890A31" w14:textId="77777777" w:rsidR="00757B37" w:rsidRDefault="00275AF4">
      <w:pPr>
        <w:spacing w:after="0"/>
        <w:jc w:val="center"/>
        <w:rPr>
          <w:rFonts w:ascii="Times New Roman" w:hAnsi="Times New Roman" w:cs="Times New Roman"/>
          <w:sz w:val="40"/>
        </w:rPr>
      </w:pPr>
      <w:r>
        <w:rPr>
          <w:noProof/>
          <w:lang w:val="ru-RU" w:eastAsia="ru-RU" w:bidi="ar-SA"/>
        </w:rPr>
        <w:drawing>
          <wp:inline distT="0" distB="0" distL="0" distR="0" wp14:anchorId="287D1F41" wp14:editId="6324DAAD">
            <wp:extent cx="5942330" cy="2997835"/>
            <wp:effectExtent l="0" t="0" r="3175" b="0"/>
            <wp:docPr id="1" name="s000343_44406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000343_44406.jpg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5941800" cy="299736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14:paraId="3558CB8C" w14:textId="77777777" w:rsidR="00757B37" w:rsidRDefault="00757B37">
      <w:pPr>
        <w:spacing w:after="0"/>
        <w:jc w:val="center"/>
        <w:rPr>
          <w:rFonts w:ascii="Times New Roman" w:hAnsi="Times New Roman" w:cs="Times New Roman"/>
          <w:sz w:val="40"/>
        </w:rPr>
      </w:pPr>
    </w:p>
    <w:p w14:paraId="2A859A38" w14:textId="77777777" w:rsidR="00757B37" w:rsidRDefault="00757B37">
      <w:pPr>
        <w:spacing w:after="0"/>
        <w:jc w:val="center"/>
        <w:rPr>
          <w:rFonts w:ascii="Times New Roman" w:hAnsi="Times New Roman" w:cs="Times New Roman"/>
          <w:sz w:val="40"/>
        </w:rPr>
      </w:pPr>
    </w:p>
    <w:p w14:paraId="627A2072" w14:textId="77777777" w:rsidR="00757B37" w:rsidRDefault="00757B37">
      <w:pPr>
        <w:spacing w:after="0"/>
        <w:jc w:val="center"/>
        <w:rPr>
          <w:rFonts w:ascii="Times New Roman" w:hAnsi="Times New Roman" w:cs="Times New Roman"/>
          <w:sz w:val="40"/>
        </w:rPr>
      </w:pPr>
    </w:p>
    <w:p w14:paraId="023BA7E9" w14:textId="77777777" w:rsidR="00757B37" w:rsidRDefault="00757B37" w:rsidP="005259D0">
      <w:pPr>
        <w:spacing w:after="0"/>
        <w:rPr>
          <w:rFonts w:ascii="Times New Roman" w:hAnsi="Times New Roman" w:cs="Times New Roman"/>
          <w:sz w:val="40"/>
        </w:rPr>
      </w:pPr>
    </w:p>
    <w:p w14:paraId="45A537BD" w14:textId="77777777" w:rsidR="005259D0" w:rsidRDefault="005259D0" w:rsidP="005259D0">
      <w:pPr>
        <w:spacing w:after="0"/>
        <w:rPr>
          <w:rFonts w:ascii="Times New Roman" w:hAnsi="Times New Roman" w:cs="Times New Roman"/>
          <w:sz w:val="40"/>
        </w:rPr>
      </w:pPr>
    </w:p>
    <w:p w14:paraId="6E5819F0" w14:textId="77777777" w:rsidR="00757B37" w:rsidRDefault="00275AF4">
      <w:pPr>
        <w:spacing w:after="0"/>
        <w:jc w:val="center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г. </w:t>
      </w:r>
      <w:proofErr w:type="spellStart"/>
      <w:r>
        <w:rPr>
          <w:rFonts w:ascii="Times New Roman" w:hAnsi="Times New Roman" w:cs="Times New Roman"/>
          <w:sz w:val="32"/>
        </w:rPr>
        <w:t>Слуцк</w:t>
      </w:r>
      <w:proofErr w:type="spellEnd"/>
    </w:p>
    <w:tbl>
      <w:tblPr>
        <w:tblStyle w:val="af3"/>
        <w:tblW w:w="5000" w:type="pct"/>
        <w:tblLook w:val="04A0" w:firstRow="1" w:lastRow="0" w:firstColumn="1" w:lastColumn="0" w:noHBand="0" w:noVBand="1"/>
      </w:tblPr>
      <w:tblGrid>
        <w:gridCol w:w="9922"/>
      </w:tblGrid>
      <w:tr w:rsidR="00757B37" w:rsidRPr="003D05A0" w14:paraId="6967B509" w14:textId="77777777">
        <w:tc>
          <w:tcPr>
            <w:tcW w:w="9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4E7F995" w14:textId="77777777" w:rsidR="00757B37" w:rsidRDefault="00275A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lastRenderedPageBreak/>
              <w:t>ОГЛАВЛЕНИЕ</w:t>
            </w:r>
          </w:p>
          <w:p w14:paraId="125EAA77" w14:textId="77777777" w:rsidR="00757B37" w:rsidRDefault="00757B37">
            <w:pPr>
              <w:pStyle w:val="af1"/>
            </w:pPr>
          </w:p>
          <w:p w14:paraId="54BE48D5" w14:textId="03F6B64C" w:rsidR="00757B37" w:rsidRDefault="00275AF4" w:rsidP="00BE4370">
            <w:pPr>
              <w:pStyle w:val="ac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ВВЕДЕНИЕ…………………………………………………………………</w:t>
            </w:r>
            <w:r w:rsidR="001923C5">
              <w:rPr>
                <w:rFonts w:ascii="Times New Roman" w:hAnsi="Times New Roman" w:cs="Times New Roman"/>
                <w:sz w:val="28"/>
                <w:lang w:val="ru-RU"/>
              </w:rPr>
              <w:t>….</w:t>
            </w:r>
            <w:r>
              <w:rPr>
                <w:rFonts w:ascii="Times New Roman" w:hAnsi="Times New Roman" w:cs="Times New Roman"/>
                <w:sz w:val="28"/>
              </w:rPr>
              <w:t>4</w:t>
            </w:r>
          </w:p>
          <w:p w14:paraId="22FCF6A9" w14:textId="6E702199" w:rsidR="00757B37" w:rsidRPr="00275AF4" w:rsidRDefault="00275AF4" w:rsidP="00475081">
            <w:pPr>
              <w:pStyle w:val="3"/>
              <w:numPr>
                <w:ilvl w:val="1"/>
                <w:numId w:val="1"/>
              </w:numPr>
              <w:tabs>
                <w:tab w:val="left" w:pos="827"/>
              </w:tabs>
              <w:spacing w:before="0" w:line="240" w:lineRule="auto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  <w:lang w:val="ru-RU"/>
              </w:rPr>
            </w:pPr>
            <w:r w:rsidRPr="00275AF4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  <w:lang w:val="ru-RU"/>
              </w:rPr>
              <w:t>Реализация государственной политики по укреплению здоровья населения на территории Слуцкого</w:t>
            </w:r>
            <w:r w:rsidR="001923C5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  <w:lang w:val="ru-RU"/>
              </w:rPr>
              <w:t xml:space="preserve"> </w:t>
            </w:r>
            <w:r w:rsidRPr="00275AF4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  <w:lang w:val="ru-RU"/>
              </w:rPr>
              <w:t>района………………………………</w:t>
            </w:r>
            <w:r w:rsidR="00475081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  <w:lang w:val="ru-RU"/>
              </w:rPr>
              <w:t>.</w:t>
            </w:r>
            <w:r w:rsidRPr="00275AF4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  <w:lang w:val="ru-RU"/>
              </w:rPr>
              <w:t>.</w:t>
            </w:r>
            <w:r w:rsidR="00BE4370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  <w:lang w:val="ru-RU"/>
              </w:rPr>
              <w:t>....</w:t>
            </w:r>
            <w:r w:rsidRPr="00275AF4">
              <w:rPr>
                <w:rFonts w:ascii="Times New Roman" w:hAnsi="Times New Roman" w:cs="Times New Roman"/>
                <w:b w:val="0"/>
                <w:color w:val="auto"/>
                <w:sz w:val="28"/>
                <w:lang w:val="ru-RU"/>
              </w:rPr>
              <w:t>4</w:t>
            </w:r>
          </w:p>
          <w:p w14:paraId="5D8F7EB8" w14:textId="6AA44EC8" w:rsidR="00757B37" w:rsidRPr="00275AF4" w:rsidRDefault="00275AF4" w:rsidP="00475081">
            <w:pPr>
              <w:pStyle w:val="ac"/>
              <w:numPr>
                <w:ilvl w:val="1"/>
                <w:numId w:val="1"/>
              </w:numPr>
              <w:tabs>
                <w:tab w:val="left" w:pos="827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5AF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Выполнение целевых показателей государственной программы «Здоровье народа и демографическая безопасность Р</w:t>
            </w:r>
            <w:r w:rsidR="0039580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еспублики Беларусь</w:t>
            </w:r>
            <w:r w:rsidRPr="00275AF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на 2021-2025 годы» и реализация приоритетных направлений…………………</w:t>
            </w:r>
            <w:proofErr w:type="gramStart"/>
            <w:r w:rsidRPr="00275AF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…...</w:t>
            </w:r>
            <w:r w:rsidR="0039580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proofErr w:type="gramEnd"/>
            <w:r w:rsidRPr="00275AF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  <w:p w14:paraId="64FD4410" w14:textId="157732B7" w:rsidR="00757B37" w:rsidRDefault="00395802" w:rsidP="00475081">
            <w:pPr>
              <w:pStyle w:val="ad"/>
              <w:numPr>
                <w:ilvl w:val="1"/>
                <w:numId w:val="1"/>
              </w:numPr>
              <w:tabs>
                <w:tab w:val="left" w:pos="827"/>
              </w:tabs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>Общий перечень</w:t>
            </w:r>
            <w:r w:rsidR="00275AF4" w:rsidRPr="00275AF4">
              <w:rPr>
                <w:rFonts w:ascii="Times New Roman" w:hAnsi="Times New Roman" w:cs="Times New Roman"/>
                <w:sz w:val="28"/>
                <w:lang w:val="ru-RU"/>
              </w:rPr>
              <w:t xml:space="preserve"> Целей устойчивого </w:t>
            </w:r>
            <w:proofErr w:type="gramStart"/>
            <w:r w:rsidR="00275AF4" w:rsidRPr="00275AF4">
              <w:rPr>
                <w:rFonts w:ascii="Times New Roman" w:hAnsi="Times New Roman" w:cs="Times New Roman"/>
                <w:sz w:val="28"/>
                <w:lang w:val="ru-RU"/>
              </w:rPr>
              <w:t>развития</w:t>
            </w:r>
            <w:r w:rsidR="0073136C">
              <w:rPr>
                <w:rFonts w:ascii="Times New Roman" w:hAnsi="Times New Roman" w:cs="Times New Roman"/>
                <w:sz w:val="28"/>
                <w:lang w:val="ru-RU"/>
              </w:rPr>
              <w:t>.…</w:t>
            </w:r>
            <w:proofErr w:type="gramEnd"/>
            <w:r w:rsidR="0073136C">
              <w:rPr>
                <w:rFonts w:ascii="Times New Roman" w:hAnsi="Times New Roman" w:cs="Times New Roman"/>
                <w:sz w:val="28"/>
                <w:lang w:val="ru-RU"/>
              </w:rPr>
              <w:t>…………</w:t>
            </w:r>
            <w:r w:rsidR="00475081">
              <w:rPr>
                <w:rFonts w:ascii="Times New Roman" w:hAnsi="Times New Roman" w:cs="Times New Roman"/>
                <w:sz w:val="28"/>
                <w:lang w:val="ru-RU"/>
              </w:rPr>
              <w:t>…..</w:t>
            </w:r>
            <w:r w:rsidR="00275AF4" w:rsidRPr="00275AF4">
              <w:rPr>
                <w:rFonts w:ascii="Times New Roman" w:hAnsi="Times New Roman" w:cs="Times New Roman"/>
                <w:sz w:val="28"/>
                <w:lang w:val="ru-RU"/>
              </w:rPr>
              <w:t>……</w:t>
            </w:r>
            <w:r>
              <w:rPr>
                <w:rFonts w:ascii="Times New Roman" w:hAnsi="Times New Roman" w:cs="Times New Roman"/>
                <w:sz w:val="28"/>
                <w:lang w:val="ru-RU"/>
              </w:rPr>
              <w:t>….</w:t>
            </w:r>
            <w:r w:rsidR="00275AF4" w:rsidRPr="00275AF4">
              <w:rPr>
                <w:rFonts w:ascii="Times New Roman" w:hAnsi="Times New Roman" w:cs="Times New Roman"/>
                <w:sz w:val="28"/>
                <w:lang w:val="ru-RU"/>
              </w:rPr>
              <w:t>…</w:t>
            </w:r>
            <w:r w:rsidR="00BE4370">
              <w:rPr>
                <w:rFonts w:ascii="Times New Roman" w:hAnsi="Times New Roman" w:cs="Times New Roman"/>
                <w:sz w:val="28"/>
                <w:lang w:val="ru-RU"/>
              </w:rPr>
              <w:t>.</w:t>
            </w:r>
            <w:r w:rsidR="001923C5">
              <w:rPr>
                <w:rFonts w:ascii="Times New Roman" w:hAnsi="Times New Roman" w:cs="Times New Roman"/>
                <w:sz w:val="28"/>
                <w:lang w:val="ru-RU"/>
              </w:rPr>
              <w:t>.</w:t>
            </w:r>
            <w:r w:rsidR="00275AF4" w:rsidRPr="00275AF4">
              <w:rPr>
                <w:rFonts w:ascii="Times New Roman" w:hAnsi="Times New Roman" w:cs="Times New Roman"/>
                <w:sz w:val="28"/>
                <w:lang w:val="ru-RU"/>
              </w:rPr>
              <w:t>6</w:t>
            </w:r>
          </w:p>
          <w:p w14:paraId="151D0080" w14:textId="09045C32" w:rsidR="00395802" w:rsidRPr="00275AF4" w:rsidRDefault="00395802" w:rsidP="00475081">
            <w:pPr>
              <w:pStyle w:val="ad"/>
              <w:numPr>
                <w:ilvl w:val="1"/>
                <w:numId w:val="1"/>
              </w:numPr>
              <w:tabs>
                <w:tab w:val="left" w:pos="827"/>
              </w:tabs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>Достижение Целей устойчивого развития……………………</w:t>
            </w:r>
            <w:proofErr w:type="gramStart"/>
            <w:r>
              <w:rPr>
                <w:rFonts w:ascii="Times New Roman" w:hAnsi="Times New Roman" w:cs="Times New Roman"/>
                <w:sz w:val="28"/>
                <w:lang w:val="ru-RU"/>
              </w:rPr>
              <w:t>…</w:t>
            </w:r>
            <w:r w:rsidR="00475081">
              <w:rPr>
                <w:rFonts w:ascii="Times New Roman" w:hAnsi="Times New Roman" w:cs="Times New Roman"/>
                <w:sz w:val="28"/>
                <w:lang w:val="ru-RU"/>
              </w:rPr>
              <w:t>….</w:t>
            </w:r>
            <w:proofErr w:type="gramEnd"/>
            <w:r w:rsidR="00475081">
              <w:rPr>
                <w:rFonts w:ascii="Times New Roman" w:hAnsi="Times New Roman" w:cs="Times New Roman"/>
                <w:sz w:val="28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8"/>
                <w:lang w:val="ru-RU"/>
              </w:rPr>
              <w:t>……...7</w:t>
            </w:r>
          </w:p>
          <w:p w14:paraId="6329173E" w14:textId="5A39AD5E" w:rsidR="00757B37" w:rsidRPr="00275AF4" w:rsidRDefault="00475081" w:rsidP="00475081">
            <w:pPr>
              <w:pStyle w:val="ad"/>
              <w:numPr>
                <w:ilvl w:val="1"/>
                <w:numId w:val="1"/>
              </w:numPr>
              <w:tabs>
                <w:tab w:val="left" w:pos="827"/>
              </w:tabs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>Задачи по достижению ЦУР № 3 «Обеспечение здорового образа жизни и содействие благополучию для всех в любом возрасте………………………</w:t>
            </w:r>
            <w:r w:rsidR="00275AF4" w:rsidRPr="00275AF4">
              <w:rPr>
                <w:rFonts w:ascii="Times New Roman" w:hAnsi="Times New Roman" w:cs="Times New Roman"/>
                <w:sz w:val="28"/>
                <w:lang w:val="ru-RU"/>
              </w:rPr>
              <w:t>8</w:t>
            </w:r>
          </w:p>
          <w:p w14:paraId="3A6D81E9" w14:textId="583FACE1" w:rsidR="00757B37" w:rsidRPr="00275AF4" w:rsidRDefault="00275AF4" w:rsidP="00BE4370">
            <w:pPr>
              <w:pStyle w:val="ac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lang w:val="ru-RU"/>
              </w:rPr>
            </w:pPr>
            <w:r w:rsidRPr="00275AF4">
              <w:rPr>
                <w:rFonts w:ascii="Times New Roman" w:hAnsi="Times New Roman" w:cs="Times New Roman"/>
                <w:sz w:val="28"/>
                <w:lang w:val="ru-RU"/>
              </w:rPr>
              <w:t>КРАТКАЯ СОЦИАЛЬНО-ГИГИЕНИЧЕСКАЯ ХАРАКТЕРИСТИКА ТЕРРИТОРИИ…………………………………………………………......</w:t>
            </w:r>
            <w:r w:rsidR="00BE4370">
              <w:rPr>
                <w:rFonts w:ascii="Times New Roman" w:hAnsi="Times New Roman" w:cs="Times New Roman"/>
                <w:sz w:val="28"/>
                <w:lang w:val="ru-RU"/>
              </w:rPr>
              <w:t>..</w:t>
            </w:r>
            <w:r w:rsidRPr="00275AF4">
              <w:rPr>
                <w:rFonts w:ascii="Times New Roman" w:hAnsi="Times New Roman" w:cs="Times New Roman"/>
                <w:sz w:val="28"/>
                <w:lang w:val="ru-RU"/>
              </w:rPr>
              <w:t>.</w:t>
            </w:r>
            <w:r w:rsidR="008F24C2">
              <w:rPr>
                <w:rFonts w:ascii="Times New Roman" w:hAnsi="Times New Roman" w:cs="Times New Roman"/>
                <w:sz w:val="28"/>
                <w:lang w:val="ru-RU"/>
              </w:rPr>
              <w:t>.</w:t>
            </w:r>
            <w:r w:rsidRPr="00275AF4">
              <w:rPr>
                <w:rFonts w:ascii="Times New Roman" w:hAnsi="Times New Roman" w:cs="Times New Roman"/>
                <w:sz w:val="28"/>
                <w:lang w:val="ru-RU"/>
              </w:rPr>
              <w:t>.</w:t>
            </w:r>
            <w:r w:rsidR="008F24C2">
              <w:rPr>
                <w:rFonts w:ascii="Times New Roman" w:hAnsi="Times New Roman" w:cs="Times New Roman"/>
                <w:sz w:val="28"/>
                <w:lang w:val="ru-RU"/>
              </w:rPr>
              <w:t>.</w:t>
            </w:r>
            <w:r w:rsidRPr="00275AF4">
              <w:rPr>
                <w:rFonts w:ascii="Times New Roman" w:hAnsi="Times New Roman" w:cs="Times New Roman"/>
                <w:sz w:val="28"/>
                <w:lang w:val="ru-RU"/>
              </w:rPr>
              <w:t>9</w:t>
            </w:r>
          </w:p>
          <w:p w14:paraId="161DA010" w14:textId="50B653D5" w:rsidR="00757B37" w:rsidRPr="00275AF4" w:rsidRDefault="00275AF4" w:rsidP="00475081">
            <w:pPr>
              <w:pStyle w:val="ac"/>
              <w:numPr>
                <w:ilvl w:val="1"/>
                <w:numId w:val="1"/>
              </w:numPr>
              <w:tabs>
                <w:tab w:val="left" w:pos="839"/>
              </w:tabs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275AF4">
              <w:rPr>
                <w:rFonts w:ascii="Times New Roman" w:hAnsi="Times New Roman" w:cs="Times New Roman"/>
                <w:sz w:val="28"/>
                <w:lang w:val="ru-RU"/>
              </w:rPr>
              <w:t>Социально-</w:t>
            </w:r>
            <w:r w:rsidR="00475081">
              <w:rPr>
                <w:rFonts w:ascii="Times New Roman" w:hAnsi="Times New Roman" w:cs="Times New Roman"/>
                <w:sz w:val="28"/>
                <w:lang w:val="ru-RU"/>
              </w:rPr>
              <w:t>эконом</w:t>
            </w:r>
            <w:r w:rsidRPr="00275AF4">
              <w:rPr>
                <w:rFonts w:ascii="Times New Roman" w:hAnsi="Times New Roman" w:cs="Times New Roman"/>
                <w:sz w:val="28"/>
                <w:lang w:val="ru-RU"/>
              </w:rPr>
              <w:t>ическая характеристика Слуцкого района…</w:t>
            </w:r>
            <w:r w:rsidR="00475081">
              <w:rPr>
                <w:rFonts w:ascii="Times New Roman" w:hAnsi="Times New Roman" w:cs="Times New Roman"/>
                <w:sz w:val="28"/>
                <w:lang w:val="ru-RU"/>
              </w:rPr>
              <w:t>…...</w:t>
            </w:r>
            <w:r w:rsidRPr="00275AF4">
              <w:rPr>
                <w:rFonts w:ascii="Times New Roman" w:hAnsi="Times New Roman" w:cs="Times New Roman"/>
                <w:sz w:val="28"/>
                <w:lang w:val="ru-RU"/>
              </w:rPr>
              <w:t>…..</w:t>
            </w:r>
            <w:r w:rsidR="00BE4370">
              <w:rPr>
                <w:rFonts w:ascii="Times New Roman" w:hAnsi="Times New Roman" w:cs="Times New Roman"/>
                <w:sz w:val="28"/>
                <w:lang w:val="ru-RU"/>
              </w:rPr>
              <w:t>..</w:t>
            </w:r>
            <w:r w:rsidRPr="00275AF4">
              <w:rPr>
                <w:rFonts w:ascii="Times New Roman" w:hAnsi="Times New Roman" w:cs="Times New Roman"/>
                <w:sz w:val="28"/>
                <w:lang w:val="ru-RU"/>
              </w:rPr>
              <w:t>..9</w:t>
            </w:r>
          </w:p>
          <w:p w14:paraId="4B9B074F" w14:textId="0E1146F0" w:rsidR="00757B37" w:rsidRPr="00475081" w:rsidRDefault="00475081" w:rsidP="00475081">
            <w:pPr>
              <w:pStyle w:val="ac"/>
              <w:numPr>
                <w:ilvl w:val="1"/>
                <w:numId w:val="1"/>
              </w:numPr>
              <w:tabs>
                <w:tab w:val="left" w:pos="839"/>
              </w:tabs>
              <w:spacing w:after="0" w:line="240" w:lineRule="auto"/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>Интегральные оценки уровня здоровья населения…………………</w:t>
            </w:r>
            <w:proofErr w:type="gramStart"/>
            <w:r>
              <w:rPr>
                <w:rFonts w:ascii="Times New Roman" w:hAnsi="Times New Roman" w:cs="Times New Roman"/>
                <w:sz w:val="28"/>
                <w:lang w:val="ru-RU"/>
              </w:rPr>
              <w:t>…….</w:t>
            </w:r>
            <w:proofErr w:type="gramEnd"/>
            <w:r w:rsidR="00275AF4" w:rsidRPr="00475081">
              <w:rPr>
                <w:rFonts w:ascii="Times New Roman" w:hAnsi="Times New Roman" w:cs="Times New Roman"/>
                <w:sz w:val="28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28"/>
                <w:lang w:val="ru-RU"/>
              </w:rPr>
              <w:t>0</w:t>
            </w:r>
          </w:p>
          <w:p w14:paraId="15744F2C" w14:textId="6625014C" w:rsidR="00757B37" w:rsidRPr="00275AF4" w:rsidRDefault="00275AF4" w:rsidP="00BE4370">
            <w:pPr>
              <w:pStyle w:val="ac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275AF4">
              <w:rPr>
                <w:rFonts w:ascii="Times New Roman" w:hAnsi="Times New Roman" w:cs="Times New Roman"/>
                <w:sz w:val="28"/>
                <w:lang w:val="ru-RU"/>
              </w:rPr>
              <w:t>СОСТОЯНИЕ ЗДОРОВЬЯ НАСЕЛЕНИЯ И РИСКИ……………</w:t>
            </w:r>
            <w:proofErr w:type="gramStart"/>
            <w:r w:rsidRPr="00275AF4">
              <w:rPr>
                <w:rFonts w:ascii="Times New Roman" w:hAnsi="Times New Roman" w:cs="Times New Roman"/>
                <w:sz w:val="28"/>
                <w:lang w:val="ru-RU"/>
              </w:rPr>
              <w:t>……</w:t>
            </w:r>
            <w:r w:rsidR="0073136C">
              <w:rPr>
                <w:rFonts w:ascii="Times New Roman" w:hAnsi="Times New Roman" w:cs="Times New Roman"/>
                <w:sz w:val="28"/>
                <w:lang w:val="ru-RU"/>
              </w:rPr>
              <w:t>.</w:t>
            </w:r>
            <w:proofErr w:type="gramEnd"/>
            <w:r w:rsidR="0073136C">
              <w:rPr>
                <w:rFonts w:ascii="Times New Roman" w:hAnsi="Times New Roman" w:cs="Times New Roman"/>
                <w:sz w:val="28"/>
                <w:lang w:val="ru-RU"/>
              </w:rPr>
              <w:t>.</w:t>
            </w:r>
            <w:r w:rsidRPr="00275AF4">
              <w:rPr>
                <w:rFonts w:ascii="Times New Roman" w:hAnsi="Times New Roman" w:cs="Times New Roman"/>
                <w:sz w:val="28"/>
                <w:lang w:val="ru-RU"/>
              </w:rPr>
              <w:t>…</w:t>
            </w:r>
            <w:r w:rsidR="008F24C2">
              <w:rPr>
                <w:rFonts w:ascii="Times New Roman" w:hAnsi="Times New Roman" w:cs="Times New Roman"/>
                <w:sz w:val="28"/>
                <w:lang w:val="ru-RU"/>
              </w:rPr>
              <w:t>.</w:t>
            </w:r>
            <w:r w:rsidRPr="00275AF4">
              <w:rPr>
                <w:rFonts w:ascii="Times New Roman" w:hAnsi="Times New Roman" w:cs="Times New Roman"/>
                <w:sz w:val="28"/>
                <w:lang w:val="ru-RU"/>
              </w:rPr>
              <w:t>1</w:t>
            </w:r>
            <w:r w:rsidR="00475081">
              <w:rPr>
                <w:rFonts w:ascii="Times New Roman" w:hAnsi="Times New Roman" w:cs="Times New Roman"/>
                <w:sz w:val="28"/>
                <w:lang w:val="ru-RU"/>
              </w:rPr>
              <w:t>1</w:t>
            </w:r>
          </w:p>
          <w:p w14:paraId="2A0E0CEC" w14:textId="1D902B91" w:rsidR="00757B37" w:rsidRPr="008F24C2" w:rsidRDefault="00275AF4" w:rsidP="00475081">
            <w:pPr>
              <w:pStyle w:val="ac"/>
              <w:numPr>
                <w:ilvl w:val="1"/>
                <w:numId w:val="1"/>
              </w:numPr>
              <w:tabs>
                <w:tab w:val="left" w:pos="814"/>
                <w:tab w:val="left" w:pos="977"/>
              </w:tabs>
              <w:spacing w:after="0" w:line="240" w:lineRule="auto"/>
              <w:rPr>
                <w:rFonts w:ascii="Times New Roman" w:hAnsi="Times New Roman" w:cs="Times New Roman"/>
                <w:sz w:val="28"/>
                <w:lang w:val="ru-RU"/>
              </w:rPr>
            </w:pPr>
            <w:r w:rsidRPr="008F24C2">
              <w:rPr>
                <w:rFonts w:ascii="Times New Roman" w:hAnsi="Times New Roman" w:cs="Times New Roman"/>
                <w:sz w:val="28"/>
                <w:lang w:val="ru-RU"/>
              </w:rPr>
              <w:t>Состояние популяционного здоровья…………………</w:t>
            </w:r>
            <w:proofErr w:type="gramStart"/>
            <w:r w:rsidRPr="008F24C2">
              <w:rPr>
                <w:rFonts w:ascii="Times New Roman" w:hAnsi="Times New Roman" w:cs="Times New Roman"/>
                <w:sz w:val="28"/>
                <w:lang w:val="ru-RU"/>
              </w:rPr>
              <w:t>…….</w:t>
            </w:r>
            <w:proofErr w:type="gramEnd"/>
            <w:r w:rsidRPr="008F24C2">
              <w:rPr>
                <w:rFonts w:ascii="Times New Roman" w:hAnsi="Times New Roman" w:cs="Times New Roman"/>
                <w:sz w:val="28"/>
                <w:lang w:val="ru-RU"/>
              </w:rPr>
              <w:t>.…</w:t>
            </w:r>
            <w:r w:rsidR="00475081">
              <w:rPr>
                <w:rFonts w:ascii="Times New Roman" w:hAnsi="Times New Roman" w:cs="Times New Roman"/>
                <w:sz w:val="28"/>
                <w:lang w:val="ru-RU"/>
              </w:rPr>
              <w:t>..</w:t>
            </w:r>
            <w:r w:rsidRPr="008F24C2">
              <w:rPr>
                <w:rFonts w:ascii="Times New Roman" w:hAnsi="Times New Roman" w:cs="Times New Roman"/>
                <w:sz w:val="28"/>
                <w:lang w:val="ru-RU"/>
              </w:rPr>
              <w:t>…</w:t>
            </w:r>
            <w:r w:rsidR="00BE4370">
              <w:rPr>
                <w:rFonts w:ascii="Times New Roman" w:hAnsi="Times New Roman" w:cs="Times New Roman"/>
                <w:sz w:val="28"/>
                <w:lang w:val="ru-RU"/>
              </w:rPr>
              <w:t>…</w:t>
            </w:r>
            <w:r w:rsidR="00475081">
              <w:rPr>
                <w:rFonts w:ascii="Times New Roman" w:hAnsi="Times New Roman" w:cs="Times New Roman"/>
                <w:sz w:val="28"/>
                <w:lang w:val="ru-RU"/>
              </w:rPr>
              <w:t>…</w:t>
            </w:r>
            <w:r w:rsidR="001923C5">
              <w:rPr>
                <w:rFonts w:ascii="Times New Roman" w:hAnsi="Times New Roman" w:cs="Times New Roman"/>
                <w:sz w:val="28"/>
                <w:lang w:val="ru-RU"/>
              </w:rPr>
              <w:t>.</w:t>
            </w:r>
            <w:r w:rsidRPr="008F24C2">
              <w:rPr>
                <w:rFonts w:ascii="Times New Roman" w:hAnsi="Times New Roman" w:cs="Times New Roman"/>
                <w:sz w:val="28"/>
                <w:lang w:val="ru-RU"/>
              </w:rPr>
              <w:t>1</w:t>
            </w:r>
            <w:r w:rsidR="00475081">
              <w:rPr>
                <w:rFonts w:ascii="Times New Roman" w:hAnsi="Times New Roman" w:cs="Times New Roman"/>
                <w:sz w:val="28"/>
                <w:lang w:val="ru-RU"/>
              </w:rPr>
              <w:t>1</w:t>
            </w:r>
          </w:p>
          <w:p w14:paraId="5709DB30" w14:textId="40B385D9" w:rsidR="00757B37" w:rsidRPr="00AC3951" w:rsidRDefault="00275AF4" w:rsidP="00475081">
            <w:pPr>
              <w:pStyle w:val="ac"/>
              <w:numPr>
                <w:ilvl w:val="1"/>
                <w:numId w:val="1"/>
              </w:numPr>
              <w:tabs>
                <w:tab w:val="left" w:pos="814"/>
                <w:tab w:val="left" w:pos="977"/>
              </w:tabs>
              <w:spacing w:after="0" w:line="240" w:lineRule="auto"/>
              <w:rPr>
                <w:rFonts w:ascii="Times New Roman" w:hAnsi="Times New Roman" w:cs="Times New Roman"/>
                <w:sz w:val="28"/>
                <w:lang w:val="ru-RU"/>
              </w:rPr>
            </w:pPr>
            <w:r w:rsidRPr="00275AF4">
              <w:rPr>
                <w:rFonts w:ascii="Times New Roman" w:hAnsi="Times New Roman" w:cs="Times New Roman"/>
                <w:sz w:val="28"/>
                <w:lang w:val="ru-RU"/>
              </w:rPr>
              <w:t>Качество среды обитания по гигиеническим параметрам безопасности для здоровья населения………………</w:t>
            </w:r>
            <w:r w:rsidR="00BE4370">
              <w:rPr>
                <w:rFonts w:ascii="Times New Roman" w:hAnsi="Times New Roman" w:cs="Times New Roman"/>
                <w:sz w:val="28"/>
                <w:lang w:val="ru-RU"/>
              </w:rPr>
              <w:t>………………...</w:t>
            </w:r>
            <w:r w:rsidR="00475081">
              <w:rPr>
                <w:rFonts w:ascii="Times New Roman" w:hAnsi="Times New Roman" w:cs="Times New Roman"/>
                <w:sz w:val="28"/>
                <w:lang w:val="ru-RU"/>
              </w:rPr>
              <w:t>..................................</w:t>
            </w:r>
            <w:r w:rsidRPr="00AC3951">
              <w:rPr>
                <w:rFonts w:ascii="Times New Roman" w:hAnsi="Times New Roman" w:cs="Times New Roman"/>
                <w:sz w:val="28"/>
                <w:lang w:val="ru-RU"/>
              </w:rPr>
              <w:t>1</w:t>
            </w:r>
            <w:r w:rsidR="00475081">
              <w:rPr>
                <w:rFonts w:ascii="Times New Roman" w:hAnsi="Times New Roman" w:cs="Times New Roman"/>
                <w:sz w:val="28"/>
                <w:lang w:val="ru-RU"/>
              </w:rPr>
              <w:t>3</w:t>
            </w:r>
          </w:p>
          <w:p w14:paraId="302AA511" w14:textId="4A302A05" w:rsidR="00757B37" w:rsidRPr="00275AF4" w:rsidRDefault="00275AF4" w:rsidP="00475081">
            <w:pPr>
              <w:pStyle w:val="ac"/>
              <w:numPr>
                <w:ilvl w:val="1"/>
                <w:numId w:val="1"/>
              </w:numPr>
              <w:tabs>
                <w:tab w:val="left" w:pos="814"/>
                <w:tab w:val="left" w:pos="977"/>
              </w:tabs>
              <w:spacing w:after="0" w:line="240" w:lineRule="auto"/>
              <w:rPr>
                <w:rFonts w:ascii="Times New Roman" w:hAnsi="Times New Roman" w:cs="Times New Roman"/>
                <w:sz w:val="28"/>
                <w:lang w:val="ru-RU"/>
              </w:rPr>
            </w:pPr>
            <w:r w:rsidRPr="00275AF4">
              <w:rPr>
                <w:rFonts w:ascii="Times New Roman" w:hAnsi="Times New Roman" w:cs="Times New Roman"/>
                <w:sz w:val="28"/>
                <w:lang w:val="ru-RU"/>
              </w:rPr>
              <w:t>Социально-экономическая индикация качества среды жизнедеятельности для улучшения популяционного здоровья…</w:t>
            </w:r>
            <w:r w:rsidR="00BE4370">
              <w:rPr>
                <w:rFonts w:ascii="Times New Roman" w:hAnsi="Times New Roman" w:cs="Times New Roman"/>
                <w:sz w:val="28"/>
                <w:lang w:val="ru-RU"/>
              </w:rPr>
              <w:t>...</w:t>
            </w:r>
            <w:r w:rsidRPr="00275AF4">
              <w:rPr>
                <w:rFonts w:ascii="Times New Roman" w:hAnsi="Times New Roman" w:cs="Times New Roman"/>
                <w:sz w:val="28"/>
                <w:lang w:val="ru-RU"/>
              </w:rPr>
              <w:t>.............</w:t>
            </w:r>
            <w:r w:rsidR="00475081">
              <w:rPr>
                <w:rFonts w:ascii="Times New Roman" w:hAnsi="Times New Roman" w:cs="Times New Roman"/>
                <w:sz w:val="28"/>
                <w:lang w:val="ru-RU"/>
              </w:rPr>
              <w:t>14</w:t>
            </w:r>
          </w:p>
          <w:p w14:paraId="6F0B54D7" w14:textId="3A563908" w:rsidR="00757B37" w:rsidRPr="008F24C2" w:rsidRDefault="00275AF4" w:rsidP="00475081">
            <w:pPr>
              <w:pStyle w:val="ac"/>
              <w:numPr>
                <w:ilvl w:val="1"/>
                <w:numId w:val="1"/>
              </w:numPr>
              <w:tabs>
                <w:tab w:val="left" w:pos="814"/>
                <w:tab w:val="left" w:pos="977"/>
              </w:tabs>
              <w:spacing w:after="0" w:line="240" w:lineRule="auto"/>
              <w:rPr>
                <w:rFonts w:ascii="Times New Roman" w:hAnsi="Times New Roman" w:cs="Times New Roman"/>
                <w:sz w:val="28"/>
                <w:lang w:val="ru-RU"/>
              </w:rPr>
            </w:pPr>
            <w:r w:rsidRPr="008F24C2">
              <w:rPr>
                <w:rFonts w:ascii="Times New Roman" w:hAnsi="Times New Roman" w:cs="Times New Roman"/>
                <w:sz w:val="28"/>
                <w:lang w:val="ru-RU"/>
              </w:rPr>
              <w:t>Анализ рисков здоровью………</w:t>
            </w:r>
            <w:r w:rsidR="00BE4370">
              <w:rPr>
                <w:rFonts w:ascii="Times New Roman" w:hAnsi="Times New Roman" w:cs="Times New Roman"/>
                <w:sz w:val="28"/>
                <w:lang w:val="ru-RU"/>
              </w:rPr>
              <w:t>...</w:t>
            </w:r>
            <w:r w:rsidRPr="008F24C2">
              <w:rPr>
                <w:rFonts w:ascii="Times New Roman" w:hAnsi="Times New Roman" w:cs="Times New Roman"/>
                <w:sz w:val="28"/>
                <w:lang w:val="ru-RU"/>
              </w:rPr>
              <w:t>……………</w:t>
            </w:r>
            <w:proofErr w:type="gramStart"/>
            <w:r w:rsidRPr="008F24C2">
              <w:rPr>
                <w:rFonts w:ascii="Times New Roman" w:hAnsi="Times New Roman" w:cs="Times New Roman"/>
                <w:sz w:val="28"/>
                <w:lang w:val="ru-RU"/>
              </w:rPr>
              <w:t>…….</w:t>
            </w:r>
            <w:proofErr w:type="gramEnd"/>
            <w:r w:rsidRPr="008F24C2">
              <w:rPr>
                <w:rFonts w:ascii="Times New Roman" w:hAnsi="Times New Roman" w:cs="Times New Roman"/>
                <w:sz w:val="28"/>
                <w:lang w:val="ru-RU"/>
              </w:rPr>
              <w:t>.………………</w:t>
            </w:r>
            <w:r w:rsidR="00475081">
              <w:rPr>
                <w:rFonts w:ascii="Times New Roman" w:hAnsi="Times New Roman" w:cs="Times New Roman"/>
                <w:sz w:val="28"/>
                <w:lang w:val="ru-RU"/>
              </w:rPr>
              <w:t>……</w:t>
            </w:r>
            <w:r w:rsidR="008F24C2">
              <w:rPr>
                <w:rFonts w:ascii="Times New Roman" w:hAnsi="Times New Roman" w:cs="Times New Roman"/>
                <w:sz w:val="28"/>
                <w:lang w:val="ru-RU"/>
              </w:rPr>
              <w:t>.</w:t>
            </w:r>
            <w:r w:rsidR="00475081">
              <w:rPr>
                <w:rFonts w:ascii="Times New Roman" w:hAnsi="Times New Roman" w:cs="Times New Roman"/>
                <w:sz w:val="28"/>
                <w:lang w:val="ru-RU"/>
              </w:rPr>
              <w:t>15</w:t>
            </w:r>
          </w:p>
          <w:p w14:paraId="20C2A9E1" w14:textId="4B85B5E1" w:rsidR="00757B37" w:rsidRPr="00275AF4" w:rsidRDefault="00275AF4" w:rsidP="00BE4370">
            <w:pPr>
              <w:pStyle w:val="ac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5"/>
                <w:lang w:val="ru-RU"/>
              </w:rPr>
            </w:pPr>
            <w:r w:rsidRPr="00275AF4">
              <w:rPr>
                <w:rFonts w:ascii="Times New Roman" w:hAnsi="Times New Roman" w:cs="Times New Roman"/>
                <w:sz w:val="28"/>
                <w:szCs w:val="25"/>
                <w:lang w:val="ru-RU"/>
              </w:rPr>
              <w:t>ГИГИЕНИЧЕСКИЕ АСПЕКТЫ ОБЕСПЕЧЕНИЯ УСТОЙЧИВОГО РАЗВИТИЯ ТЕРРИТОРИИ, ПРОГНОЗЫ……………</w:t>
            </w:r>
            <w:r w:rsidR="00BE4370">
              <w:rPr>
                <w:rFonts w:ascii="Times New Roman" w:hAnsi="Times New Roman" w:cs="Times New Roman"/>
                <w:sz w:val="28"/>
                <w:szCs w:val="25"/>
                <w:lang w:val="ru-RU"/>
              </w:rPr>
              <w:t>...</w:t>
            </w:r>
            <w:r w:rsidRPr="00275AF4">
              <w:rPr>
                <w:rFonts w:ascii="Times New Roman" w:hAnsi="Times New Roman" w:cs="Times New Roman"/>
                <w:sz w:val="28"/>
                <w:szCs w:val="25"/>
                <w:lang w:val="ru-RU"/>
              </w:rPr>
              <w:t>…………………</w:t>
            </w:r>
            <w:r w:rsidR="001923C5">
              <w:rPr>
                <w:rFonts w:ascii="Times New Roman" w:hAnsi="Times New Roman" w:cs="Times New Roman"/>
                <w:sz w:val="28"/>
                <w:szCs w:val="25"/>
                <w:lang w:val="ru-RU"/>
              </w:rPr>
              <w:t>...</w:t>
            </w:r>
            <w:r w:rsidR="00475081">
              <w:rPr>
                <w:rFonts w:ascii="Times New Roman" w:hAnsi="Times New Roman" w:cs="Times New Roman"/>
                <w:sz w:val="28"/>
                <w:szCs w:val="25"/>
                <w:lang w:val="ru-RU"/>
              </w:rPr>
              <w:t>17</w:t>
            </w:r>
          </w:p>
          <w:p w14:paraId="66FBD442" w14:textId="040E1C21" w:rsidR="00757B37" w:rsidRPr="00275AF4" w:rsidRDefault="00275AF4" w:rsidP="00475081">
            <w:pPr>
              <w:pStyle w:val="ac"/>
              <w:numPr>
                <w:ilvl w:val="1"/>
                <w:numId w:val="1"/>
              </w:numPr>
              <w:tabs>
                <w:tab w:val="left" w:pos="964"/>
              </w:tabs>
              <w:spacing w:after="0" w:line="240" w:lineRule="auto"/>
              <w:rPr>
                <w:rFonts w:ascii="Times New Roman" w:hAnsi="Times New Roman" w:cs="Times New Roman"/>
                <w:sz w:val="28"/>
                <w:lang w:val="ru-RU"/>
              </w:rPr>
            </w:pPr>
            <w:r w:rsidRPr="00275AF4">
              <w:rPr>
                <w:rFonts w:ascii="Times New Roman" w:hAnsi="Times New Roman" w:cs="Times New Roman"/>
                <w:sz w:val="28"/>
                <w:lang w:val="ru-RU"/>
              </w:rPr>
              <w:t>Гигиена воспитания и обучения детей и подростков…………</w:t>
            </w:r>
            <w:proofErr w:type="gramStart"/>
            <w:r w:rsidR="00475081">
              <w:rPr>
                <w:rFonts w:ascii="Times New Roman" w:hAnsi="Times New Roman" w:cs="Times New Roman"/>
                <w:sz w:val="28"/>
                <w:lang w:val="ru-RU"/>
              </w:rPr>
              <w:t>…..</w:t>
            </w:r>
            <w:r w:rsidR="00BE4370">
              <w:rPr>
                <w:rFonts w:ascii="Times New Roman" w:hAnsi="Times New Roman" w:cs="Times New Roman"/>
                <w:sz w:val="28"/>
                <w:lang w:val="ru-RU"/>
              </w:rPr>
              <w:t>..</w:t>
            </w:r>
            <w:proofErr w:type="gramEnd"/>
            <w:r w:rsidR="00BE4370">
              <w:rPr>
                <w:rFonts w:ascii="Times New Roman" w:hAnsi="Times New Roman" w:cs="Times New Roman"/>
                <w:sz w:val="28"/>
                <w:lang w:val="ru-RU"/>
              </w:rPr>
              <w:t>.</w:t>
            </w:r>
            <w:r w:rsidRPr="00275AF4">
              <w:rPr>
                <w:rFonts w:ascii="Times New Roman" w:hAnsi="Times New Roman" w:cs="Times New Roman"/>
                <w:sz w:val="28"/>
                <w:lang w:val="ru-RU"/>
              </w:rPr>
              <w:t>…</w:t>
            </w:r>
            <w:r w:rsidR="001923C5">
              <w:rPr>
                <w:rFonts w:ascii="Times New Roman" w:hAnsi="Times New Roman" w:cs="Times New Roman"/>
                <w:sz w:val="28"/>
                <w:lang w:val="ru-RU"/>
              </w:rPr>
              <w:t>...</w:t>
            </w:r>
            <w:r w:rsidR="00475081">
              <w:rPr>
                <w:rFonts w:ascii="Times New Roman" w:hAnsi="Times New Roman" w:cs="Times New Roman"/>
                <w:sz w:val="28"/>
                <w:lang w:val="ru-RU"/>
              </w:rPr>
              <w:t>17</w:t>
            </w:r>
          </w:p>
          <w:p w14:paraId="660AD8AB" w14:textId="7CB0B337" w:rsidR="00757B37" w:rsidRDefault="00275AF4" w:rsidP="00475081">
            <w:pPr>
              <w:pStyle w:val="ac"/>
              <w:numPr>
                <w:ilvl w:val="1"/>
                <w:numId w:val="1"/>
              </w:numPr>
              <w:tabs>
                <w:tab w:val="left" w:pos="964"/>
              </w:tabs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Гигиена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производственной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среды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……………………</w:t>
            </w:r>
            <w:r w:rsidR="00BE4370">
              <w:rPr>
                <w:rFonts w:ascii="Times New Roman" w:hAnsi="Times New Roman" w:cs="Times New Roman"/>
                <w:sz w:val="28"/>
                <w:lang w:val="ru-RU"/>
              </w:rPr>
              <w:t>……...</w:t>
            </w:r>
            <w:r>
              <w:rPr>
                <w:rFonts w:ascii="Times New Roman" w:hAnsi="Times New Roman" w:cs="Times New Roman"/>
                <w:sz w:val="28"/>
              </w:rPr>
              <w:t>………</w:t>
            </w:r>
            <w:r w:rsidR="00475081">
              <w:rPr>
                <w:rFonts w:ascii="Times New Roman" w:hAnsi="Times New Roman" w:cs="Times New Roman"/>
                <w:sz w:val="28"/>
                <w:lang w:val="ru-RU"/>
              </w:rPr>
              <w:t>……</w:t>
            </w:r>
            <w:r>
              <w:rPr>
                <w:rFonts w:ascii="Times New Roman" w:hAnsi="Times New Roman" w:cs="Times New Roman"/>
                <w:sz w:val="28"/>
              </w:rPr>
              <w:t>2</w:t>
            </w:r>
            <w:r w:rsidR="00475081">
              <w:rPr>
                <w:rFonts w:ascii="Times New Roman" w:hAnsi="Times New Roman" w:cs="Times New Roman"/>
                <w:sz w:val="28"/>
                <w:lang w:val="ru-RU"/>
              </w:rPr>
              <w:t>0</w:t>
            </w:r>
          </w:p>
          <w:p w14:paraId="4926F927" w14:textId="0260EE65" w:rsidR="00757B37" w:rsidRPr="00275AF4" w:rsidRDefault="00275AF4" w:rsidP="00475081">
            <w:pPr>
              <w:pStyle w:val="ac"/>
              <w:numPr>
                <w:ilvl w:val="1"/>
                <w:numId w:val="1"/>
              </w:numPr>
              <w:tabs>
                <w:tab w:val="left" w:pos="964"/>
              </w:tabs>
              <w:spacing w:after="0" w:line="240" w:lineRule="auto"/>
              <w:rPr>
                <w:rFonts w:ascii="Times New Roman" w:hAnsi="Times New Roman" w:cs="Times New Roman"/>
                <w:sz w:val="28"/>
                <w:lang w:val="ru-RU"/>
              </w:rPr>
            </w:pPr>
            <w:r w:rsidRPr="00275AF4">
              <w:rPr>
                <w:rFonts w:ascii="Times New Roman" w:hAnsi="Times New Roman" w:cs="Times New Roman"/>
                <w:sz w:val="28"/>
                <w:lang w:val="ru-RU"/>
              </w:rPr>
              <w:t>Гигиена питания населения……………</w:t>
            </w:r>
            <w:r w:rsidR="00BE4370">
              <w:rPr>
                <w:rFonts w:ascii="Times New Roman" w:hAnsi="Times New Roman" w:cs="Times New Roman"/>
                <w:sz w:val="28"/>
                <w:lang w:val="ru-RU"/>
              </w:rPr>
              <w:t>...</w:t>
            </w:r>
            <w:r w:rsidRPr="00275AF4">
              <w:rPr>
                <w:rFonts w:ascii="Times New Roman" w:hAnsi="Times New Roman" w:cs="Times New Roman"/>
                <w:sz w:val="28"/>
                <w:lang w:val="ru-RU"/>
              </w:rPr>
              <w:t>…………</w:t>
            </w:r>
            <w:r w:rsidR="00475081">
              <w:rPr>
                <w:rFonts w:ascii="Times New Roman" w:hAnsi="Times New Roman" w:cs="Times New Roman"/>
                <w:sz w:val="28"/>
                <w:lang w:val="ru-RU"/>
              </w:rPr>
              <w:t>………………</w:t>
            </w:r>
            <w:proofErr w:type="gramStart"/>
            <w:r w:rsidR="00475081">
              <w:rPr>
                <w:rFonts w:ascii="Times New Roman" w:hAnsi="Times New Roman" w:cs="Times New Roman"/>
                <w:sz w:val="28"/>
                <w:lang w:val="ru-RU"/>
              </w:rPr>
              <w:t>…….</w:t>
            </w:r>
            <w:proofErr w:type="gramEnd"/>
            <w:r w:rsidR="00475081">
              <w:rPr>
                <w:rFonts w:ascii="Times New Roman" w:hAnsi="Times New Roman" w:cs="Times New Roman"/>
                <w:sz w:val="28"/>
                <w:lang w:val="ru-RU"/>
              </w:rPr>
              <w:t>.</w:t>
            </w:r>
            <w:r w:rsidRPr="00275AF4">
              <w:rPr>
                <w:rFonts w:ascii="Times New Roman" w:hAnsi="Times New Roman" w:cs="Times New Roman"/>
                <w:sz w:val="28"/>
                <w:lang w:val="ru-RU"/>
              </w:rPr>
              <w:t>2</w:t>
            </w:r>
            <w:r w:rsidR="00475081">
              <w:rPr>
                <w:rFonts w:ascii="Times New Roman" w:hAnsi="Times New Roman" w:cs="Times New Roman"/>
                <w:sz w:val="28"/>
                <w:lang w:val="ru-RU"/>
              </w:rPr>
              <w:t>1</w:t>
            </w:r>
          </w:p>
          <w:p w14:paraId="77312F9F" w14:textId="197A18CB" w:rsidR="00757B37" w:rsidRPr="00275AF4" w:rsidRDefault="00275AF4" w:rsidP="00475081">
            <w:pPr>
              <w:pStyle w:val="ac"/>
              <w:numPr>
                <w:ilvl w:val="1"/>
                <w:numId w:val="1"/>
              </w:numPr>
              <w:tabs>
                <w:tab w:val="left" w:pos="964"/>
              </w:tabs>
              <w:spacing w:after="0" w:line="240" w:lineRule="auto"/>
              <w:rPr>
                <w:rFonts w:ascii="Times New Roman" w:hAnsi="Times New Roman" w:cs="Times New Roman"/>
                <w:sz w:val="28"/>
                <w:lang w:val="ru-RU"/>
              </w:rPr>
            </w:pPr>
            <w:r w:rsidRPr="00275AF4">
              <w:rPr>
                <w:rFonts w:ascii="Times New Roman" w:hAnsi="Times New Roman" w:cs="Times New Roman"/>
                <w:sz w:val="28"/>
                <w:lang w:val="ru-RU"/>
              </w:rPr>
              <w:t>Гигиена атмосферного воздуха в местах проживания населения</w:t>
            </w:r>
            <w:r w:rsidR="00BE4370">
              <w:rPr>
                <w:rFonts w:ascii="Times New Roman" w:hAnsi="Times New Roman" w:cs="Times New Roman"/>
                <w:sz w:val="28"/>
                <w:lang w:val="ru-RU"/>
              </w:rPr>
              <w:t>...</w:t>
            </w:r>
            <w:r w:rsidR="001923C5">
              <w:rPr>
                <w:rFonts w:ascii="Times New Roman" w:hAnsi="Times New Roman" w:cs="Times New Roman"/>
                <w:sz w:val="28"/>
                <w:lang w:val="ru-RU"/>
              </w:rPr>
              <w:t>..</w:t>
            </w:r>
            <w:r w:rsidR="00AA5E01">
              <w:rPr>
                <w:rFonts w:ascii="Times New Roman" w:hAnsi="Times New Roman" w:cs="Times New Roman"/>
                <w:sz w:val="28"/>
                <w:lang w:val="ru-RU"/>
              </w:rPr>
              <w:t>.......22</w:t>
            </w:r>
          </w:p>
          <w:p w14:paraId="34FCDA87" w14:textId="69247FC6" w:rsidR="00757B37" w:rsidRPr="00275AF4" w:rsidRDefault="00AA5E01" w:rsidP="00475081">
            <w:pPr>
              <w:pStyle w:val="ac"/>
              <w:numPr>
                <w:ilvl w:val="1"/>
                <w:numId w:val="1"/>
              </w:numPr>
              <w:tabs>
                <w:tab w:val="left" w:pos="964"/>
              </w:tabs>
              <w:spacing w:after="0" w:line="240" w:lineRule="auto"/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>Состояние водных объектов в местах водопользования населения……22</w:t>
            </w:r>
          </w:p>
          <w:p w14:paraId="635838F2" w14:textId="286C227C" w:rsidR="00757B37" w:rsidRDefault="00275AF4" w:rsidP="00475081">
            <w:pPr>
              <w:pStyle w:val="ac"/>
              <w:numPr>
                <w:ilvl w:val="1"/>
                <w:numId w:val="1"/>
              </w:numPr>
              <w:tabs>
                <w:tab w:val="left" w:pos="964"/>
              </w:tabs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Гигиена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водоснабжения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водопотребления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………………</w:t>
            </w:r>
            <w:r w:rsidR="00BE4370">
              <w:rPr>
                <w:rFonts w:ascii="Times New Roman" w:hAnsi="Times New Roman" w:cs="Times New Roman"/>
                <w:sz w:val="28"/>
                <w:lang w:val="ru-RU"/>
              </w:rPr>
              <w:t>…</w:t>
            </w:r>
            <w:r>
              <w:rPr>
                <w:rFonts w:ascii="Times New Roman" w:hAnsi="Times New Roman" w:cs="Times New Roman"/>
                <w:sz w:val="28"/>
              </w:rPr>
              <w:t>……</w:t>
            </w:r>
            <w:r w:rsidR="00AA5E01">
              <w:rPr>
                <w:rFonts w:ascii="Times New Roman" w:hAnsi="Times New Roman" w:cs="Times New Roman"/>
                <w:sz w:val="28"/>
                <w:lang w:val="ru-RU"/>
              </w:rPr>
              <w:t>…</w:t>
            </w:r>
            <w:proofErr w:type="gramStart"/>
            <w:r w:rsidR="00AA5E01">
              <w:rPr>
                <w:rFonts w:ascii="Times New Roman" w:hAnsi="Times New Roman" w:cs="Times New Roman"/>
                <w:sz w:val="28"/>
                <w:lang w:val="ru-RU"/>
              </w:rPr>
              <w:t>…..</w:t>
            </w:r>
            <w:proofErr w:type="gramEnd"/>
            <w:r w:rsidR="00AA5E01">
              <w:rPr>
                <w:rFonts w:ascii="Times New Roman" w:hAnsi="Times New Roman" w:cs="Times New Roman"/>
                <w:sz w:val="28"/>
                <w:lang w:val="ru-RU"/>
              </w:rPr>
              <w:t>22</w:t>
            </w:r>
          </w:p>
          <w:p w14:paraId="4A8D75D4" w14:textId="17B5E0BA" w:rsidR="00757B37" w:rsidRPr="00275AF4" w:rsidRDefault="00275AF4" w:rsidP="00475081">
            <w:pPr>
              <w:pStyle w:val="ac"/>
              <w:numPr>
                <w:ilvl w:val="1"/>
                <w:numId w:val="1"/>
              </w:numPr>
              <w:tabs>
                <w:tab w:val="left" w:pos="964"/>
              </w:tabs>
              <w:spacing w:after="0" w:line="240" w:lineRule="auto"/>
              <w:rPr>
                <w:rFonts w:ascii="Times New Roman" w:hAnsi="Times New Roman" w:cs="Times New Roman"/>
                <w:sz w:val="28"/>
                <w:lang w:val="ru-RU"/>
              </w:rPr>
            </w:pPr>
            <w:r w:rsidRPr="00275AF4">
              <w:rPr>
                <w:rFonts w:ascii="Times New Roman" w:hAnsi="Times New Roman" w:cs="Times New Roman"/>
                <w:sz w:val="28"/>
                <w:lang w:val="ru-RU"/>
              </w:rPr>
              <w:t>Гигиеническая оценка состояния сбора и обезвреживания отходов, благоустройства и санитарного состояния населенных пунктов…...</w:t>
            </w:r>
            <w:proofErr w:type="gramStart"/>
            <w:r w:rsidRPr="00275AF4">
              <w:rPr>
                <w:rFonts w:ascii="Times New Roman" w:hAnsi="Times New Roman" w:cs="Times New Roman"/>
                <w:sz w:val="28"/>
                <w:lang w:val="ru-RU"/>
              </w:rPr>
              <w:t>…</w:t>
            </w:r>
            <w:r w:rsidR="00BE4370">
              <w:rPr>
                <w:rFonts w:ascii="Times New Roman" w:hAnsi="Times New Roman" w:cs="Times New Roman"/>
                <w:sz w:val="28"/>
                <w:lang w:val="ru-RU"/>
              </w:rPr>
              <w:t>…</w:t>
            </w:r>
            <w:r w:rsidR="00AA5E01">
              <w:rPr>
                <w:rFonts w:ascii="Times New Roman" w:hAnsi="Times New Roman" w:cs="Times New Roman"/>
                <w:sz w:val="28"/>
                <w:lang w:val="ru-RU"/>
              </w:rPr>
              <w:t>.</w:t>
            </w:r>
            <w:proofErr w:type="gramEnd"/>
            <w:r w:rsidR="00AA5E01">
              <w:rPr>
                <w:rFonts w:ascii="Times New Roman" w:hAnsi="Times New Roman" w:cs="Times New Roman"/>
                <w:sz w:val="28"/>
                <w:lang w:val="ru-RU"/>
              </w:rPr>
              <w:t>.23</w:t>
            </w:r>
          </w:p>
          <w:p w14:paraId="2FEE1EA8" w14:textId="09B0D45C" w:rsidR="00757B37" w:rsidRPr="00275AF4" w:rsidRDefault="00275AF4" w:rsidP="00475081">
            <w:pPr>
              <w:pStyle w:val="ac"/>
              <w:numPr>
                <w:ilvl w:val="1"/>
                <w:numId w:val="1"/>
              </w:numPr>
              <w:tabs>
                <w:tab w:val="left" w:pos="964"/>
              </w:tabs>
              <w:spacing w:after="0" w:line="240" w:lineRule="auto"/>
              <w:rPr>
                <w:rFonts w:ascii="Times New Roman" w:hAnsi="Times New Roman" w:cs="Times New Roman"/>
                <w:sz w:val="28"/>
                <w:lang w:val="ru-RU"/>
              </w:rPr>
            </w:pPr>
            <w:r w:rsidRPr="00275AF4">
              <w:rPr>
                <w:rFonts w:ascii="Times New Roman" w:hAnsi="Times New Roman" w:cs="Times New Roman"/>
                <w:sz w:val="28"/>
                <w:lang w:val="ru-RU"/>
              </w:rPr>
              <w:t>Гигиеническая оценка физических факторов окружающей среды</w:t>
            </w:r>
            <w:r w:rsidR="001923C5">
              <w:rPr>
                <w:rFonts w:ascii="Times New Roman" w:hAnsi="Times New Roman" w:cs="Times New Roman"/>
                <w:sz w:val="28"/>
                <w:lang w:val="ru-RU"/>
              </w:rPr>
              <w:t>...</w:t>
            </w:r>
            <w:r w:rsidR="00AA5E01">
              <w:rPr>
                <w:rFonts w:ascii="Times New Roman" w:hAnsi="Times New Roman" w:cs="Times New Roman"/>
                <w:sz w:val="28"/>
                <w:lang w:val="ru-RU"/>
              </w:rPr>
              <w:t>.......23</w:t>
            </w:r>
          </w:p>
          <w:p w14:paraId="5D1AE84C" w14:textId="4E326247" w:rsidR="00757B37" w:rsidRPr="008F24C2" w:rsidRDefault="00275AF4" w:rsidP="00475081">
            <w:pPr>
              <w:pStyle w:val="ac"/>
              <w:numPr>
                <w:ilvl w:val="1"/>
                <w:numId w:val="1"/>
              </w:numPr>
              <w:tabs>
                <w:tab w:val="left" w:pos="964"/>
              </w:tabs>
              <w:spacing w:after="0" w:line="240" w:lineRule="auto"/>
              <w:rPr>
                <w:rFonts w:ascii="Times New Roman" w:hAnsi="Times New Roman" w:cs="Times New Roman"/>
                <w:sz w:val="28"/>
                <w:lang w:val="ru-RU"/>
              </w:rPr>
            </w:pPr>
            <w:r w:rsidRPr="008F24C2">
              <w:rPr>
                <w:rFonts w:ascii="Times New Roman" w:hAnsi="Times New Roman" w:cs="Times New Roman"/>
                <w:sz w:val="28"/>
                <w:lang w:val="ru-RU"/>
              </w:rPr>
              <w:t>Радиационная гигиена и безопасность………………</w:t>
            </w:r>
            <w:r w:rsidR="00BE4370">
              <w:rPr>
                <w:rFonts w:ascii="Times New Roman" w:hAnsi="Times New Roman" w:cs="Times New Roman"/>
                <w:sz w:val="28"/>
                <w:lang w:val="ru-RU"/>
              </w:rPr>
              <w:t>…</w:t>
            </w:r>
            <w:r w:rsidRPr="008F24C2">
              <w:rPr>
                <w:rFonts w:ascii="Times New Roman" w:hAnsi="Times New Roman" w:cs="Times New Roman"/>
                <w:sz w:val="28"/>
                <w:lang w:val="ru-RU"/>
              </w:rPr>
              <w:t>…………</w:t>
            </w:r>
            <w:r w:rsidR="001923C5">
              <w:rPr>
                <w:rFonts w:ascii="Times New Roman" w:hAnsi="Times New Roman" w:cs="Times New Roman"/>
                <w:sz w:val="28"/>
                <w:lang w:val="ru-RU"/>
              </w:rPr>
              <w:t>..</w:t>
            </w:r>
            <w:r w:rsidRPr="008F24C2">
              <w:rPr>
                <w:rFonts w:ascii="Times New Roman" w:hAnsi="Times New Roman" w:cs="Times New Roman"/>
                <w:sz w:val="28"/>
                <w:lang w:val="ru-RU"/>
              </w:rPr>
              <w:t>...</w:t>
            </w:r>
            <w:r w:rsidR="00AA5E01">
              <w:rPr>
                <w:rFonts w:ascii="Times New Roman" w:hAnsi="Times New Roman" w:cs="Times New Roman"/>
                <w:sz w:val="28"/>
                <w:lang w:val="ru-RU"/>
              </w:rPr>
              <w:t>......24</w:t>
            </w:r>
          </w:p>
          <w:p w14:paraId="6C4EA092" w14:textId="406E22B6" w:rsidR="00757B37" w:rsidRDefault="00275AF4" w:rsidP="00AA5E01">
            <w:pPr>
              <w:pStyle w:val="ac"/>
              <w:numPr>
                <w:ilvl w:val="1"/>
                <w:numId w:val="1"/>
              </w:numPr>
              <w:tabs>
                <w:tab w:val="left" w:pos="964"/>
                <w:tab w:val="left" w:pos="1127"/>
              </w:tabs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8F24C2">
              <w:rPr>
                <w:rFonts w:ascii="Times New Roman" w:hAnsi="Times New Roman" w:cs="Times New Roman"/>
                <w:sz w:val="28"/>
                <w:lang w:val="ru-RU"/>
              </w:rPr>
              <w:t xml:space="preserve">Гигиена </w:t>
            </w:r>
            <w:proofErr w:type="spellStart"/>
            <w:r w:rsidRPr="008F24C2">
              <w:rPr>
                <w:rFonts w:ascii="Times New Roman" w:hAnsi="Times New Roman" w:cs="Times New Roman"/>
                <w:sz w:val="28"/>
                <w:lang w:val="ru-RU"/>
              </w:rPr>
              <w:t>орга</w:t>
            </w:r>
            <w:r>
              <w:rPr>
                <w:rFonts w:ascii="Times New Roman" w:hAnsi="Times New Roman" w:cs="Times New Roman"/>
                <w:sz w:val="28"/>
              </w:rPr>
              <w:t>низаций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здравоохранения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……………</w:t>
            </w:r>
            <w:r w:rsidR="00BE4370">
              <w:rPr>
                <w:rFonts w:ascii="Times New Roman" w:hAnsi="Times New Roman" w:cs="Times New Roman"/>
                <w:sz w:val="28"/>
                <w:lang w:val="ru-RU"/>
              </w:rPr>
              <w:t>…</w:t>
            </w:r>
            <w:r>
              <w:rPr>
                <w:rFonts w:ascii="Times New Roman" w:hAnsi="Times New Roman" w:cs="Times New Roman"/>
                <w:sz w:val="28"/>
              </w:rPr>
              <w:t>………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…</w:t>
            </w:r>
            <w:r w:rsidR="00AA5E01">
              <w:rPr>
                <w:rFonts w:ascii="Times New Roman" w:hAnsi="Times New Roman" w:cs="Times New Roman"/>
                <w:sz w:val="28"/>
                <w:lang w:val="ru-RU"/>
              </w:rPr>
              <w:t>….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>…</w:t>
            </w:r>
            <w:r w:rsidR="008F24C2">
              <w:rPr>
                <w:rFonts w:ascii="Times New Roman" w:hAnsi="Times New Roman" w:cs="Times New Roman"/>
                <w:sz w:val="28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  <w:r w:rsidR="00AC3951">
              <w:rPr>
                <w:rFonts w:ascii="Times New Roman" w:hAnsi="Times New Roman" w:cs="Times New Roman"/>
                <w:sz w:val="28"/>
                <w:lang w:val="ru-RU"/>
              </w:rPr>
              <w:t>.</w:t>
            </w:r>
            <w:r w:rsidR="00AA5E01">
              <w:rPr>
                <w:rFonts w:ascii="Times New Roman" w:hAnsi="Times New Roman" w:cs="Times New Roman"/>
                <w:sz w:val="28"/>
                <w:lang w:val="ru-RU"/>
              </w:rPr>
              <w:t>25</w:t>
            </w:r>
          </w:p>
          <w:p w14:paraId="1F72EFA3" w14:textId="1E98CA92" w:rsidR="00757B37" w:rsidRDefault="00275AF4">
            <w:pPr>
              <w:pStyle w:val="ac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</w:rPr>
              <w:t>ОБЕСПЕЧЕНИЕ САНИТАРНО-ПРОТИВОЭПИДЕМИЧЕСКОЙ</w:t>
            </w:r>
          </w:p>
          <w:p w14:paraId="175FF797" w14:textId="51A8A6C2" w:rsidR="00757B37" w:rsidRDefault="00275AF4">
            <w:pPr>
              <w:pStyle w:val="ac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</w:rPr>
              <w:t>УСТОЙЧИВОСТИ ТЕРРИТОРИИ</w:t>
            </w:r>
            <w:r w:rsidR="00BE4370">
              <w:rPr>
                <w:rFonts w:ascii="Times New Roman" w:hAnsi="Times New Roman" w:cs="Times New Roman"/>
                <w:sz w:val="28"/>
                <w:lang w:val="ru-RU"/>
              </w:rPr>
              <w:t>….</w:t>
            </w:r>
            <w:r>
              <w:rPr>
                <w:rFonts w:ascii="Times New Roman" w:hAnsi="Times New Roman" w:cs="Times New Roman"/>
                <w:sz w:val="28"/>
              </w:rPr>
              <w:t>……………………………………</w:t>
            </w:r>
            <w:r w:rsidR="008F24C2">
              <w:rPr>
                <w:rFonts w:ascii="Times New Roman" w:hAnsi="Times New Roman" w:cs="Times New Roman"/>
                <w:sz w:val="28"/>
                <w:lang w:val="ru-RU"/>
              </w:rPr>
              <w:t>..</w:t>
            </w:r>
            <w:r w:rsidR="00AC3951">
              <w:rPr>
                <w:rFonts w:ascii="Times New Roman" w:hAnsi="Times New Roman" w:cs="Times New Roman"/>
                <w:sz w:val="28"/>
                <w:lang w:val="ru-RU"/>
              </w:rPr>
              <w:t>.</w:t>
            </w:r>
            <w:r w:rsidR="00AA5E01">
              <w:rPr>
                <w:rFonts w:ascii="Times New Roman" w:hAnsi="Times New Roman" w:cs="Times New Roman"/>
                <w:sz w:val="28"/>
                <w:lang w:val="ru-RU"/>
              </w:rPr>
              <w:t>.26</w:t>
            </w:r>
          </w:p>
          <w:p w14:paraId="57AA183F" w14:textId="3DDE6482" w:rsidR="00757B37" w:rsidRDefault="00275AF4" w:rsidP="00AA5E01">
            <w:pPr>
              <w:pStyle w:val="ac"/>
              <w:numPr>
                <w:ilvl w:val="1"/>
                <w:numId w:val="1"/>
              </w:numPr>
              <w:tabs>
                <w:tab w:val="left" w:pos="952"/>
                <w:tab w:val="left" w:pos="111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Эпидемиологический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анализ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инфекц</w:t>
            </w:r>
            <w:r w:rsidR="00B24733">
              <w:rPr>
                <w:rFonts w:ascii="Times New Roman" w:hAnsi="Times New Roman" w:cs="Times New Roman"/>
                <w:sz w:val="28"/>
              </w:rPr>
              <w:t>ионной</w:t>
            </w:r>
            <w:proofErr w:type="spellEnd"/>
            <w:r w:rsidR="00BE4370">
              <w:rPr>
                <w:rFonts w:ascii="Times New Roman" w:hAnsi="Times New Roman" w:cs="Times New Roman"/>
                <w:sz w:val="28"/>
                <w:lang w:val="ru-RU"/>
              </w:rPr>
              <w:t xml:space="preserve"> </w:t>
            </w:r>
            <w:proofErr w:type="spellStart"/>
            <w:r w:rsidR="00B24733">
              <w:rPr>
                <w:rFonts w:ascii="Times New Roman" w:hAnsi="Times New Roman" w:cs="Times New Roman"/>
                <w:sz w:val="28"/>
              </w:rPr>
              <w:t>заболеваемости</w:t>
            </w:r>
            <w:proofErr w:type="spellEnd"/>
            <w:r w:rsidR="00B24733">
              <w:rPr>
                <w:rFonts w:ascii="Times New Roman" w:hAnsi="Times New Roman" w:cs="Times New Roman"/>
                <w:sz w:val="28"/>
              </w:rPr>
              <w:t>…</w:t>
            </w:r>
            <w:r w:rsidR="00BE4370">
              <w:rPr>
                <w:rFonts w:ascii="Times New Roman" w:hAnsi="Times New Roman" w:cs="Times New Roman"/>
                <w:sz w:val="28"/>
                <w:lang w:val="ru-RU"/>
              </w:rPr>
              <w:t>…</w:t>
            </w:r>
            <w:r w:rsidR="00AA5E01">
              <w:rPr>
                <w:rFonts w:ascii="Times New Roman" w:hAnsi="Times New Roman" w:cs="Times New Roman"/>
                <w:sz w:val="28"/>
                <w:lang w:val="ru-RU"/>
              </w:rPr>
              <w:t>…….26</w:t>
            </w:r>
          </w:p>
          <w:p w14:paraId="33711229" w14:textId="2BB37C89" w:rsidR="00757B37" w:rsidRPr="008F24C2" w:rsidRDefault="00275AF4" w:rsidP="00AA5E01">
            <w:pPr>
              <w:pStyle w:val="ac"/>
              <w:numPr>
                <w:ilvl w:val="1"/>
                <w:numId w:val="1"/>
              </w:numPr>
              <w:tabs>
                <w:tab w:val="left" w:pos="952"/>
                <w:tab w:val="left" w:pos="1115"/>
              </w:tabs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8F24C2">
              <w:rPr>
                <w:rFonts w:ascii="Times New Roman" w:hAnsi="Times New Roman" w:cs="Times New Roman"/>
                <w:sz w:val="28"/>
                <w:lang w:val="ru-RU"/>
              </w:rPr>
              <w:t>Эпидемиологический прогноз</w:t>
            </w:r>
            <w:r w:rsidR="00BE4370">
              <w:rPr>
                <w:rFonts w:ascii="Times New Roman" w:hAnsi="Times New Roman" w:cs="Times New Roman"/>
                <w:sz w:val="28"/>
                <w:lang w:val="ru-RU"/>
              </w:rPr>
              <w:t>……………………...</w:t>
            </w:r>
            <w:r w:rsidRPr="008F24C2">
              <w:rPr>
                <w:rFonts w:ascii="Times New Roman" w:hAnsi="Times New Roman" w:cs="Times New Roman"/>
                <w:sz w:val="28"/>
                <w:lang w:val="ru-RU"/>
              </w:rPr>
              <w:t>……………..</w:t>
            </w:r>
            <w:r w:rsidR="008F24C2">
              <w:rPr>
                <w:rFonts w:ascii="Times New Roman" w:hAnsi="Times New Roman" w:cs="Times New Roman"/>
                <w:sz w:val="28"/>
                <w:lang w:val="ru-RU"/>
              </w:rPr>
              <w:t>.</w:t>
            </w:r>
            <w:r w:rsidRPr="008F24C2">
              <w:rPr>
                <w:rFonts w:ascii="Times New Roman" w:hAnsi="Times New Roman" w:cs="Times New Roman"/>
                <w:sz w:val="28"/>
                <w:lang w:val="ru-RU"/>
              </w:rPr>
              <w:t>.</w:t>
            </w:r>
            <w:r w:rsidR="008F24C2">
              <w:rPr>
                <w:rFonts w:ascii="Times New Roman" w:hAnsi="Times New Roman" w:cs="Times New Roman"/>
                <w:sz w:val="28"/>
                <w:lang w:val="ru-RU"/>
              </w:rPr>
              <w:t>..</w:t>
            </w:r>
            <w:r w:rsidR="00AA5E01">
              <w:rPr>
                <w:rFonts w:ascii="Times New Roman" w:hAnsi="Times New Roman" w:cs="Times New Roman"/>
                <w:sz w:val="28"/>
                <w:lang w:val="ru-RU"/>
              </w:rPr>
              <w:t>........29</w:t>
            </w:r>
          </w:p>
          <w:p w14:paraId="13D2909B" w14:textId="4309551E" w:rsidR="00757B37" w:rsidRPr="00AA5E01" w:rsidRDefault="00275AF4" w:rsidP="00AA5E01">
            <w:pPr>
              <w:pStyle w:val="ac"/>
              <w:numPr>
                <w:ilvl w:val="1"/>
                <w:numId w:val="1"/>
              </w:numPr>
              <w:tabs>
                <w:tab w:val="left" w:pos="952"/>
                <w:tab w:val="left" w:pos="1115"/>
              </w:tabs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275AF4">
              <w:rPr>
                <w:rFonts w:ascii="Times New Roman" w:hAnsi="Times New Roman" w:cs="Times New Roman"/>
                <w:sz w:val="28"/>
                <w:lang w:val="ru-RU"/>
              </w:rPr>
              <w:t>Проблемный анализ направленности профилактических мероприятий по обеспечению санитарно-эпидемиологического благополуч</w:t>
            </w:r>
            <w:r w:rsidR="008F24C2">
              <w:rPr>
                <w:rFonts w:ascii="Times New Roman" w:hAnsi="Times New Roman" w:cs="Times New Roman"/>
                <w:sz w:val="28"/>
                <w:lang w:val="ru-RU"/>
              </w:rPr>
              <w:t>ия населени</w:t>
            </w:r>
            <w:r w:rsidR="00AA5E01">
              <w:rPr>
                <w:rFonts w:ascii="Times New Roman" w:hAnsi="Times New Roman" w:cs="Times New Roman"/>
                <w:sz w:val="28"/>
                <w:lang w:val="ru-RU"/>
              </w:rPr>
              <w:t>я...</w:t>
            </w:r>
            <w:r w:rsidR="00B24733">
              <w:rPr>
                <w:rFonts w:ascii="Times New Roman" w:hAnsi="Times New Roman" w:cs="Times New Roman"/>
                <w:sz w:val="28"/>
                <w:lang w:val="ru-RU"/>
              </w:rPr>
              <w:t>3</w:t>
            </w:r>
            <w:r w:rsidR="00AA5E01">
              <w:rPr>
                <w:rFonts w:ascii="Times New Roman" w:hAnsi="Times New Roman" w:cs="Times New Roman"/>
                <w:sz w:val="28"/>
                <w:lang w:val="ru-RU"/>
              </w:rPr>
              <w:t>0</w:t>
            </w:r>
          </w:p>
          <w:p w14:paraId="58132BBA" w14:textId="77777777" w:rsidR="00AA5E01" w:rsidRPr="00275AF4" w:rsidRDefault="00AA5E01" w:rsidP="00AA5E01">
            <w:pPr>
              <w:pStyle w:val="ac"/>
              <w:tabs>
                <w:tab w:val="left" w:pos="952"/>
                <w:tab w:val="left" w:pos="1115"/>
              </w:tabs>
              <w:spacing w:after="0" w:line="240" w:lineRule="auto"/>
              <w:ind w:left="644"/>
              <w:rPr>
                <w:rFonts w:ascii="Times New Roman" w:hAnsi="Times New Roman" w:cs="Times New Roman"/>
                <w:lang w:val="ru-RU"/>
              </w:rPr>
            </w:pPr>
          </w:p>
          <w:p w14:paraId="10023865" w14:textId="62ADDD22" w:rsidR="00757B37" w:rsidRPr="00275AF4" w:rsidRDefault="00275AF4">
            <w:pPr>
              <w:pStyle w:val="ac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275AF4">
              <w:rPr>
                <w:rFonts w:ascii="Times New Roman" w:hAnsi="Times New Roman" w:cs="Times New Roman"/>
                <w:sz w:val="28"/>
                <w:lang w:val="ru-RU"/>
              </w:rPr>
              <w:lastRenderedPageBreak/>
              <w:t>ФОРМИРОВАНИЕ ЗД</w:t>
            </w:r>
            <w:r w:rsidR="008F24C2">
              <w:rPr>
                <w:rFonts w:ascii="Times New Roman" w:hAnsi="Times New Roman" w:cs="Times New Roman"/>
                <w:sz w:val="28"/>
                <w:lang w:val="ru-RU"/>
              </w:rPr>
              <w:t xml:space="preserve">ОРОВОГО ОБРАЗА ЖИЗНИ </w:t>
            </w:r>
            <w:proofErr w:type="gramStart"/>
            <w:r w:rsidR="008F24C2">
              <w:rPr>
                <w:rFonts w:ascii="Times New Roman" w:hAnsi="Times New Roman" w:cs="Times New Roman"/>
                <w:sz w:val="28"/>
                <w:lang w:val="ru-RU"/>
              </w:rPr>
              <w:t>НАСЕЛЕНИЯ…</w:t>
            </w:r>
            <w:r w:rsidR="001923C5">
              <w:rPr>
                <w:rFonts w:ascii="Times New Roman" w:hAnsi="Times New Roman" w:cs="Times New Roman"/>
                <w:sz w:val="28"/>
                <w:lang w:val="ru-RU"/>
              </w:rPr>
              <w:t>.</w:t>
            </w:r>
            <w:proofErr w:type="gramEnd"/>
            <w:r w:rsidR="001923C5">
              <w:rPr>
                <w:rFonts w:ascii="Times New Roman" w:hAnsi="Times New Roman" w:cs="Times New Roman"/>
                <w:sz w:val="28"/>
                <w:lang w:val="ru-RU"/>
              </w:rPr>
              <w:t>.</w:t>
            </w:r>
            <w:r w:rsidR="008F24C2">
              <w:rPr>
                <w:rFonts w:ascii="Times New Roman" w:hAnsi="Times New Roman" w:cs="Times New Roman"/>
                <w:sz w:val="28"/>
                <w:lang w:val="ru-RU"/>
              </w:rPr>
              <w:t>…</w:t>
            </w:r>
            <w:r w:rsidR="00B24733">
              <w:rPr>
                <w:rFonts w:ascii="Times New Roman" w:hAnsi="Times New Roman" w:cs="Times New Roman"/>
                <w:sz w:val="28"/>
                <w:lang w:val="ru-RU"/>
              </w:rPr>
              <w:t>3</w:t>
            </w:r>
            <w:r w:rsidR="00AA5E01">
              <w:rPr>
                <w:rFonts w:ascii="Times New Roman" w:hAnsi="Times New Roman" w:cs="Times New Roman"/>
                <w:sz w:val="28"/>
                <w:lang w:val="ru-RU"/>
              </w:rPr>
              <w:t>1</w:t>
            </w:r>
          </w:p>
          <w:p w14:paraId="403A2301" w14:textId="2E6415E1" w:rsidR="00757B37" w:rsidRPr="00275AF4" w:rsidRDefault="00275AF4" w:rsidP="00AA5E01">
            <w:pPr>
              <w:pStyle w:val="ac"/>
              <w:numPr>
                <w:ilvl w:val="1"/>
                <w:numId w:val="1"/>
              </w:numPr>
              <w:tabs>
                <w:tab w:val="left" w:pos="110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5AF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Анализ хода реализации профилактических проектов……</w:t>
            </w:r>
            <w:r w:rsidR="00BE437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…...</w:t>
            </w:r>
            <w:r w:rsidR="00AC395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..</w:t>
            </w:r>
            <w:r w:rsidRPr="00275AF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....</w:t>
            </w:r>
            <w:r w:rsidR="00AA5E0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....</w:t>
            </w:r>
            <w:r w:rsidRPr="00275AF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..</w:t>
            </w:r>
            <w:r w:rsidR="00B2473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  <w:r w:rsidR="00AA5E0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  <w:p w14:paraId="115DAC91" w14:textId="60B8D50B" w:rsidR="00757B37" w:rsidRPr="00275AF4" w:rsidRDefault="00275AF4" w:rsidP="00AA5E01">
            <w:pPr>
              <w:pStyle w:val="ac"/>
              <w:numPr>
                <w:ilvl w:val="1"/>
                <w:numId w:val="1"/>
              </w:numPr>
              <w:tabs>
                <w:tab w:val="left" w:pos="110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5AF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Анализ хода реализации государственного профилактического проекта «Здоровые города и </w:t>
            </w:r>
            <w:proofErr w:type="gramStart"/>
            <w:r w:rsidRPr="00275AF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поселки»…</w:t>
            </w:r>
            <w:proofErr w:type="gramEnd"/>
            <w:r w:rsidRPr="00275AF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…………</w:t>
            </w:r>
            <w:r w:rsidR="00AC395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…</w:t>
            </w:r>
            <w:r w:rsidRPr="00275AF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……………</w:t>
            </w:r>
            <w:r w:rsidR="00BE437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………</w:t>
            </w:r>
            <w:r w:rsidR="00AA5E0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………..</w:t>
            </w:r>
            <w:r w:rsidR="00BE437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…</w:t>
            </w:r>
            <w:r w:rsidR="00AA5E0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33</w:t>
            </w:r>
          </w:p>
          <w:p w14:paraId="51B1E9ED" w14:textId="6755074B" w:rsidR="00757B37" w:rsidRPr="00275AF4" w:rsidRDefault="00275AF4" w:rsidP="00AA5E01">
            <w:pPr>
              <w:pStyle w:val="ac"/>
              <w:numPr>
                <w:ilvl w:val="1"/>
                <w:numId w:val="1"/>
              </w:numPr>
              <w:tabs>
                <w:tab w:val="left" w:pos="110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5AF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Анализ и сравнительные оценки степени распространенности поведенческих и биологических рисков среди населения…</w:t>
            </w:r>
            <w:proofErr w:type="gramStart"/>
            <w:r w:rsidRPr="00275AF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…</w:t>
            </w:r>
            <w:r w:rsidR="00BE437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….</w:t>
            </w:r>
            <w:proofErr w:type="gramEnd"/>
            <w:r w:rsidR="00BE437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r w:rsidRPr="00275AF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………</w:t>
            </w:r>
            <w:r w:rsidR="00AC395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r w:rsidR="00AA5E0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.34</w:t>
            </w:r>
          </w:p>
          <w:p w14:paraId="31680C3B" w14:textId="1F10071F" w:rsidR="00757B37" w:rsidRPr="00275AF4" w:rsidRDefault="00275AF4">
            <w:pPr>
              <w:pStyle w:val="ac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275AF4">
              <w:rPr>
                <w:rFonts w:ascii="Times New Roman" w:hAnsi="Times New Roman" w:cs="Times New Roman"/>
                <w:sz w:val="28"/>
                <w:lang w:val="ru-RU"/>
              </w:rPr>
              <w:t>ОСНОВНЫЕ НАПРАВЛЕНИЯ ДЕЯТЕЛЬНОСТИ ПО УКРЕПЛЕНИЮ ЗДОРОВЬЯ НАСЕЛЕНИЯ ДЛЯ ДОСТИЖЕНИЯ ПОКАЗАТЕЛЕЙ ЦЕЛЕЙ УСТОЙЧИ</w:t>
            </w:r>
            <w:r w:rsidR="008F24C2">
              <w:rPr>
                <w:rFonts w:ascii="Times New Roman" w:hAnsi="Times New Roman" w:cs="Times New Roman"/>
                <w:sz w:val="28"/>
                <w:lang w:val="ru-RU"/>
              </w:rPr>
              <w:t>ВОГО РАЗВИТИЯ………………………</w:t>
            </w:r>
            <w:proofErr w:type="gramStart"/>
            <w:r w:rsidR="008F24C2">
              <w:rPr>
                <w:rFonts w:ascii="Times New Roman" w:hAnsi="Times New Roman" w:cs="Times New Roman"/>
                <w:sz w:val="28"/>
                <w:lang w:val="ru-RU"/>
              </w:rPr>
              <w:t>…</w:t>
            </w:r>
            <w:r w:rsidR="00BE4370">
              <w:rPr>
                <w:rFonts w:ascii="Times New Roman" w:hAnsi="Times New Roman" w:cs="Times New Roman"/>
                <w:sz w:val="28"/>
                <w:lang w:val="ru-RU"/>
              </w:rPr>
              <w:t>….</w:t>
            </w:r>
            <w:proofErr w:type="gramEnd"/>
            <w:r w:rsidR="00BE4370">
              <w:rPr>
                <w:rFonts w:ascii="Times New Roman" w:hAnsi="Times New Roman" w:cs="Times New Roman"/>
                <w:sz w:val="28"/>
                <w:lang w:val="ru-RU"/>
              </w:rPr>
              <w:t>.</w:t>
            </w:r>
            <w:r w:rsidR="008F24C2">
              <w:rPr>
                <w:rFonts w:ascii="Times New Roman" w:hAnsi="Times New Roman" w:cs="Times New Roman"/>
                <w:sz w:val="28"/>
                <w:lang w:val="ru-RU"/>
              </w:rPr>
              <w:t>………</w:t>
            </w:r>
            <w:r w:rsidR="00AA5E01">
              <w:rPr>
                <w:rFonts w:ascii="Times New Roman" w:hAnsi="Times New Roman" w:cs="Times New Roman"/>
                <w:sz w:val="28"/>
                <w:lang w:val="ru-RU"/>
              </w:rPr>
              <w:t>..</w:t>
            </w:r>
            <w:r w:rsidR="008F24C2">
              <w:rPr>
                <w:rFonts w:ascii="Times New Roman" w:hAnsi="Times New Roman" w:cs="Times New Roman"/>
                <w:sz w:val="28"/>
                <w:lang w:val="ru-RU"/>
              </w:rPr>
              <w:t>………</w:t>
            </w:r>
            <w:r w:rsidRPr="00275AF4">
              <w:rPr>
                <w:rFonts w:ascii="Times New Roman" w:hAnsi="Times New Roman" w:cs="Times New Roman"/>
                <w:sz w:val="28"/>
                <w:lang w:val="ru-RU"/>
              </w:rPr>
              <w:t>.</w:t>
            </w:r>
            <w:r w:rsidR="00AA5E01">
              <w:rPr>
                <w:rFonts w:ascii="Times New Roman" w:hAnsi="Times New Roman" w:cs="Times New Roman"/>
                <w:sz w:val="28"/>
                <w:lang w:val="ru-RU"/>
              </w:rPr>
              <w:t>34</w:t>
            </w:r>
          </w:p>
          <w:p w14:paraId="7FA9F2D2" w14:textId="753DF3C0" w:rsidR="00757B37" w:rsidRPr="00275AF4" w:rsidRDefault="00275AF4" w:rsidP="00AA5E01">
            <w:pPr>
              <w:pStyle w:val="ac"/>
              <w:numPr>
                <w:ilvl w:val="1"/>
                <w:numId w:val="1"/>
              </w:numPr>
              <w:tabs>
                <w:tab w:val="left" w:pos="1090"/>
              </w:tabs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275AF4">
              <w:rPr>
                <w:rFonts w:ascii="Times New Roman" w:hAnsi="Times New Roman" w:cs="Times New Roman"/>
                <w:sz w:val="28"/>
                <w:lang w:val="ru-RU"/>
              </w:rPr>
              <w:t>Заключение о состоянии популяционного здоровья и среды обитания населения за 202</w:t>
            </w:r>
            <w:r w:rsidR="00BE4370">
              <w:rPr>
                <w:rFonts w:ascii="Times New Roman" w:hAnsi="Times New Roman" w:cs="Times New Roman"/>
                <w:sz w:val="28"/>
                <w:lang w:val="ru-RU"/>
              </w:rPr>
              <w:t>4</w:t>
            </w:r>
            <w:r w:rsidRPr="00275AF4">
              <w:rPr>
                <w:rFonts w:ascii="Times New Roman" w:hAnsi="Times New Roman" w:cs="Times New Roman"/>
                <w:sz w:val="28"/>
                <w:lang w:val="ru-RU"/>
              </w:rPr>
              <w:t xml:space="preserve"> год</w:t>
            </w:r>
            <w:proofErr w:type="gramStart"/>
            <w:r w:rsidRPr="00275AF4">
              <w:rPr>
                <w:rFonts w:ascii="Times New Roman" w:hAnsi="Times New Roman" w:cs="Times New Roman"/>
                <w:sz w:val="28"/>
                <w:lang w:val="ru-RU"/>
              </w:rPr>
              <w:t>…</w:t>
            </w:r>
            <w:r w:rsidR="00BE4370">
              <w:rPr>
                <w:rFonts w:ascii="Times New Roman" w:hAnsi="Times New Roman" w:cs="Times New Roman"/>
                <w:sz w:val="28"/>
                <w:lang w:val="ru-RU"/>
              </w:rPr>
              <w:t>….</w:t>
            </w:r>
            <w:proofErr w:type="gramEnd"/>
            <w:r w:rsidR="00BE4370">
              <w:rPr>
                <w:rFonts w:ascii="Times New Roman" w:hAnsi="Times New Roman" w:cs="Times New Roman"/>
                <w:sz w:val="28"/>
                <w:lang w:val="ru-RU"/>
              </w:rPr>
              <w:t>.</w:t>
            </w:r>
            <w:r w:rsidRPr="00275AF4">
              <w:rPr>
                <w:rFonts w:ascii="Times New Roman" w:hAnsi="Times New Roman" w:cs="Times New Roman"/>
                <w:sz w:val="28"/>
                <w:lang w:val="ru-RU"/>
              </w:rPr>
              <w:t>…………………………………………………</w:t>
            </w:r>
            <w:r w:rsidR="008F24C2">
              <w:rPr>
                <w:rFonts w:ascii="Times New Roman" w:hAnsi="Times New Roman" w:cs="Times New Roman"/>
                <w:sz w:val="28"/>
                <w:lang w:val="ru-RU"/>
              </w:rPr>
              <w:t>.</w:t>
            </w:r>
            <w:r w:rsidR="00AA5E01">
              <w:rPr>
                <w:rFonts w:ascii="Times New Roman" w:hAnsi="Times New Roman" w:cs="Times New Roman"/>
                <w:sz w:val="28"/>
                <w:lang w:val="ru-RU"/>
              </w:rPr>
              <w:t>.34</w:t>
            </w:r>
          </w:p>
          <w:p w14:paraId="35D555C1" w14:textId="41E183D7" w:rsidR="00757B37" w:rsidRPr="00275AF4" w:rsidRDefault="00275AF4" w:rsidP="00AA5E01">
            <w:pPr>
              <w:pStyle w:val="ac"/>
              <w:numPr>
                <w:ilvl w:val="1"/>
                <w:numId w:val="1"/>
              </w:numPr>
              <w:tabs>
                <w:tab w:val="left" w:pos="1090"/>
              </w:tabs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275AF4">
              <w:rPr>
                <w:rFonts w:ascii="Times New Roman" w:hAnsi="Times New Roman" w:cs="Times New Roman"/>
                <w:sz w:val="28"/>
                <w:lang w:val="ru-RU"/>
              </w:rPr>
              <w:t>Проблемно-целевой анализ достижения показателей и индикаторов ЦУР по вопросам здоровья населения…………</w:t>
            </w:r>
            <w:proofErr w:type="gramStart"/>
            <w:r w:rsidRPr="00275AF4">
              <w:rPr>
                <w:rFonts w:ascii="Times New Roman" w:hAnsi="Times New Roman" w:cs="Times New Roman"/>
                <w:sz w:val="28"/>
                <w:lang w:val="ru-RU"/>
              </w:rPr>
              <w:t>…</w:t>
            </w:r>
            <w:r w:rsidR="00BE4370">
              <w:rPr>
                <w:rFonts w:ascii="Times New Roman" w:hAnsi="Times New Roman" w:cs="Times New Roman"/>
                <w:sz w:val="28"/>
                <w:lang w:val="ru-RU"/>
              </w:rPr>
              <w:t>….</w:t>
            </w:r>
            <w:proofErr w:type="gramEnd"/>
            <w:r w:rsidR="00BE4370">
              <w:rPr>
                <w:rFonts w:ascii="Times New Roman" w:hAnsi="Times New Roman" w:cs="Times New Roman"/>
                <w:sz w:val="28"/>
                <w:lang w:val="ru-RU"/>
              </w:rPr>
              <w:t>.</w:t>
            </w:r>
            <w:r w:rsidRPr="00275AF4">
              <w:rPr>
                <w:rFonts w:ascii="Times New Roman" w:hAnsi="Times New Roman" w:cs="Times New Roman"/>
                <w:sz w:val="28"/>
                <w:lang w:val="ru-RU"/>
              </w:rPr>
              <w:t>…………………….</w:t>
            </w:r>
            <w:r w:rsidR="00AA5E01">
              <w:rPr>
                <w:rFonts w:ascii="Times New Roman" w:hAnsi="Times New Roman" w:cs="Times New Roman"/>
                <w:sz w:val="28"/>
                <w:lang w:val="ru-RU"/>
              </w:rPr>
              <w:t>.35</w:t>
            </w:r>
          </w:p>
          <w:p w14:paraId="6B53688A" w14:textId="4909BA57" w:rsidR="00B24733" w:rsidRPr="00B24733" w:rsidRDefault="00AA5E01" w:rsidP="00AA5E01">
            <w:pPr>
              <w:pStyle w:val="ac"/>
              <w:numPr>
                <w:ilvl w:val="1"/>
                <w:numId w:val="1"/>
              </w:numPr>
              <w:tabs>
                <w:tab w:val="left" w:pos="1090"/>
              </w:tabs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>П</w:t>
            </w:r>
            <w:r w:rsidR="00275AF4" w:rsidRPr="00275AF4">
              <w:rPr>
                <w:rFonts w:ascii="Times New Roman" w:hAnsi="Times New Roman" w:cs="Times New Roman"/>
                <w:sz w:val="28"/>
                <w:lang w:val="ru-RU"/>
              </w:rPr>
              <w:t>риоритетные направления деятельности на 202</w:t>
            </w:r>
            <w:r w:rsidR="00BE4370">
              <w:rPr>
                <w:rFonts w:ascii="Times New Roman" w:hAnsi="Times New Roman" w:cs="Times New Roman"/>
                <w:sz w:val="28"/>
                <w:lang w:val="ru-RU"/>
              </w:rPr>
              <w:t>5</w:t>
            </w:r>
            <w:r w:rsidR="00275AF4" w:rsidRPr="00275AF4">
              <w:rPr>
                <w:rFonts w:ascii="Times New Roman" w:hAnsi="Times New Roman" w:cs="Times New Roman"/>
                <w:sz w:val="28"/>
                <w:lang w:val="ru-RU"/>
              </w:rPr>
              <w:t xml:space="preserve"> год по улучшению популяционного здоровья и среды обитания для достижения показателей ЦУР……………………</w:t>
            </w:r>
            <w:proofErr w:type="gramStart"/>
            <w:r w:rsidR="00275AF4" w:rsidRPr="00275AF4">
              <w:rPr>
                <w:rFonts w:ascii="Times New Roman" w:hAnsi="Times New Roman" w:cs="Times New Roman"/>
                <w:sz w:val="28"/>
                <w:lang w:val="ru-RU"/>
              </w:rPr>
              <w:t>…</w:t>
            </w:r>
            <w:r w:rsidR="00BE4370">
              <w:rPr>
                <w:rFonts w:ascii="Times New Roman" w:hAnsi="Times New Roman" w:cs="Times New Roman"/>
                <w:sz w:val="28"/>
                <w:lang w:val="ru-RU"/>
              </w:rPr>
              <w:t>….</w:t>
            </w:r>
            <w:proofErr w:type="gramEnd"/>
            <w:r w:rsidR="00BE4370">
              <w:rPr>
                <w:rFonts w:ascii="Times New Roman" w:hAnsi="Times New Roman" w:cs="Times New Roman"/>
                <w:sz w:val="28"/>
                <w:lang w:val="ru-RU"/>
              </w:rPr>
              <w:t>.</w:t>
            </w:r>
            <w:r w:rsidR="00275AF4" w:rsidRPr="00275AF4">
              <w:rPr>
                <w:rFonts w:ascii="Times New Roman" w:hAnsi="Times New Roman" w:cs="Times New Roman"/>
                <w:sz w:val="28"/>
                <w:lang w:val="ru-RU"/>
              </w:rPr>
              <w:t>………………………………</w:t>
            </w:r>
            <w:r w:rsidR="008F24C2">
              <w:rPr>
                <w:rFonts w:ascii="Times New Roman" w:hAnsi="Times New Roman" w:cs="Times New Roman"/>
                <w:sz w:val="28"/>
                <w:lang w:val="ru-RU"/>
              </w:rPr>
              <w:t>…</w:t>
            </w:r>
            <w:r>
              <w:rPr>
                <w:rFonts w:ascii="Times New Roman" w:hAnsi="Times New Roman" w:cs="Times New Roman"/>
                <w:sz w:val="28"/>
                <w:lang w:val="ru-RU"/>
              </w:rPr>
              <w:t>…………...…39</w:t>
            </w:r>
          </w:p>
          <w:p w14:paraId="4C32087D" w14:textId="68BAEBD8" w:rsidR="008F24C2" w:rsidRDefault="00B24733" w:rsidP="007B745E">
            <w:pPr>
              <w:pStyle w:val="ac"/>
              <w:spacing w:after="0" w:line="240" w:lineRule="auto"/>
              <w:ind w:left="644"/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>ПРИЛОЖЕНИ</w:t>
            </w:r>
            <w:r w:rsidR="001D175B">
              <w:rPr>
                <w:rFonts w:ascii="Times New Roman" w:hAnsi="Times New Roman" w:cs="Times New Roman"/>
                <w:sz w:val="28"/>
                <w:lang w:val="ru-RU"/>
              </w:rPr>
              <w:t>Е</w:t>
            </w:r>
            <w:r>
              <w:rPr>
                <w:rFonts w:ascii="Times New Roman" w:hAnsi="Times New Roman" w:cs="Times New Roman"/>
                <w:sz w:val="28"/>
                <w:lang w:val="ru-RU"/>
              </w:rPr>
              <w:t xml:space="preserve"> </w:t>
            </w:r>
            <w:r w:rsidR="007B745E">
              <w:rPr>
                <w:rFonts w:ascii="Times New Roman" w:hAnsi="Times New Roman" w:cs="Times New Roman"/>
                <w:sz w:val="28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8"/>
                <w:lang w:val="ru-RU"/>
              </w:rPr>
              <w:t xml:space="preserve"> </w:t>
            </w:r>
            <w:r w:rsidR="007B745E" w:rsidRPr="007B745E">
              <w:rPr>
                <w:rFonts w:ascii="Times New Roman" w:hAnsi="Times New Roman" w:cs="Times New Roman"/>
                <w:sz w:val="28"/>
                <w:lang w:val="ru-RU"/>
              </w:rPr>
              <w:t>Дифференциация территории Слуцкого района для обеспечения эпидемиологического анализа неинфекционной заболеваемости при осуществлении социально-гигиенического мониторинга на основе расчета индекса здоровья</w:t>
            </w:r>
            <w:r w:rsidR="007B745E">
              <w:rPr>
                <w:rFonts w:ascii="Times New Roman" w:hAnsi="Times New Roman" w:cs="Times New Roman"/>
                <w:sz w:val="28"/>
                <w:lang w:val="ru-RU"/>
              </w:rPr>
              <w:t>………………………….</w:t>
            </w:r>
            <w:r w:rsidR="00AA5E01">
              <w:rPr>
                <w:rFonts w:ascii="Times New Roman" w:hAnsi="Times New Roman" w:cs="Times New Roman"/>
                <w:sz w:val="28"/>
                <w:lang w:val="ru-RU"/>
              </w:rPr>
              <w:t>41</w:t>
            </w:r>
          </w:p>
          <w:p w14:paraId="5B587643" w14:textId="2041CBBD" w:rsidR="00757B37" w:rsidRPr="00275AF4" w:rsidRDefault="008F24C2" w:rsidP="00AA5E01">
            <w:pPr>
              <w:pStyle w:val="ac"/>
              <w:spacing w:after="0" w:line="240" w:lineRule="auto"/>
              <w:ind w:left="644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 xml:space="preserve">ПРИЛОЖЕНИЕ </w:t>
            </w:r>
            <w:r w:rsidR="007B745E">
              <w:rPr>
                <w:rFonts w:ascii="Times New Roman" w:hAnsi="Times New Roman" w:cs="Times New Roman"/>
                <w:sz w:val="28"/>
                <w:lang w:val="ru-RU"/>
              </w:rPr>
              <w:t>3</w:t>
            </w:r>
            <w:r>
              <w:rPr>
                <w:rFonts w:ascii="Times New Roman" w:hAnsi="Times New Roman" w:cs="Times New Roman"/>
                <w:sz w:val="28"/>
                <w:lang w:val="ru-RU"/>
              </w:rPr>
              <w:t xml:space="preserve"> Заболеваемость </w:t>
            </w:r>
            <w:r w:rsidR="001D175B">
              <w:rPr>
                <w:rFonts w:ascii="Times New Roman" w:hAnsi="Times New Roman" w:cs="Times New Roman"/>
                <w:sz w:val="28"/>
                <w:lang w:val="ru-RU"/>
              </w:rPr>
              <w:t xml:space="preserve">населения </w:t>
            </w:r>
            <w:r>
              <w:rPr>
                <w:rFonts w:ascii="Times New Roman" w:hAnsi="Times New Roman" w:cs="Times New Roman"/>
                <w:sz w:val="28"/>
                <w:lang w:val="ru-RU"/>
              </w:rPr>
              <w:t>С</w:t>
            </w:r>
            <w:r w:rsidR="001923C5">
              <w:rPr>
                <w:rFonts w:ascii="Times New Roman" w:hAnsi="Times New Roman" w:cs="Times New Roman"/>
                <w:sz w:val="28"/>
                <w:lang w:val="ru-RU"/>
              </w:rPr>
              <w:t>л</w:t>
            </w:r>
            <w:r>
              <w:rPr>
                <w:rFonts w:ascii="Times New Roman" w:hAnsi="Times New Roman" w:cs="Times New Roman"/>
                <w:sz w:val="28"/>
                <w:lang w:val="ru-RU"/>
              </w:rPr>
              <w:t>уцкого района по индикаторам</w:t>
            </w:r>
            <w:r w:rsidR="001D175B">
              <w:rPr>
                <w:rFonts w:ascii="Times New Roman" w:hAnsi="Times New Roman" w:cs="Times New Roman"/>
                <w:sz w:val="28"/>
                <w:lang w:val="ru-RU"/>
              </w:rPr>
              <w:t xml:space="preserve">, </w:t>
            </w:r>
            <w:r w:rsidR="001D175B" w:rsidRPr="001D175B">
              <w:rPr>
                <w:rFonts w:ascii="Times New Roman" w:hAnsi="Times New Roman" w:cs="Times New Roman"/>
                <w:sz w:val="28"/>
                <w:lang w:val="ru-RU"/>
              </w:rPr>
              <w:t>отражающим социальную обусловленность популяционного здоровья за период 2014-2024</w:t>
            </w:r>
            <w:r w:rsidR="00AA5E01">
              <w:rPr>
                <w:rFonts w:ascii="Times New Roman" w:hAnsi="Times New Roman" w:cs="Times New Roman"/>
                <w:sz w:val="28"/>
                <w:lang w:val="ru-RU"/>
              </w:rPr>
              <w:t xml:space="preserve"> годов…………………………</w:t>
            </w:r>
            <w:r>
              <w:rPr>
                <w:rFonts w:ascii="Times New Roman" w:hAnsi="Times New Roman" w:cs="Times New Roman"/>
                <w:sz w:val="28"/>
                <w:lang w:val="ru-RU"/>
              </w:rPr>
              <w:t>………</w:t>
            </w:r>
            <w:r w:rsidR="001D175B">
              <w:rPr>
                <w:rFonts w:ascii="Times New Roman" w:hAnsi="Times New Roman" w:cs="Times New Roman"/>
                <w:sz w:val="28"/>
                <w:lang w:val="ru-RU"/>
              </w:rPr>
              <w:t>………</w:t>
            </w:r>
            <w:r w:rsidR="00AA5E01">
              <w:rPr>
                <w:rFonts w:ascii="Times New Roman" w:hAnsi="Times New Roman" w:cs="Times New Roman"/>
                <w:sz w:val="28"/>
                <w:lang w:val="ru-RU"/>
              </w:rPr>
              <w:t>42</w:t>
            </w:r>
          </w:p>
          <w:p w14:paraId="6BBDBF7B" w14:textId="77777777" w:rsidR="00757B37" w:rsidRPr="00275AF4" w:rsidRDefault="00757B3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32"/>
                <w:lang w:val="ru-RU"/>
              </w:rPr>
            </w:pPr>
          </w:p>
        </w:tc>
      </w:tr>
    </w:tbl>
    <w:p w14:paraId="6DCA6EF0" w14:textId="77777777" w:rsidR="00757B37" w:rsidRDefault="00757B37">
      <w:pPr>
        <w:pStyle w:val="ac"/>
        <w:jc w:val="both"/>
        <w:rPr>
          <w:rFonts w:ascii="Times New Roman" w:hAnsi="Times New Roman" w:cs="Times New Roman"/>
          <w:lang w:val="ru-RU"/>
        </w:rPr>
      </w:pPr>
    </w:p>
    <w:p w14:paraId="62E9AFC7" w14:textId="3A09540A" w:rsidR="00757B37" w:rsidRPr="00275AF4" w:rsidRDefault="000B6074" w:rsidP="000B6074">
      <w:pPr>
        <w:overflowPunct/>
        <w:spacing w:after="0" w:line="24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br w:type="page"/>
      </w:r>
    </w:p>
    <w:p w14:paraId="19AE47B3" w14:textId="77777777" w:rsidR="00757B37" w:rsidRPr="008F24C2" w:rsidRDefault="00275AF4">
      <w:pPr>
        <w:pStyle w:val="ac"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8F24C2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ВВЕДЕНИЕ</w:t>
      </w:r>
    </w:p>
    <w:p w14:paraId="4E0157CC" w14:textId="2A8404E4" w:rsidR="00757B37" w:rsidRPr="00964FF2" w:rsidRDefault="00275AF4" w:rsidP="001A06DC">
      <w:pPr>
        <w:pStyle w:val="ac"/>
        <w:numPr>
          <w:ilvl w:val="1"/>
          <w:numId w:val="2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964FF2">
        <w:rPr>
          <w:rFonts w:ascii="Times New Roman" w:hAnsi="Times New Roman" w:cs="Times New Roman"/>
          <w:b/>
          <w:sz w:val="28"/>
          <w:szCs w:val="28"/>
          <w:lang w:val="ru-RU"/>
        </w:rPr>
        <w:t>Реализация государственной политики по укреплению здоровья населения на территории Слуцкого района</w:t>
      </w:r>
    </w:p>
    <w:p w14:paraId="249208AC" w14:textId="33AE5B15" w:rsidR="00757B37" w:rsidRPr="00964FF2" w:rsidRDefault="00275AF4" w:rsidP="001A06DC">
      <w:pPr>
        <w:pStyle w:val="ac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964FF2">
        <w:rPr>
          <w:rFonts w:ascii="Times New Roman" w:hAnsi="Times New Roman" w:cs="Times New Roman"/>
          <w:sz w:val="28"/>
          <w:szCs w:val="28"/>
          <w:lang w:val="ru-RU"/>
        </w:rPr>
        <w:t xml:space="preserve">Реализация </w:t>
      </w:r>
      <w:r w:rsidR="0073136C" w:rsidRPr="00964FF2">
        <w:rPr>
          <w:rFonts w:ascii="Times New Roman" w:hAnsi="Times New Roman" w:cs="Times New Roman"/>
          <w:sz w:val="28"/>
          <w:szCs w:val="28"/>
          <w:lang w:val="ru-RU"/>
        </w:rPr>
        <w:t xml:space="preserve">в Слуцком районе </w:t>
      </w:r>
      <w:r w:rsidRPr="00964FF2">
        <w:rPr>
          <w:rFonts w:ascii="Times New Roman" w:hAnsi="Times New Roman" w:cs="Times New Roman"/>
          <w:sz w:val="28"/>
          <w:szCs w:val="28"/>
          <w:lang w:val="ru-RU"/>
        </w:rPr>
        <w:t>государственной политики по укреплению здоровья, профилактик</w:t>
      </w:r>
      <w:r w:rsidR="0073136C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964FF2">
        <w:rPr>
          <w:rFonts w:ascii="Times New Roman" w:hAnsi="Times New Roman" w:cs="Times New Roman"/>
          <w:sz w:val="28"/>
          <w:szCs w:val="28"/>
          <w:lang w:val="ru-RU"/>
        </w:rPr>
        <w:t xml:space="preserve"> болезней и формированию среди населения здорового образа жизни (далее – ФЗОЖ) в 202</w:t>
      </w:r>
      <w:r w:rsidR="0073136C">
        <w:rPr>
          <w:rFonts w:ascii="Times New Roman" w:hAnsi="Times New Roman" w:cs="Times New Roman"/>
          <w:sz w:val="28"/>
          <w:szCs w:val="28"/>
          <w:lang w:val="ru-RU"/>
        </w:rPr>
        <w:t>4</w:t>
      </w:r>
      <w:r w:rsidRPr="00964FF2">
        <w:rPr>
          <w:rFonts w:ascii="Times New Roman" w:hAnsi="Times New Roman" w:cs="Times New Roman"/>
          <w:sz w:val="28"/>
          <w:szCs w:val="28"/>
          <w:lang w:val="ru-RU"/>
        </w:rPr>
        <w:t xml:space="preserve"> году обеспечивал</w:t>
      </w:r>
      <w:r w:rsidR="00BA2DFA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964FF2">
        <w:rPr>
          <w:rFonts w:ascii="Times New Roman" w:hAnsi="Times New Roman" w:cs="Times New Roman"/>
          <w:sz w:val="28"/>
          <w:szCs w:val="28"/>
          <w:lang w:val="ru-RU"/>
        </w:rPr>
        <w:t>сь проведением мероприятий по следующим направлениям:</w:t>
      </w:r>
    </w:p>
    <w:p w14:paraId="116386FA" w14:textId="52EFFD44" w:rsidR="00757B37" w:rsidRPr="00964FF2" w:rsidRDefault="0073136C" w:rsidP="001A06DC">
      <w:pPr>
        <w:pStyle w:val="ac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у</w:t>
      </w:r>
      <w:r w:rsidR="00436304">
        <w:rPr>
          <w:rFonts w:ascii="Times New Roman" w:hAnsi="Times New Roman" w:cs="Times New Roman"/>
          <w:sz w:val="28"/>
          <w:szCs w:val="28"/>
          <w:lang w:val="ru-RU"/>
        </w:rPr>
        <w:t>меньшение</w:t>
      </w:r>
      <w:r w:rsidR="00275AF4" w:rsidRPr="00964FF2">
        <w:rPr>
          <w:rFonts w:ascii="Times New Roman" w:hAnsi="Times New Roman" w:cs="Times New Roman"/>
          <w:sz w:val="28"/>
          <w:szCs w:val="28"/>
          <w:lang w:val="ru-RU"/>
        </w:rPr>
        <w:t xml:space="preserve"> влияния на здоровье людей</w:t>
      </w:r>
      <w:r w:rsidR="00436304">
        <w:rPr>
          <w:rFonts w:ascii="Times New Roman" w:hAnsi="Times New Roman" w:cs="Times New Roman"/>
          <w:sz w:val="28"/>
          <w:szCs w:val="28"/>
          <w:lang w:val="ru-RU"/>
        </w:rPr>
        <w:t xml:space="preserve"> неблагоприятных</w:t>
      </w:r>
      <w:r w:rsidR="00275AF4" w:rsidRPr="00964FF2">
        <w:rPr>
          <w:rFonts w:ascii="Times New Roman" w:hAnsi="Times New Roman" w:cs="Times New Roman"/>
          <w:sz w:val="28"/>
          <w:szCs w:val="28"/>
          <w:lang w:val="ru-RU"/>
        </w:rPr>
        <w:t xml:space="preserve"> факторов среды обитания;</w:t>
      </w:r>
    </w:p>
    <w:p w14:paraId="323DEC27" w14:textId="6CABD33E" w:rsidR="00757B37" w:rsidRPr="00964FF2" w:rsidRDefault="0073136C" w:rsidP="001A06DC">
      <w:pPr>
        <w:pStyle w:val="ac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</w:t>
      </w:r>
      <w:r w:rsidR="00275AF4" w:rsidRPr="00964FF2">
        <w:rPr>
          <w:rFonts w:ascii="Times New Roman" w:hAnsi="Times New Roman" w:cs="Times New Roman"/>
          <w:sz w:val="28"/>
          <w:szCs w:val="28"/>
          <w:lang w:val="ru-RU"/>
        </w:rPr>
        <w:t xml:space="preserve">нижение уровня распространенности </w:t>
      </w:r>
      <w:r w:rsidR="00436304">
        <w:rPr>
          <w:rFonts w:ascii="Times New Roman" w:hAnsi="Times New Roman" w:cs="Times New Roman"/>
          <w:sz w:val="28"/>
          <w:szCs w:val="28"/>
          <w:lang w:val="ru-RU"/>
        </w:rPr>
        <w:t>не</w:t>
      </w:r>
      <w:r w:rsidR="00275AF4" w:rsidRPr="00964FF2">
        <w:rPr>
          <w:rFonts w:ascii="Times New Roman" w:hAnsi="Times New Roman" w:cs="Times New Roman"/>
          <w:sz w:val="28"/>
          <w:szCs w:val="28"/>
          <w:lang w:val="ru-RU"/>
        </w:rPr>
        <w:t>инфекционных болезней;</w:t>
      </w:r>
    </w:p>
    <w:p w14:paraId="0C996B03" w14:textId="1EECCEF0" w:rsidR="00757B37" w:rsidRDefault="0073136C" w:rsidP="001A06DC">
      <w:pPr>
        <w:pStyle w:val="ac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</w:t>
      </w:r>
      <w:r w:rsidR="00275AF4" w:rsidRPr="00964FF2">
        <w:rPr>
          <w:rFonts w:ascii="Times New Roman" w:hAnsi="Times New Roman" w:cs="Times New Roman"/>
          <w:sz w:val="28"/>
          <w:szCs w:val="28"/>
          <w:lang w:val="ru-RU"/>
        </w:rPr>
        <w:t>редупреждение инфекционной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и</w:t>
      </w:r>
      <w:r w:rsidR="00275AF4" w:rsidRPr="00964FF2">
        <w:rPr>
          <w:rFonts w:ascii="Times New Roman" w:hAnsi="Times New Roman" w:cs="Times New Roman"/>
          <w:sz w:val="28"/>
          <w:szCs w:val="28"/>
          <w:lang w:val="ru-RU"/>
        </w:rPr>
        <w:t xml:space="preserve"> паразитарной заболеваемости;</w:t>
      </w:r>
    </w:p>
    <w:p w14:paraId="6CAF0BDD" w14:textId="2C47FA66" w:rsidR="0073136C" w:rsidRPr="00964FF2" w:rsidRDefault="0073136C" w:rsidP="001A06DC">
      <w:pPr>
        <w:pStyle w:val="ac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профилактика профессиональных болезней;</w:t>
      </w:r>
    </w:p>
    <w:p w14:paraId="74AB1992" w14:textId="033C09A0" w:rsidR="00757B37" w:rsidRPr="00964FF2" w:rsidRDefault="0073136C" w:rsidP="001A06DC">
      <w:pPr>
        <w:pStyle w:val="ac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у</w:t>
      </w:r>
      <w:r w:rsidR="00275AF4" w:rsidRPr="00964FF2">
        <w:rPr>
          <w:rFonts w:ascii="Times New Roman" w:hAnsi="Times New Roman" w:cs="Times New Roman"/>
          <w:sz w:val="28"/>
          <w:szCs w:val="28"/>
          <w:lang w:val="ru-RU"/>
        </w:rPr>
        <w:t>меньшение распространенности поведенческих рисков среди населения;</w:t>
      </w:r>
    </w:p>
    <w:p w14:paraId="6300DAD1" w14:textId="2C388478" w:rsidR="00757B37" w:rsidRPr="00964FF2" w:rsidRDefault="0073136C" w:rsidP="001A06DC">
      <w:pPr>
        <w:pStyle w:val="ac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</w:t>
      </w:r>
      <w:r w:rsidR="00275AF4" w:rsidRPr="00964FF2">
        <w:rPr>
          <w:rFonts w:ascii="Times New Roman" w:hAnsi="Times New Roman" w:cs="Times New Roman"/>
          <w:sz w:val="28"/>
          <w:szCs w:val="28"/>
          <w:lang w:val="ru-RU"/>
        </w:rPr>
        <w:t xml:space="preserve">оддержание </w:t>
      </w:r>
      <w:r>
        <w:rPr>
          <w:rFonts w:ascii="Times New Roman" w:hAnsi="Times New Roman" w:cs="Times New Roman"/>
          <w:sz w:val="28"/>
          <w:szCs w:val="28"/>
          <w:lang w:val="ru-RU"/>
        </w:rPr>
        <w:t>должного</w:t>
      </w:r>
      <w:r w:rsidR="00275AF4" w:rsidRPr="00964FF2">
        <w:rPr>
          <w:rFonts w:ascii="Times New Roman" w:hAnsi="Times New Roman" w:cs="Times New Roman"/>
          <w:sz w:val="28"/>
          <w:szCs w:val="28"/>
          <w:lang w:val="ru-RU"/>
        </w:rPr>
        <w:t xml:space="preserve"> санитарного состояния территории;</w:t>
      </w:r>
    </w:p>
    <w:p w14:paraId="32D7699B" w14:textId="0AC905B4" w:rsidR="00757B37" w:rsidRPr="00964FF2" w:rsidRDefault="0073136C" w:rsidP="001A06DC">
      <w:pPr>
        <w:pStyle w:val="ac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м</w:t>
      </w:r>
      <w:r w:rsidR="00275AF4" w:rsidRPr="00964FF2">
        <w:rPr>
          <w:rFonts w:ascii="Times New Roman" w:hAnsi="Times New Roman" w:cs="Times New Roman"/>
          <w:sz w:val="28"/>
          <w:szCs w:val="28"/>
          <w:lang w:val="ru-RU"/>
        </w:rPr>
        <w:t xml:space="preserve">ониторинг достижения на территории района целевых показателей Государственной программы «Здоровье народа и демографическая безопасность в Республике Беларусь» на 2021-2025 годы, утвержденной </w:t>
      </w:r>
      <w:r>
        <w:rPr>
          <w:rFonts w:ascii="Times New Roman" w:hAnsi="Times New Roman" w:cs="Times New Roman"/>
          <w:sz w:val="28"/>
          <w:szCs w:val="28"/>
          <w:lang w:val="ru-RU"/>
        </w:rPr>
        <w:t>п</w:t>
      </w:r>
      <w:r w:rsidR="00275AF4" w:rsidRPr="00964FF2">
        <w:rPr>
          <w:rFonts w:ascii="Times New Roman" w:hAnsi="Times New Roman" w:cs="Times New Roman"/>
          <w:sz w:val="28"/>
          <w:szCs w:val="28"/>
          <w:lang w:val="ru-RU"/>
        </w:rPr>
        <w:t>остановлением Совета Министров Республики Беларусь от 19 января 2021 года № 28 (далее – Государственная программа).</w:t>
      </w:r>
    </w:p>
    <w:p w14:paraId="0CFB2572" w14:textId="206C79F9" w:rsidR="00757B37" w:rsidRPr="00964FF2" w:rsidRDefault="00275AF4" w:rsidP="001A06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64FF2">
        <w:rPr>
          <w:rFonts w:ascii="Times New Roman" w:hAnsi="Times New Roman" w:cs="Times New Roman"/>
          <w:sz w:val="28"/>
          <w:szCs w:val="28"/>
          <w:lang w:val="ru-RU"/>
        </w:rPr>
        <w:t xml:space="preserve">В </w:t>
      </w:r>
      <w:r w:rsidR="00AA3A1F">
        <w:rPr>
          <w:rFonts w:ascii="Times New Roman" w:hAnsi="Times New Roman" w:cs="Times New Roman"/>
          <w:sz w:val="28"/>
          <w:szCs w:val="28"/>
          <w:lang w:val="ru-RU"/>
        </w:rPr>
        <w:t>государственном учреждении</w:t>
      </w:r>
      <w:r w:rsidRPr="00964FF2">
        <w:rPr>
          <w:rFonts w:ascii="Times New Roman" w:hAnsi="Times New Roman" w:cs="Times New Roman"/>
          <w:sz w:val="28"/>
          <w:szCs w:val="28"/>
          <w:lang w:val="ru-RU"/>
        </w:rPr>
        <w:t xml:space="preserve"> «Слуцкий зональный центр гигиены и эпидемиологии» (далее – </w:t>
      </w:r>
      <w:r w:rsidR="004A1227">
        <w:rPr>
          <w:rFonts w:ascii="Times New Roman" w:hAnsi="Times New Roman" w:cs="Times New Roman"/>
          <w:sz w:val="28"/>
          <w:szCs w:val="28"/>
          <w:lang w:val="ru-RU"/>
        </w:rPr>
        <w:t>ГУ «</w:t>
      </w:r>
      <w:r w:rsidRPr="00964FF2">
        <w:rPr>
          <w:rFonts w:ascii="Times New Roman" w:hAnsi="Times New Roman" w:cs="Times New Roman"/>
          <w:sz w:val="28"/>
          <w:szCs w:val="28"/>
          <w:lang w:val="ru-RU"/>
        </w:rPr>
        <w:t xml:space="preserve">Слуцкий </w:t>
      </w:r>
      <w:r w:rsidR="004A1227">
        <w:rPr>
          <w:rFonts w:ascii="Times New Roman" w:hAnsi="Times New Roman" w:cs="Times New Roman"/>
          <w:sz w:val="28"/>
          <w:szCs w:val="28"/>
          <w:lang w:val="ru-RU"/>
        </w:rPr>
        <w:t xml:space="preserve">зональный </w:t>
      </w:r>
      <w:r w:rsidRPr="00964FF2">
        <w:rPr>
          <w:rFonts w:ascii="Times New Roman" w:hAnsi="Times New Roman" w:cs="Times New Roman"/>
          <w:sz w:val="28"/>
          <w:szCs w:val="28"/>
          <w:lang w:val="ru-RU"/>
        </w:rPr>
        <w:t>ЦГЭ</w:t>
      </w:r>
      <w:r w:rsidR="004A1227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Pr="00964FF2">
        <w:rPr>
          <w:rFonts w:ascii="Times New Roman" w:hAnsi="Times New Roman" w:cs="Times New Roman"/>
          <w:sz w:val="28"/>
          <w:szCs w:val="28"/>
          <w:lang w:val="ru-RU"/>
        </w:rPr>
        <w:t>) на контроле для исполнения в рамках компетенции находились следующие нормативные правовые акты Министерства здравоохранения Республики Беларусь и локальные нормативные правовые акты Минского обл</w:t>
      </w:r>
      <w:r w:rsidR="00AA3A1F">
        <w:rPr>
          <w:rFonts w:ascii="Times New Roman" w:hAnsi="Times New Roman" w:cs="Times New Roman"/>
          <w:sz w:val="28"/>
          <w:szCs w:val="28"/>
          <w:lang w:val="ru-RU"/>
        </w:rPr>
        <w:t>астного исполнительного комитета</w:t>
      </w:r>
      <w:r w:rsidR="004442F7">
        <w:rPr>
          <w:rFonts w:ascii="Times New Roman" w:hAnsi="Times New Roman" w:cs="Times New Roman"/>
          <w:sz w:val="28"/>
          <w:szCs w:val="28"/>
          <w:lang w:val="ru-RU"/>
        </w:rPr>
        <w:t xml:space="preserve"> (далее – </w:t>
      </w:r>
      <w:proofErr w:type="spellStart"/>
      <w:r w:rsidR="004442F7">
        <w:rPr>
          <w:rFonts w:ascii="Times New Roman" w:hAnsi="Times New Roman" w:cs="Times New Roman"/>
          <w:sz w:val="28"/>
          <w:szCs w:val="28"/>
          <w:lang w:val="ru-RU"/>
        </w:rPr>
        <w:t>Миноблисполком</w:t>
      </w:r>
      <w:proofErr w:type="spellEnd"/>
      <w:r w:rsidR="004442F7">
        <w:rPr>
          <w:rFonts w:ascii="Times New Roman" w:hAnsi="Times New Roman" w:cs="Times New Roman"/>
          <w:sz w:val="28"/>
          <w:szCs w:val="28"/>
          <w:lang w:val="ru-RU"/>
        </w:rPr>
        <w:t>)</w:t>
      </w:r>
      <w:r w:rsidRPr="00964FF2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14:paraId="19D83A7E" w14:textId="0968B9FA" w:rsidR="00757B37" w:rsidRPr="00964FF2" w:rsidRDefault="00275AF4" w:rsidP="001A06DC">
      <w:pPr>
        <w:pStyle w:val="ac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64FF2">
        <w:rPr>
          <w:rFonts w:ascii="Times New Roman" w:hAnsi="Times New Roman" w:cs="Times New Roman"/>
          <w:sz w:val="28"/>
          <w:szCs w:val="28"/>
          <w:lang w:val="ru-RU"/>
        </w:rPr>
        <w:t xml:space="preserve">Постановление коллегии Министерства здравоохранения Республики Беларусь от </w:t>
      </w:r>
      <w:r w:rsidR="00AA3A1F">
        <w:rPr>
          <w:rFonts w:ascii="Times New Roman" w:hAnsi="Times New Roman" w:cs="Times New Roman"/>
          <w:sz w:val="28"/>
          <w:szCs w:val="28"/>
          <w:lang w:val="ru-RU"/>
        </w:rPr>
        <w:t>0</w:t>
      </w:r>
      <w:r w:rsidRPr="00964FF2">
        <w:rPr>
          <w:rFonts w:ascii="Times New Roman" w:hAnsi="Times New Roman" w:cs="Times New Roman"/>
          <w:sz w:val="28"/>
          <w:szCs w:val="28"/>
          <w:lang w:val="ru-RU"/>
        </w:rPr>
        <w:t>3</w:t>
      </w:r>
      <w:r w:rsidR="00AA3A1F">
        <w:rPr>
          <w:rFonts w:ascii="Times New Roman" w:hAnsi="Times New Roman" w:cs="Times New Roman"/>
          <w:sz w:val="28"/>
          <w:szCs w:val="28"/>
          <w:lang w:val="ru-RU"/>
        </w:rPr>
        <w:t>.10.</w:t>
      </w:r>
      <w:r w:rsidRPr="00964FF2">
        <w:rPr>
          <w:rFonts w:ascii="Times New Roman" w:hAnsi="Times New Roman" w:cs="Times New Roman"/>
          <w:sz w:val="28"/>
          <w:szCs w:val="28"/>
          <w:lang w:val="ru-RU"/>
        </w:rPr>
        <w:t xml:space="preserve">2017 </w:t>
      </w:r>
      <w:r w:rsidR="00AA3A1F" w:rsidRPr="00964FF2">
        <w:rPr>
          <w:rFonts w:ascii="Times New Roman" w:hAnsi="Times New Roman" w:cs="Times New Roman"/>
          <w:sz w:val="28"/>
          <w:szCs w:val="28"/>
          <w:lang w:val="ru-RU"/>
        </w:rPr>
        <w:t xml:space="preserve">№ 20.3 </w:t>
      </w:r>
      <w:r w:rsidRPr="00964FF2">
        <w:rPr>
          <w:rFonts w:ascii="Times New Roman" w:hAnsi="Times New Roman" w:cs="Times New Roman"/>
          <w:sz w:val="28"/>
          <w:szCs w:val="28"/>
          <w:lang w:val="ru-RU"/>
        </w:rPr>
        <w:t>«О деятельности организаций здравоохранения по формированию здорового образа жизни населения»;</w:t>
      </w:r>
    </w:p>
    <w:p w14:paraId="1748B078" w14:textId="4FC36764" w:rsidR="00757B37" w:rsidRPr="00964FF2" w:rsidRDefault="00275AF4" w:rsidP="001A06DC">
      <w:pPr>
        <w:pStyle w:val="ac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64FF2">
        <w:rPr>
          <w:rFonts w:ascii="Times New Roman" w:hAnsi="Times New Roman" w:cs="Times New Roman"/>
          <w:sz w:val="28"/>
          <w:szCs w:val="28"/>
          <w:lang w:val="ru-RU"/>
        </w:rPr>
        <w:t xml:space="preserve">Приказ Министерства здравоохранения Республики Беларусь от 09.08.2021 </w:t>
      </w:r>
      <w:r w:rsidR="00AA3A1F" w:rsidRPr="00964FF2">
        <w:rPr>
          <w:rFonts w:ascii="Times New Roman" w:hAnsi="Times New Roman" w:cs="Times New Roman"/>
          <w:sz w:val="28"/>
          <w:szCs w:val="28"/>
          <w:lang w:val="ru-RU"/>
        </w:rPr>
        <w:t xml:space="preserve">№ 961 </w:t>
      </w:r>
      <w:r w:rsidRPr="00964FF2">
        <w:rPr>
          <w:rFonts w:ascii="Times New Roman" w:hAnsi="Times New Roman" w:cs="Times New Roman"/>
          <w:sz w:val="28"/>
          <w:szCs w:val="28"/>
          <w:lang w:val="ru-RU"/>
        </w:rPr>
        <w:t>«О показателях Целей устойчивого развития»;</w:t>
      </w:r>
    </w:p>
    <w:p w14:paraId="5AA6A403" w14:textId="2903EB7E" w:rsidR="00757B37" w:rsidRPr="00964FF2" w:rsidRDefault="00275AF4" w:rsidP="001A06DC">
      <w:pPr>
        <w:pStyle w:val="ac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64FF2">
        <w:rPr>
          <w:rFonts w:ascii="Times New Roman" w:hAnsi="Times New Roman" w:cs="Times New Roman"/>
          <w:sz w:val="28"/>
          <w:szCs w:val="28"/>
          <w:lang w:val="ru-RU"/>
        </w:rPr>
        <w:t xml:space="preserve">Приказ Министерства здравоохранения Республики Беларусь от 15.11.2018 </w:t>
      </w:r>
      <w:r w:rsidR="00AA3A1F" w:rsidRPr="00964FF2">
        <w:rPr>
          <w:rFonts w:ascii="Times New Roman" w:hAnsi="Times New Roman" w:cs="Times New Roman"/>
          <w:sz w:val="28"/>
          <w:szCs w:val="28"/>
          <w:lang w:val="ru-RU"/>
        </w:rPr>
        <w:t>№</w:t>
      </w:r>
      <w:r w:rsidR="00AA3A1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A3A1F" w:rsidRPr="00964FF2">
        <w:rPr>
          <w:rFonts w:ascii="Times New Roman" w:hAnsi="Times New Roman" w:cs="Times New Roman"/>
          <w:sz w:val="28"/>
          <w:szCs w:val="28"/>
          <w:lang w:val="ru-RU"/>
        </w:rPr>
        <w:t xml:space="preserve">1178 </w:t>
      </w:r>
      <w:r w:rsidRPr="00964FF2">
        <w:rPr>
          <w:rFonts w:ascii="Times New Roman" w:hAnsi="Times New Roman" w:cs="Times New Roman"/>
          <w:sz w:val="28"/>
          <w:szCs w:val="28"/>
          <w:lang w:val="ru-RU"/>
        </w:rPr>
        <w:t>«О системе работы органов и учреждений, осуществляющих государственный санитарный надзор, по реализации показателей Целей устойчивого развития»;</w:t>
      </w:r>
    </w:p>
    <w:p w14:paraId="45EEFEAD" w14:textId="34FFAB10" w:rsidR="00757B37" w:rsidRPr="00124EE5" w:rsidRDefault="00275AF4" w:rsidP="001A06DC">
      <w:pPr>
        <w:pStyle w:val="ac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B0399">
        <w:rPr>
          <w:rFonts w:ascii="Times New Roman" w:hAnsi="Times New Roman" w:cs="Times New Roman"/>
          <w:sz w:val="28"/>
          <w:szCs w:val="28"/>
          <w:lang w:val="ru-RU"/>
        </w:rPr>
        <w:t>Региональный комплекс мероприятий по реализации государственной программы «Здоровье народа и демографическая безопасность» на 2021-2025 годы в Слуцком районе (в редакции решения Слуцкого районного Совета депутатов от 29.06.</w:t>
      </w:r>
      <w:r w:rsidR="00AA3A1F">
        <w:rPr>
          <w:rFonts w:ascii="Times New Roman" w:hAnsi="Times New Roman" w:cs="Times New Roman"/>
          <w:sz w:val="28"/>
          <w:szCs w:val="28"/>
          <w:lang w:val="ru-RU"/>
        </w:rPr>
        <w:t>20</w:t>
      </w:r>
      <w:r w:rsidRPr="000B0399">
        <w:rPr>
          <w:rFonts w:ascii="Times New Roman" w:hAnsi="Times New Roman" w:cs="Times New Roman"/>
          <w:sz w:val="28"/>
          <w:szCs w:val="28"/>
          <w:lang w:val="ru-RU"/>
        </w:rPr>
        <w:t>21)</w:t>
      </w:r>
      <w:r w:rsidRPr="00124EE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7CAD08C9" w14:textId="351068C5" w:rsidR="00757B37" w:rsidRPr="00964FF2" w:rsidRDefault="00275AF4" w:rsidP="001A06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64FF2">
        <w:rPr>
          <w:rFonts w:ascii="Times New Roman" w:hAnsi="Times New Roman" w:cs="Times New Roman"/>
          <w:sz w:val="28"/>
          <w:szCs w:val="28"/>
          <w:lang w:val="ru-RU"/>
        </w:rPr>
        <w:t>Межведомственное взаимодействие в Слуцком районе по укреплению здоровья населения, улучшению качества окружающей среды, профилактик</w:t>
      </w:r>
      <w:r w:rsidR="00AA3A1F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964FF2">
        <w:rPr>
          <w:rFonts w:ascii="Times New Roman" w:hAnsi="Times New Roman" w:cs="Times New Roman"/>
          <w:sz w:val="28"/>
          <w:szCs w:val="28"/>
          <w:lang w:val="ru-RU"/>
        </w:rPr>
        <w:t xml:space="preserve"> болезней и ФЗОЖ в 202</w:t>
      </w:r>
      <w:r w:rsidR="00AA3A1F">
        <w:rPr>
          <w:rFonts w:ascii="Times New Roman" w:hAnsi="Times New Roman" w:cs="Times New Roman"/>
          <w:sz w:val="28"/>
          <w:szCs w:val="28"/>
          <w:lang w:val="ru-RU"/>
        </w:rPr>
        <w:t>4</w:t>
      </w:r>
      <w:r w:rsidRPr="00964FF2">
        <w:rPr>
          <w:rFonts w:ascii="Times New Roman" w:hAnsi="Times New Roman" w:cs="Times New Roman"/>
          <w:sz w:val="28"/>
          <w:szCs w:val="28"/>
          <w:lang w:val="ru-RU"/>
        </w:rPr>
        <w:t xml:space="preserve"> году обеспечивалось проведением мероприятий, утвержденных Слуцким районным исполнительным комитетом</w:t>
      </w:r>
      <w:r w:rsidR="000A11A9">
        <w:rPr>
          <w:rFonts w:ascii="Times New Roman" w:hAnsi="Times New Roman" w:cs="Times New Roman"/>
          <w:sz w:val="28"/>
          <w:szCs w:val="28"/>
          <w:lang w:val="ru-RU"/>
        </w:rPr>
        <w:t xml:space="preserve"> (далее – РИК)</w:t>
      </w:r>
      <w:r w:rsidRPr="00964FF2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14:paraId="15371456" w14:textId="3A904780" w:rsidR="00757B37" w:rsidRPr="00964FF2" w:rsidRDefault="00AA3A1F" w:rsidP="001A06DC">
      <w:pPr>
        <w:pStyle w:val="ac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п</w:t>
      </w:r>
      <w:r w:rsidR="00275AF4" w:rsidRPr="00964FF2">
        <w:rPr>
          <w:rFonts w:ascii="Times New Roman" w:hAnsi="Times New Roman" w:cs="Times New Roman"/>
          <w:sz w:val="28"/>
          <w:szCs w:val="28"/>
          <w:lang w:val="ru-RU"/>
        </w:rPr>
        <w:t xml:space="preserve">о профилактике и снижению заболеваемости острыми кишечными инфекциями и вирусным гепатитом А </w:t>
      </w:r>
      <w:r w:rsidR="00FD5CB6">
        <w:rPr>
          <w:rFonts w:ascii="Times New Roman" w:hAnsi="Times New Roman" w:cs="Times New Roman"/>
          <w:sz w:val="28"/>
          <w:szCs w:val="28"/>
          <w:lang w:val="ru-RU"/>
        </w:rPr>
        <w:t>на 202</w:t>
      </w:r>
      <w:r w:rsidR="00992513">
        <w:rPr>
          <w:rFonts w:ascii="Times New Roman" w:hAnsi="Times New Roman" w:cs="Times New Roman"/>
          <w:sz w:val="28"/>
          <w:szCs w:val="28"/>
          <w:lang w:val="ru-RU"/>
        </w:rPr>
        <w:t>3</w:t>
      </w:r>
      <w:r w:rsidR="00FD5CB6">
        <w:rPr>
          <w:rFonts w:ascii="Times New Roman" w:hAnsi="Times New Roman" w:cs="Times New Roman"/>
          <w:sz w:val="28"/>
          <w:szCs w:val="28"/>
          <w:lang w:val="ru-RU"/>
        </w:rPr>
        <w:t xml:space="preserve"> год;</w:t>
      </w:r>
    </w:p>
    <w:p w14:paraId="7D13F0E5" w14:textId="56C7BC8C" w:rsidR="00757B37" w:rsidRPr="00964FF2" w:rsidRDefault="00AA3A1F" w:rsidP="001A06DC">
      <w:pPr>
        <w:pStyle w:val="ac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</w:t>
      </w:r>
      <w:r w:rsidR="00275AF4" w:rsidRPr="00964FF2">
        <w:rPr>
          <w:rFonts w:ascii="Times New Roman" w:hAnsi="Times New Roman" w:cs="Times New Roman"/>
          <w:sz w:val="28"/>
          <w:szCs w:val="28"/>
          <w:lang w:val="ru-RU"/>
        </w:rPr>
        <w:t>о санитарной охране территории Слуцкого района от заноса и распространения особо опасных инфекций (на 2021 – 2025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75AF4" w:rsidRPr="00964FF2">
        <w:rPr>
          <w:rFonts w:ascii="Times New Roman" w:hAnsi="Times New Roman" w:cs="Times New Roman"/>
          <w:sz w:val="28"/>
          <w:szCs w:val="28"/>
          <w:lang w:val="ru-RU"/>
        </w:rPr>
        <w:t>г</w:t>
      </w:r>
      <w:r w:rsidR="000A11A9">
        <w:rPr>
          <w:rFonts w:ascii="Times New Roman" w:hAnsi="Times New Roman" w:cs="Times New Roman"/>
          <w:sz w:val="28"/>
          <w:szCs w:val="28"/>
          <w:lang w:val="ru-RU"/>
        </w:rPr>
        <w:t>оды</w:t>
      </w:r>
      <w:r w:rsidR="00275AF4" w:rsidRPr="00964FF2">
        <w:rPr>
          <w:rFonts w:ascii="Times New Roman" w:hAnsi="Times New Roman" w:cs="Times New Roman"/>
          <w:sz w:val="28"/>
          <w:szCs w:val="28"/>
          <w:lang w:val="ru-RU"/>
        </w:rPr>
        <w:t>);</w:t>
      </w:r>
    </w:p>
    <w:p w14:paraId="010D703D" w14:textId="29EACDD1" w:rsidR="00757B37" w:rsidRPr="000C6EC2" w:rsidRDefault="00AA3A1F" w:rsidP="001A06DC">
      <w:pPr>
        <w:pStyle w:val="ac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</w:t>
      </w:r>
      <w:r w:rsidR="00275AF4" w:rsidRPr="000C6EC2">
        <w:rPr>
          <w:rFonts w:ascii="Times New Roman" w:hAnsi="Times New Roman" w:cs="Times New Roman"/>
          <w:sz w:val="28"/>
          <w:szCs w:val="28"/>
          <w:lang w:val="ru-RU"/>
        </w:rPr>
        <w:t xml:space="preserve">о профилактике и борьбе с клещевыми инфекциями на территории Слуцкого </w:t>
      </w:r>
      <w:r w:rsidR="00275AF4" w:rsidRPr="00BB740B">
        <w:rPr>
          <w:rFonts w:ascii="Times New Roman" w:hAnsi="Times New Roman" w:cs="Times New Roman"/>
          <w:sz w:val="28"/>
          <w:szCs w:val="28"/>
          <w:lang w:val="ru-RU"/>
        </w:rPr>
        <w:t>района (на 202</w:t>
      </w:r>
      <w:r w:rsidR="00BB740B" w:rsidRPr="00BB740B">
        <w:rPr>
          <w:rFonts w:ascii="Times New Roman" w:hAnsi="Times New Roman" w:cs="Times New Roman"/>
          <w:sz w:val="28"/>
          <w:szCs w:val="28"/>
          <w:lang w:val="ru-RU"/>
        </w:rPr>
        <w:t>3</w:t>
      </w:r>
      <w:r w:rsidR="00275AF4" w:rsidRPr="00BB740B">
        <w:rPr>
          <w:rFonts w:ascii="Times New Roman" w:hAnsi="Times New Roman" w:cs="Times New Roman"/>
          <w:sz w:val="28"/>
          <w:szCs w:val="28"/>
          <w:lang w:val="ru-RU"/>
        </w:rPr>
        <w:t>– 202</w:t>
      </w:r>
      <w:r w:rsidR="00BB740B" w:rsidRPr="00BB740B">
        <w:rPr>
          <w:rFonts w:ascii="Times New Roman" w:hAnsi="Times New Roman" w:cs="Times New Roman"/>
          <w:sz w:val="28"/>
          <w:szCs w:val="28"/>
          <w:lang w:val="ru-RU"/>
        </w:rPr>
        <w:t>4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75AF4" w:rsidRPr="00BB740B">
        <w:rPr>
          <w:rFonts w:ascii="Times New Roman" w:hAnsi="Times New Roman" w:cs="Times New Roman"/>
          <w:sz w:val="28"/>
          <w:szCs w:val="28"/>
          <w:lang w:val="ru-RU"/>
        </w:rPr>
        <w:t>г</w:t>
      </w:r>
      <w:r w:rsidR="000A11A9">
        <w:rPr>
          <w:rFonts w:ascii="Times New Roman" w:hAnsi="Times New Roman" w:cs="Times New Roman"/>
          <w:sz w:val="28"/>
          <w:szCs w:val="28"/>
          <w:lang w:val="ru-RU"/>
        </w:rPr>
        <w:t>оды</w:t>
      </w:r>
      <w:r w:rsidR="00275AF4" w:rsidRPr="00BB740B">
        <w:rPr>
          <w:rFonts w:ascii="Times New Roman" w:hAnsi="Times New Roman" w:cs="Times New Roman"/>
          <w:sz w:val="28"/>
          <w:szCs w:val="28"/>
          <w:lang w:val="ru-RU"/>
        </w:rPr>
        <w:t>);</w:t>
      </w:r>
    </w:p>
    <w:p w14:paraId="7B978F20" w14:textId="0FEFFB7F" w:rsidR="00757B37" w:rsidRPr="00C12696" w:rsidRDefault="00AA3A1F" w:rsidP="001A06DC">
      <w:pPr>
        <w:pStyle w:val="ac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</w:t>
      </w:r>
      <w:r w:rsidR="00275AF4" w:rsidRPr="00C12696">
        <w:rPr>
          <w:rFonts w:ascii="Times New Roman" w:hAnsi="Times New Roman" w:cs="Times New Roman"/>
          <w:sz w:val="28"/>
          <w:szCs w:val="28"/>
          <w:lang w:val="ru-RU"/>
        </w:rPr>
        <w:t>о профилактике гриппа и ОРИ среди населения Слуцкого района на сезон 202</w:t>
      </w:r>
      <w:r w:rsidR="000A11A9">
        <w:rPr>
          <w:rFonts w:ascii="Times New Roman" w:hAnsi="Times New Roman" w:cs="Times New Roman"/>
          <w:sz w:val="28"/>
          <w:szCs w:val="28"/>
          <w:lang w:val="ru-RU"/>
        </w:rPr>
        <w:t>3</w:t>
      </w:r>
      <w:r w:rsidR="00275AF4" w:rsidRPr="00C12696">
        <w:rPr>
          <w:rFonts w:ascii="Times New Roman" w:hAnsi="Times New Roman" w:cs="Times New Roman"/>
          <w:sz w:val="28"/>
          <w:szCs w:val="28"/>
          <w:lang w:val="ru-RU"/>
        </w:rPr>
        <w:t xml:space="preserve"> – 202</w:t>
      </w:r>
      <w:r w:rsidR="000A11A9">
        <w:rPr>
          <w:rFonts w:ascii="Times New Roman" w:hAnsi="Times New Roman" w:cs="Times New Roman"/>
          <w:sz w:val="28"/>
          <w:szCs w:val="28"/>
          <w:lang w:val="ru-RU"/>
        </w:rPr>
        <w:t xml:space="preserve">4 </w:t>
      </w:r>
      <w:r w:rsidR="00275AF4" w:rsidRPr="00C12696">
        <w:rPr>
          <w:rFonts w:ascii="Times New Roman" w:hAnsi="Times New Roman" w:cs="Times New Roman"/>
          <w:sz w:val="28"/>
          <w:szCs w:val="28"/>
          <w:lang w:val="ru-RU"/>
        </w:rPr>
        <w:t>г</w:t>
      </w:r>
      <w:r w:rsidR="000A11A9">
        <w:rPr>
          <w:rFonts w:ascii="Times New Roman" w:hAnsi="Times New Roman" w:cs="Times New Roman"/>
          <w:sz w:val="28"/>
          <w:szCs w:val="28"/>
          <w:lang w:val="ru-RU"/>
        </w:rPr>
        <w:t>оды</w:t>
      </w:r>
      <w:r w:rsidR="00275AF4" w:rsidRPr="00C12696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340FCB76" w14:textId="04D5D3F5" w:rsidR="00757B37" w:rsidRPr="000A11A9" w:rsidRDefault="000A11A9" w:rsidP="001A06DC">
      <w:pPr>
        <w:pStyle w:val="ac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</w:t>
      </w:r>
      <w:r w:rsidR="00275AF4" w:rsidRPr="00964FF2">
        <w:rPr>
          <w:rFonts w:ascii="Times New Roman" w:hAnsi="Times New Roman" w:cs="Times New Roman"/>
          <w:sz w:val="28"/>
          <w:szCs w:val="28"/>
          <w:lang w:val="ru-RU"/>
        </w:rPr>
        <w:t xml:space="preserve">о обеспечению санитарно-эпидемиологического благополучия населения Слуцкого </w:t>
      </w:r>
      <w:r w:rsidR="00275AF4" w:rsidRPr="00BB740B">
        <w:rPr>
          <w:rFonts w:ascii="Times New Roman" w:hAnsi="Times New Roman" w:cs="Times New Roman"/>
          <w:sz w:val="28"/>
          <w:szCs w:val="28"/>
          <w:lang w:val="ru-RU"/>
        </w:rPr>
        <w:t>района (на 202</w:t>
      </w:r>
      <w:r w:rsidR="00BB740B" w:rsidRPr="00BB740B">
        <w:rPr>
          <w:rFonts w:ascii="Times New Roman" w:hAnsi="Times New Roman" w:cs="Times New Roman"/>
          <w:sz w:val="28"/>
          <w:szCs w:val="28"/>
          <w:lang w:val="ru-RU"/>
        </w:rPr>
        <w:t>3</w:t>
      </w:r>
      <w:r w:rsidR="00275AF4" w:rsidRPr="00BB740B">
        <w:rPr>
          <w:rFonts w:ascii="Times New Roman" w:hAnsi="Times New Roman" w:cs="Times New Roman"/>
          <w:sz w:val="28"/>
          <w:szCs w:val="28"/>
          <w:lang w:val="ru-RU"/>
        </w:rPr>
        <w:t xml:space="preserve"> – 202</w:t>
      </w:r>
      <w:r w:rsidR="00BB740B" w:rsidRPr="00BB740B">
        <w:rPr>
          <w:rFonts w:ascii="Times New Roman" w:hAnsi="Times New Roman" w:cs="Times New Roman"/>
          <w:sz w:val="28"/>
          <w:szCs w:val="28"/>
          <w:lang w:val="ru-RU"/>
        </w:rPr>
        <w:t>4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75AF4" w:rsidRPr="00BB740B">
        <w:rPr>
          <w:rFonts w:ascii="Times New Roman" w:hAnsi="Times New Roman" w:cs="Times New Roman"/>
          <w:sz w:val="28"/>
          <w:szCs w:val="28"/>
          <w:lang w:val="ru-RU"/>
        </w:rPr>
        <w:t>г</w:t>
      </w:r>
      <w:r>
        <w:rPr>
          <w:rFonts w:ascii="Times New Roman" w:hAnsi="Times New Roman" w:cs="Times New Roman"/>
          <w:sz w:val="28"/>
          <w:szCs w:val="28"/>
          <w:lang w:val="ru-RU"/>
        </w:rPr>
        <w:t>оды</w:t>
      </w:r>
      <w:r w:rsidR="00275AF4" w:rsidRPr="00BB740B">
        <w:rPr>
          <w:rFonts w:ascii="Times New Roman" w:hAnsi="Times New Roman" w:cs="Times New Roman"/>
          <w:sz w:val="28"/>
          <w:szCs w:val="28"/>
          <w:lang w:val="ru-RU"/>
        </w:rPr>
        <w:t>);</w:t>
      </w:r>
    </w:p>
    <w:p w14:paraId="5CFD3A25" w14:textId="0185A41B" w:rsidR="00757B37" w:rsidRDefault="000A11A9" w:rsidP="001A06DC">
      <w:pPr>
        <w:pStyle w:val="ac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по</w:t>
      </w:r>
      <w:r w:rsidR="00275AF4" w:rsidRPr="00964FF2">
        <w:rPr>
          <w:rFonts w:ascii="Times New Roman" w:hAnsi="Times New Roman" w:cs="Times New Roman"/>
          <w:sz w:val="28"/>
          <w:szCs w:val="28"/>
          <w:lang w:val="ru-RU"/>
        </w:rPr>
        <w:t xml:space="preserve"> реализации на территории города Слуцка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профилактического </w:t>
      </w:r>
      <w:r w:rsidR="00275AF4" w:rsidRPr="00964FF2">
        <w:rPr>
          <w:rFonts w:ascii="Times New Roman" w:hAnsi="Times New Roman" w:cs="Times New Roman"/>
          <w:sz w:val="28"/>
          <w:szCs w:val="28"/>
          <w:lang w:val="ru-RU"/>
        </w:rPr>
        <w:t>проекта «Город Слуцк – здоровый город» на 2021-2025,</w:t>
      </w:r>
      <w:r w:rsidR="00BB740B">
        <w:rPr>
          <w:rFonts w:ascii="Times New Roman" w:hAnsi="Times New Roman" w:cs="Times New Roman"/>
          <w:sz w:val="28"/>
          <w:szCs w:val="28"/>
          <w:lang w:val="ru-RU"/>
        </w:rPr>
        <w:t xml:space="preserve"> утв.</w:t>
      </w:r>
      <w:r w:rsidR="00275AF4" w:rsidRPr="00964FF2">
        <w:rPr>
          <w:rFonts w:ascii="Times New Roman" w:hAnsi="Times New Roman" w:cs="Times New Roman"/>
          <w:sz w:val="28"/>
          <w:szCs w:val="28"/>
          <w:lang w:val="ru-RU"/>
        </w:rPr>
        <w:t xml:space="preserve"> решение</w:t>
      </w:r>
      <w:r w:rsidR="00BB740B">
        <w:rPr>
          <w:rFonts w:ascii="Times New Roman" w:hAnsi="Times New Roman" w:cs="Times New Roman"/>
          <w:sz w:val="28"/>
          <w:szCs w:val="28"/>
          <w:lang w:val="ru-RU"/>
        </w:rPr>
        <w:t>м</w:t>
      </w:r>
      <w:r w:rsidR="00275AF4" w:rsidRPr="00964FF2">
        <w:rPr>
          <w:rFonts w:ascii="Times New Roman" w:hAnsi="Times New Roman" w:cs="Times New Roman"/>
          <w:sz w:val="28"/>
          <w:szCs w:val="28"/>
          <w:lang w:val="ru-RU"/>
        </w:rPr>
        <w:t xml:space="preserve"> РИК от 14</w:t>
      </w:r>
      <w:r>
        <w:rPr>
          <w:rFonts w:ascii="Times New Roman" w:hAnsi="Times New Roman" w:cs="Times New Roman"/>
          <w:sz w:val="28"/>
          <w:szCs w:val="28"/>
          <w:lang w:val="ru-RU"/>
        </w:rPr>
        <w:t>.05.</w:t>
      </w:r>
      <w:r w:rsidR="00275AF4" w:rsidRPr="00964FF2">
        <w:rPr>
          <w:rFonts w:ascii="Times New Roman" w:hAnsi="Times New Roman" w:cs="Times New Roman"/>
          <w:sz w:val="28"/>
          <w:szCs w:val="28"/>
          <w:lang w:val="ru-RU"/>
        </w:rPr>
        <w:t>2021</w:t>
      </w:r>
      <w:r w:rsidR="00226FE4">
        <w:rPr>
          <w:rFonts w:ascii="Times New Roman" w:hAnsi="Times New Roman" w:cs="Times New Roman"/>
          <w:sz w:val="28"/>
          <w:szCs w:val="28"/>
          <w:lang w:val="ru-RU"/>
        </w:rPr>
        <w:t xml:space="preserve"> № 1428</w:t>
      </w:r>
      <w:r w:rsidR="00867A50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4E470541" w14:textId="5E3EC537" w:rsidR="00867A50" w:rsidRDefault="000A11A9" w:rsidP="001A06DC">
      <w:pPr>
        <w:pStyle w:val="ac"/>
        <w:numPr>
          <w:ilvl w:val="0"/>
          <w:numId w:val="5"/>
        </w:numPr>
        <w:spacing w:after="0" w:line="240" w:lineRule="auto"/>
        <w:ind w:left="499" w:hanging="35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по</w:t>
      </w:r>
      <w:r w:rsidR="00436304" w:rsidRPr="00BB740B">
        <w:rPr>
          <w:rFonts w:ascii="Times New Roman" w:hAnsi="Times New Roman" w:cs="Times New Roman"/>
          <w:sz w:val="28"/>
          <w:szCs w:val="28"/>
          <w:lang w:val="ru-RU"/>
        </w:rPr>
        <w:t xml:space="preserve"> реализации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на территории Слуцкого района </w:t>
      </w:r>
      <w:r w:rsidR="00436304" w:rsidRPr="00BB740B">
        <w:rPr>
          <w:rFonts w:ascii="Times New Roman" w:hAnsi="Times New Roman" w:cs="Times New Roman"/>
          <w:sz w:val="28"/>
          <w:szCs w:val="28"/>
          <w:lang w:val="ru-RU"/>
        </w:rPr>
        <w:t xml:space="preserve">профилактического проекта «Агрогородок </w:t>
      </w:r>
      <w:proofErr w:type="spellStart"/>
      <w:r w:rsidR="00436304" w:rsidRPr="00BB740B">
        <w:rPr>
          <w:rFonts w:ascii="Times New Roman" w:hAnsi="Times New Roman" w:cs="Times New Roman"/>
          <w:sz w:val="28"/>
          <w:szCs w:val="28"/>
          <w:lang w:val="ru-RU"/>
        </w:rPr>
        <w:t>Козловичи</w:t>
      </w:r>
      <w:proofErr w:type="spellEnd"/>
      <w:r w:rsidR="00436304" w:rsidRPr="00BB740B">
        <w:rPr>
          <w:rFonts w:ascii="Times New Roman" w:hAnsi="Times New Roman" w:cs="Times New Roman"/>
          <w:sz w:val="28"/>
          <w:szCs w:val="28"/>
          <w:lang w:val="ru-RU"/>
        </w:rPr>
        <w:t xml:space="preserve"> – здоровый поселок»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на 2023-2027 годы</w:t>
      </w:r>
      <w:r w:rsidR="00BB740B" w:rsidRPr="00BB740B">
        <w:rPr>
          <w:rFonts w:ascii="Times New Roman" w:hAnsi="Times New Roman" w:cs="Times New Roman"/>
          <w:sz w:val="28"/>
          <w:szCs w:val="28"/>
          <w:lang w:val="ru-RU"/>
        </w:rPr>
        <w:t>, утв. решением РИК от 24</w:t>
      </w:r>
      <w:r>
        <w:rPr>
          <w:rFonts w:ascii="Times New Roman" w:hAnsi="Times New Roman" w:cs="Times New Roman"/>
          <w:sz w:val="28"/>
          <w:szCs w:val="28"/>
          <w:lang w:val="ru-RU"/>
        </w:rPr>
        <w:t>.03.</w:t>
      </w:r>
      <w:r w:rsidR="00BB740B" w:rsidRPr="00BB740B">
        <w:rPr>
          <w:rFonts w:ascii="Times New Roman" w:hAnsi="Times New Roman" w:cs="Times New Roman"/>
          <w:sz w:val="28"/>
          <w:szCs w:val="28"/>
          <w:lang w:val="ru-RU"/>
        </w:rPr>
        <w:t>2023 № 1078.</w:t>
      </w:r>
    </w:p>
    <w:p w14:paraId="2920A8AC" w14:textId="77777777" w:rsidR="004A1227" w:rsidRPr="009B2F9C" w:rsidRDefault="004A1227" w:rsidP="001A06DC">
      <w:pPr>
        <w:pStyle w:val="ac"/>
        <w:spacing w:after="0" w:line="240" w:lineRule="auto"/>
        <w:ind w:left="49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9AC8237" w14:textId="764D5580" w:rsidR="00757B37" w:rsidRPr="00964FF2" w:rsidRDefault="00275AF4" w:rsidP="001A06DC">
      <w:pPr>
        <w:pStyle w:val="ac"/>
        <w:numPr>
          <w:ilvl w:val="1"/>
          <w:numId w:val="2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964FF2">
        <w:rPr>
          <w:rFonts w:ascii="Times New Roman" w:hAnsi="Times New Roman" w:cs="Times New Roman"/>
          <w:b/>
          <w:sz w:val="28"/>
          <w:szCs w:val="28"/>
          <w:lang w:val="ru-RU"/>
        </w:rPr>
        <w:t>Выполнение целевых показателей Государственной программы «Здоровье народа и демографическая безопасность Республики Беларусь</w:t>
      </w:r>
      <w:r w:rsidR="00803ED1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на 2021-2025 годы»</w:t>
      </w:r>
      <w:r w:rsidR="007E679D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и реализаци</w:t>
      </w:r>
      <w:r w:rsidR="000A11A9">
        <w:rPr>
          <w:rFonts w:ascii="Times New Roman" w:hAnsi="Times New Roman" w:cs="Times New Roman"/>
          <w:b/>
          <w:sz w:val="28"/>
          <w:szCs w:val="28"/>
          <w:lang w:val="ru-RU"/>
        </w:rPr>
        <w:t>я</w:t>
      </w:r>
      <w:r w:rsidR="00226FE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964FF2">
        <w:rPr>
          <w:rFonts w:ascii="Times New Roman" w:hAnsi="Times New Roman" w:cs="Times New Roman"/>
          <w:b/>
          <w:sz w:val="28"/>
          <w:szCs w:val="28"/>
          <w:lang w:val="ru-RU"/>
        </w:rPr>
        <w:t>приоритетных направлений</w:t>
      </w:r>
    </w:p>
    <w:p w14:paraId="6A0C83F2" w14:textId="663EECEE" w:rsidR="00757B37" w:rsidRPr="00964FF2" w:rsidRDefault="00275AF4" w:rsidP="001A06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64FF2">
        <w:rPr>
          <w:rFonts w:ascii="Times New Roman" w:hAnsi="Times New Roman" w:cs="Times New Roman"/>
          <w:sz w:val="28"/>
          <w:szCs w:val="28"/>
          <w:lang w:val="ru-RU"/>
        </w:rPr>
        <w:t>Для сохранения санитарно-эпидемиологического благополучия населения на основании данных социально-гигиенического мониторинга (далее – СГМ) по итогам 202</w:t>
      </w:r>
      <w:r w:rsidR="00977EDA">
        <w:rPr>
          <w:rFonts w:ascii="Times New Roman" w:hAnsi="Times New Roman" w:cs="Times New Roman"/>
          <w:sz w:val="28"/>
          <w:szCs w:val="28"/>
          <w:lang w:val="ru-RU"/>
        </w:rPr>
        <w:t>3</w:t>
      </w:r>
      <w:r w:rsidRPr="00964FF2">
        <w:rPr>
          <w:rFonts w:ascii="Times New Roman" w:hAnsi="Times New Roman" w:cs="Times New Roman"/>
          <w:sz w:val="28"/>
          <w:szCs w:val="28"/>
          <w:lang w:val="ru-RU"/>
        </w:rPr>
        <w:t xml:space="preserve"> года были определены следующие приоритетные для Слуцкого района задачи на 202</w:t>
      </w:r>
      <w:r w:rsidR="00977EDA">
        <w:rPr>
          <w:rFonts w:ascii="Times New Roman" w:hAnsi="Times New Roman" w:cs="Times New Roman"/>
          <w:sz w:val="28"/>
          <w:szCs w:val="28"/>
          <w:lang w:val="ru-RU"/>
        </w:rPr>
        <w:t xml:space="preserve">4 </w:t>
      </w:r>
      <w:r w:rsidRPr="00964FF2">
        <w:rPr>
          <w:rFonts w:ascii="Times New Roman" w:hAnsi="Times New Roman" w:cs="Times New Roman"/>
          <w:sz w:val="28"/>
          <w:szCs w:val="28"/>
          <w:lang w:val="ru-RU"/>
        </w:rPr>
        <w:t>год:</w:t>
      </w:r>
    </w:p>
    <w:p w14:paraId="7D2EC070" w14:textId="45BB2C31" w:rsidR="00757B37" w:rsidRPr="00964FF2" w:rsidRDefault="000A11A9" w:rsidP="001A06DC">
      <w:pPr>
        <w:pStyle w:val="ac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</w:t>
      </w:r>
      <w:r w:rsidR="00275AF4" w:rsidRPr="00964FF2">
        <w:rPr>
          <w:rFonts w:ascii="Times New Roman" w:hAnsi="Times New Roman" w:cs="Times New Roman"/>
          <w:sz w:val="28"/>
          <w:szCs w:val="28"/>
          <w:lang w:val="ru-RU"/>
        </w:rPr>
        <w:t>е допустить снижения уровня охвата населения профилактическими прививками;</w:t>
      </w:r>
    </w:p>
    <w:p w14:paraId="05998D9D" w14:textId="32D40E07" w:rsidR="00757B37" w:rsidRPr="00964FF2" w:rsidRDefault="000A11A9" w:rsidP="001A06DC">
      <w:pPr>
        <w:pStyle w:val="ac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</w:t>
      </w:r>
      <w:r w:rsidR="00275AF4" w:rsidRPr="00964FF2">
        <w:rPr>
          <w:rFonts w:ascii="Times New Roman" w:hAnsi="Times New Roman" w:cs="Times New Roman"/>
          <w:sz w:val="28"/>
          <w:szCs w:val="28"/>
          <w:lang w:val="ru-RU"/>
        </w:rPr>
        <w:t>низить долю рабочих мест, не отвечающих гигиеническим нормативам, сохранив статус Слуцкого района как территории, где не регистрируются случаи профессиональной заболеваемости;</w:t>
      </w:r>
    </w:p>
    <w:p w14:paraId="6EDA7C80" w14:textId="68AB0710" w:rsidR="00757B37" w:rsidRPr="00964FF2" w:rsidRDefault="000A11A9" w:rsidP="001A06DC">
      <w:pPr>
        <w:pStyle w:val="ac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</w:t>
      </w:r>
      <w:r w:rsidR="00275AF4" w:rsidRPr="00964FF2">
        <w:rPr>
          <w:rFonts w:ascii="Times New Roman" w:hAnsi="Times New Roman" w:cs="Times New Roman"/>
          <w:sz w:val="28"/>
          <w:szCs w:val="28"/>
          <w:lang w:val="ru-RU"/>
        </w:rPr>
        <w:t>низить удельный вес проб пищевых продуктов, не отвечающих гигиеническим нормативам, сохранив статус Слуцкого района как территории, где не регистрируются случаи пищевых отравлений;</w:t>
      </w:r>
    </w:p>
    <w:p w14:paraId="4EE72ABE" w14:textId="56B70AF3" w:rsidR="00757B37" w:rsidRPr="00275AF4" w:rsidRDefault="000A11A9" w:rsidP="001A06DC">
      <w:pPr>
        <w:pStyle w:val="ac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</w:t>
      </w:r>
      <w:r w:rsidR="00275AF4" w:rsidRPr="00964FF2">
        <w:rPr>
          <w:rFonts w:ascii="Times New Roman" w:hAnsi="Times New Roman" w:cs="Times New Roman"/>
          <w:sz w:val="28"/>
          <w:szCs w:val="28"/>
          <w:lang w:val="ru-RU"/>
        </w:rPr>
        <w:t xml:space="preserve">пособствовать уменьшению удельного веса проб воды из хозяйственно-питьевых водопроводов, не отвечающих требованиям гигиенических нормативов по микробиологическим </w:t>
      </w:r>
      <w:r>
        <w:rPr>
          <w:rFonts w:ascii="Times New Roman" w:hAnsi="Times New Roman" w:cs="Times New Roman"/>
          <w:sz w:val="28"/>
          <w:szCs w:val="28"/>
          <w:lang w:val="ru-RU"/>
        </w:rPr>
        <w:t>и</w:t>
      </w:r>
      <w:r w:rsidR="00275AF4" w:rsidRPr="00964FF2">
        <w:rPr>
          <w:rFonts w:ascii="Times New Roman" w:hAnsi="Times New Roman" w:cs="Times New Roman"/>
          <w:sz w:val="28"/>
          <w:szCs w:val="28"/>
          <w:lang w:val="ru-RU"/>
        </w:rPr>
        <w:t xml:space="preserve"> санитарно</w:t>
      </w:r>
      <w:r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275AF4" w:rsidRPr="00964FF2">
        <w:rPr>
          <w:rFonts w:ascii="Times New Roman" w:hAnsi="Times New Roman" w:cs="Times New Roman"/>
          <w:sz w:val="28"/>
          <w:szCs w:val="28"/>
          <w:lang w:val="ru-RU"/>
        </w:rPr>
        <w:t>химическим показателям</w:t>
      </w:r>
      <w:r w:rsidR="00275AF4" w:rsidRPr="00275AF4">
        <w:rPr>
          <w:rFonts w:ascii="Times New Roman" w:hAnsi="Times New Roman" w:cs="Times New Roman"/>
          <w:sz w:val="27"/>
          <w:szCs w:val="27"/>
          <w:lang w:val="ru-RU"/>
        </w:rPr>
        <w:t>.</w:t>
      </w:r>
    </w:p>
    <w:p w14:paraId="155F98C3" w14:textId="79C902D6" w:rsidR="00757B37" w:rsidRPr="00964FF2" w:rsidRDefault="00275AF4" w:rsidP="001A06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64FF2">
        <w:rPr>
          <w:rFonts w:ascii="Times New Roman" w:hAnsi="Times New Roman" w:cs="Times New Roman"/>
          <w:sz w:val="28"/>
          <w:szCs w:val="28"/>
          <w:lang w:val="ru-RU"/>
        </w:rPr>
        <w:t>Достижение целевых показателей по итогам 202</w:t>
      </w:r>
      <w:r w:rsidR="000A11A9">
        <w:rPr>
          <w:rFonts w:ascii="Times New Roman" w:hAnsi="Times New Roman" w:cs="Times New Roman"/>
          <w:sz w:val="28"/>
          <w:szCs w:val="28"/>
          <w:lang w:val="ru-RU"/>
        </w:rPr>
        <w:t>4</w:t>
      </w:r>
      <w:r w:rsidRPr="00964FF2">
        <w:rPr>
          <w:rFonts w:ascii="Times New Roman" w:hAnsi="Times New Roman" w:cs="Times New Roman"/>
          <w:sz w:val="28"/>
          <w:szCs w:val="28"/>
          <w:lang w:val="ru-RU"/>
        </w:rPr>
        <w:t xml:space="preserve"> года:</w:t>
      </w:r>
    </w:p>
    <w:p w14:paraId="0F742D3C" w14:textId="25CBB602" w:rsidR="00757B37" w:rsidRPr="00A12F9E" w:rsidRDefault="007D4DA2" w:rsidP="001A06DC">
      <w:pPr>
        <w:pStyle w:val="ac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12F9E">
        <w:rPr>
          <w:rFonts w:ascii="Times New Roman" w:hAnsi="Times New Roman" w:cs="Times New Roman"/>
          <w:sz w:val="28"/>
          <w:szCs w:val="28"/>
          <w:lang w:val="ru-RU"/>
        </w:rPr>
        <w:t>д</w:t>
      </w:r>
      <w:r w:rsidR="00275AF4" w:rsidRPr="00A12F9E">
        <w:rPr>
          <w:rFonts w:ascii="Times New Roman" w:hAnsi="Times New Roman" w:cs="Times New Roman"/>
          <w:sz w:val="28"/>
          <w:szCs w:val="28"/>
          <w:lang w:val="ru-RU"/>
        </w:rPr>
        <w:t>остигнуты оптимальные уровни охвата прививками (98,8%) декретир</w:t>
      </w:r>
      <w:r w:rsidR="00803ED1" w:rsidRPr="00A12F9E">
        <w:rPr>
          <w:rFonts w:ascii="Times New Roman" w:hAnsi="Times New Roman" w:cs="Times New Roman"/>
          <w:sz w:val="28"/>
          <w:szCs w:val="28"/>
          <w:lang w:val="ru-RU"/>
        </w:rPr>
        <w:t xml:space="preserve">ованных </w:t>
      </w:r>
      <w:r w:rsidR="00275AF4" w:rsidRPr="00A12F9E">
        <w:rPr>
          <w:rFonts w:ascii="Times New Roman" w:hAnsi="Times New Roman" w:cs="Times New Roman"/>
          <w:sz w:val="28"/>
          <w:szCs w:val="28"/>
          <w:lang w:val="ru-RU"/>
        </w:rPr>
        <w:t>контингентов; случаи кори, дифтерии, краснухи не регистрировались;</w:t>
      </w:r>
    </w:p>
    <w:p w14:paraId="76F819B4" w14:textId="3D7BB041" w:rsidR="00757B37" w:rsidRPr="00964FF2" w:rsidRDefault="007D4DA2" w:rsidP="001A06DC">
      <w:pPr>
        <w:pStyle w:val="ac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у</w:t>
      </w:r>
      <w:r w:rsidR="00275AF4" w:rsidRPr="00964FF2">
        <w:rPr>
          <w:rFonts w:ascii="Times New Roman" w:hAnsi="Times New Roman" w:cs="Times New Roman"/>
          <w:sz w:val="28"/>
          <w:szCs w:val="28"/>
          <w:lang w:val="ru-RU"/>
        </w:rPr>
        <w:t>меньшился удельный вес рабочих мест (из числа лабораторно-обследованных), не отвечающих гигиеническим нормативам по загазованности, запыленности и шуму (профессиональная заболеваемость в районе не регистрируется с 2013 года);</w:t>
      </w:r>
    </w:p>
    <w:p w14:paraId="26FF1676" w14:textId="131B6AFF" w:rsidR="00757B37" w:rsidRPr="00964FF2" w:rsidRDefault="007D4DA2" w:rsidP="001A06DC">
      <w:pPr>
        <w:pStyle w:val="ac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н</w:t>
      </w:r>
      <w:r w:rsidR="00275AF4" w:rsidRPr="00964FF2">
        <w:rPr>
          <w:rFonts w:ascii="Times New Roman" w:hAnsi="Times New Roman" w:cs="Times New Roman"/>
          <w:sz w:val="28"/>
          <w:szCs w:val="28"/>
          <w:lang w:val="ru-RU"/>
        </w:rPr>
        <w:t>а протяжении последних 10 лет случаи пищевых отравлений и инфекционных заболеваний, связанных с объектами пищевой промышленности и общественного питания, не регистрирова</w:t>
      </w:r>
      <w:r>
        <w:rPr>
          <w:rFonts w:ascii="Times New Roman" w:hAnsi="Times New Roman" w:cs="Times New Roman"/>
          <w:sz w:val="28"/>
          <w:szCs w:val="28"/>
          <w:lang w:val="ru-RU"/>
        </w:rPr>
        <w:t>лись</w:t>
      </w:r>
      <w:r w:rsidR="00275AF4" w:rsidRPr="00964FF2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230D8150" w14:textId="320BDF24" w:rsidR="00757B37" w:rsidRPr="00074814" w:rsidRDefault="007D4DA2" w:rsidP="001A06DC">
      <w:pPr>
        <w:pStyle w:val="ac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74814">
        <w:rPr>
          <w:rFonts w:ascii="Times New Roman" w:hAnsi="Times New Roman" w:cs="Times New Roman"/>
          <w:sz w:val="28"/>
          <w:szCs w:val="28"/>
          <w:lang w:val="ru-RU"/>
        </w:rPr>
        <w:t>в 202</w:t>
      </w:r>
      <w:r>
        <w:rPr>
          <w:rFonts w:ascii="Times New Roman" w:hAnsi="Times New Roman" w:cs="Times New Roman"/>
          <w:sz w:val="28"/>
          <w:szCs w:val="28"/>
          <w:lang w:val="ru-RU"/>
        </w:rPr>
        <w:t>4</w:t>
      </w:r>
      <w:r w:rsidRPr="00074814">
        <w:rPr>
          <w:rFonts w:ascii="Times New Roman" w:hAnsi="Times New Roman" w:cs="Times New Roman"/>
          <w:sz w:val="28"/>
          <w:szCs w:val="28"/>
          <w:lang w:val="ru-RU"/>
        </w:rPr>
        <w:t xml:space="preserve"> году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у</w:t>
      </w:r>
      <w:r w:rsidR="00275AF4" w:rsidRPr="00074814">
        <w:rPr>
          <w:rFonts w:ascii="Times New Roman" w:hAnsi="Times New Roman" w:cs="Times New Roman"/>
          <w:sz w:val="28"/>
          <w:szCs w:val="28"/>
          <w:lang w:val="ru-RU"/>
        </w:rPr>
        <w:t xml:space="preserve">дельный вес проб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водопроводной </w:t>
      </w:r>
      <w:r w:rsidR="00275AF4" w:rsidRPr="00074814">
        <w:rPr>
          <w:rFonts w:ascii="Times New Roman" w:hAnsi="Times New Roman" w:cs="Times New Roman"/>
          <w:sz w:val="28"/>
          <w:szCs w:val="28"/>
          <w:lang w:val="ru-RU"/>
        </w:rPr>
        <w:t xml:space="preserve">воды, не отвечающих требованиям гигиенических нормативов по микробиологическим </w:t>
      </w:r>
      <w:r>
        <w:rPr>
          <w:rFonts w:ascii="Times New Roman" w:hAnsi="Times New Roman" w:cs="Times New Roman"/>
          <w:sz w:val="28"/>
          <w:szCs w:val="28"/>
          <w:lang w:val="ru-RU"/>
        </w:rPr>
        <w:t>показателям</w:t>
      </w:r>
      <w:r w:rsidR="00275AF4" w:rsidRPr="00074814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4877D9" w:rsidRPr="00074814">
        <w:rPr>
          <w:rFonts w:ascii="Times New Roman" w:hAnsi="Times New Roman" w:cs="Times New Roman"/>
          <w:sz w:val="28"/>
          <w:szCs w:val="28"/>
          <w:lang w:val="ru-RU"/>
        </w:rPr>
        <w:t xml:space="preserve"> как и в 202</w:t>
      </w:r>
      <w:r>
        <w:rPr>
          <w:rFonts w:ascii="Times New Roman" w:hAnsi="Times New Roman" w:cs="Times New Roman"/>
          <w:sz w:val="28"/>
          <w:szCs w:val="28"/>
          <w:lang w:val="ru-RU"/>
        </w:rPr>
        <w:t>3</w:t>
      </w:r>
      <w:r w:rsidR="004877D9" w:rsidRPr="00074814">
        <w:rPr>
          <w:rFonts w:ascii="Times New Roman" w:hAnsi="Times New Roman" w:cs="Times New Roman"/>
          <w:sz w:val="28"/>
          <w:szCs w:val="28"/>
          <w:lang w:val="ru-RU"/>
        </w:rPr>
        <w:t xml:space="preserve"> году составил </w:t>
      </w:r>
      <w:r w:rsidR="00803ED1" w:rsidRPr="00074814">
        <w:rPr>
          <w:rFonts w:ascii="Times New Roman" w:hAnsi="Times New Roman" w:cs="Times New Roman"/>
          <w:sz w:val="28"/>
          <w:szCs w:val="28"/>
          <w:lang w:val="ru-RU"/>
        </w:rPr>
        <w:t>0%, по сан</w:t>
      </w:r>
      <w:r>
        <w:rPr>
          <w:rFonts w:ascii="Times New Roman" w:hAnsi="Times New Roman" w:cs="Times New Roman"/>
          <w:sz w:val="28"/>
          <w:szCs w:val="28"/>
          <w:lang w:val="ru-RU"/>
        </w:rPr>
        <w:t>итарно</w:t>
      </w:r>
      <w:r w:rsidR="00275AF4" w:rsidRPr="00074814">
        <w:rPr>
          <w:rFonts w:ascii="Times New Roman" w:hAnsi="Times New Roman" w:cs="Times New Roman"/>
          <w:sz w:val="28"/>
          <w:szCs w:val="28"/>
          <w:lang w:val="ru-RU"/>
        </w:rPr>
        <w:t>-химическим</w:t>
      </w:r>
      <w:r w:rsidR="009967D8" w:rsidRPr="0007481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показателям – </w:t>
      </w:r>
      <w:r w:rsidR="00A12F9E">
        <w:rPr>
          <w:rFonts w:ascii="Times New Roman" w:hAnsi="Times New Roman" w:cs="Times New Roman"/>
          <w:sz w:val="28"/>
          <w:szCs w:val="28"/>
          <w:lang w:val="ru-RU"/>
        </w:rPr>
        <w:t>11</w:t>
      </w:r>
      <w:r w:rsidR="00074814" w:rsidRPr="00074814">
        <w:rPr>
          <w:rFonts w:ascii="Times New Roman" w:hAnsi="Times New Roman" w:cs="Times New Roman"/>
          <w:sz w:val="28"/>
          <w:szCs w:val="28"/>
          <w:lang w:val="ru-RU"/>
        </w:rPr>
        <w:t>,5</w:t>
      </w:r>
      <w:r w:rsidR="009967D8" w:rsidRPr="00074814">
        <w:rPr>
          <w:rFonts w:ascii="Times New Roman" w:hAnsi="Times New Roman" w:cs="Times New Roman"/>
          <w:sz w:val="28"/>
          <w:szCs w:val="28"/>
          <w:lang w:val="ru-RU"/>
        </w:rPr>
        <w:t xml:space="preserve"> % (в 202</w:t>
      </w:r>
      <w:r w:rsidR="00074814" w:rsidRPr="00074814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9967D8" w:rsidRPr="00074814">
        <w:rPr>
          <w:rFonts w:ascii="Times New Roman" w:hAnsi="Times New Roman" w:cs="Times New Roman"/>
          <w:sz w:val="28"/>
          <w:szCs w:val="28"/>
          <w:lang w:val="ru-RU"/>
        </w:rPr>
        <w:t xml:space="preserve"> году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– </w:t>
      </w:r>
      <w:r w:rsidR="00A12F9E">
        <w:rPr>
          <w:rFonts w:ascii="Times New Roman" w:hAnsi="Times New Roman" w:cs="Times New Roman"/>
          <w:sz w:val="28"/>
          <w:szCs w:val="28"/>
          <w:lang w:val="ru-RU"/>
        </w:rPr>
        <w:t>9</w:t>
      </w:r>
      <w:r w:rsidR="009967D8" w:rsidRPr="00074814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A12F9E">
        <w:rPr>
          <w:rFonts w:ascii="Times New Roman" w:hAnsi="Times New Roman" w:cs="Times New Roman"/>
          <w:sz w:val="28"/>
          <w:szCs w:val="28"/>
          <w:lang w:val="ru-RU"/>
        </w:rPr>
        <w:t>5</w:t>
      </w:r>
      <w:r w:rsidR="009967D8" w:rsidRPr="00074814">
        <w:rPr>
          <w:rFonts w:ascii="Times New Roman" w:hAnsi="Times New Roman" w:cs="Times New Roman"/>
          <w:sz w:val="28"/>
          <w:szCs w:val="28"/>
          <w:lang w:val="ru-RU"/>
        </w:rPr>
        <w:t>%).</w:t>
      </w:r>
    </w:p>
    <w:p w14:paraId="5826A8BC" w14:textId="3BC70052" w:rsidR="00757B37" w:rsidRDefault="00275AF4" w:rsidP="001A06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64FF2">
        <w:rPr>
          <w:rFonts w:ascii="Times New Roman" w:hAnsi="Times New Roman" w:cs="Times New Roman"/>
          <w:sz w:val="28"/>
          <w:szCs w:val="28"/>
          <w:lang w:val="ru-RU"/>
        </w:rPr>
        <w:t>Анализ реализации мероприятий Государственной программы свидетельствует о достижении в 202</w:t>
      </w:r>
      <w:r w:rsidR="007D4DA2">
        <w:rPr>
          <w:rFonts w:ascii="Times New Roman" w:hAnsi="Times New Roman" w:cs="Times New Roman"/>
          <w:sz w:val="28"/>
          <w:szCs w:val="28"/>
          <w:lang w:val="ru-RU"/>
        </w:rPr>
        <w:t>4</w:t>
      </w:r>
      <w:r w:rsidRPr="00964FF2">
        <w:rPr>
          <w:rFonts w:ascii="Times New Roman" w:hAnsi="Times New Roman" w:cs="Times New Roman"/>
          <w:sz w:val="28"/>
          <w:szCs w:val="28"/>
          <w:lang w:val="ru-RU"/>
        </w:rPr>
        <w:t xml:space="preserve"> году основных показателей по улучшению показателей здоровья населения.</w:t>
      </w:r>
    </w:p>
    <w:p w14:paraId="5C641B89" w14:textId="77777777" w:rsidR="00B35859" w:rsidRDefault="00B35859" w:rsidP="001A06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7AD26FD" w14:textId="1FDF34D7" w:rsidR="00B35859" w:rsidRPr="00964FF2" w:rsidRDefault="00B35859" w:rsidP="001A06D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</w:rPr>
        <w:t>I</w:t>
      </w:r>
      <w:r w:rsidRPr="00964FF2"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  <w:r w:rsidRPr="00B35859">
        <w:rPr>
          <w:rFonts w:ascii="Times New Roman" w:hAnsi="Times New Roman" w:cs="Times New Roman"/>
          <w:b/>
          <w:sz w:val="28"/>
          <w:szCs w:val="28"/>
          <w:lang w:val="ru-RU"/>
        </w:rPr>
        <w:t>3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 w:rsidRPr="00964FF2">
        <w:rPr>
          <w:rFonts w:ascii="Times New Roman" w:hAnsi="Times New Roman" w:cs="Times New Roman"/>
          <w:b/>
          <w:sz w:val="28"/>
          <w:szCs w:val="28"/>
          <w:lang w:val="ru-RU"/>
        </w:rPr>
        <w:t>Общий перечень Ц</w:t>
      </w:r>
      <w:r w:rsidR="00986419">
        <w:rPr>
          <w:rFonts w:ascii="Times New Roman" w:hAnsi="Times New Roman" w:cs="Times New Roman"/>
          <w:b/>
          <w:sz w:val="28"/>
          <w:szCs w:val="28"/>
          <w:lang w:val="ru-RU"/>
        </w:rPr>
        <w:t>елей устойчивого развития</w:t>
      </w:r>
    </w:p>
    <w:p w14:paraId="48BDC1C7" w14:textId="6930504A" w:rsidR="00B35859" w:rsidRPr="00964FF2" w:rsidRDefault="00B35859" w:rsidP="001A06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64FF2">
        <w:rPr>
          <w:rFonts w:ascii="Times New Roman" w:hAnsi="Times New Roman" w:cs="Times New Roman"/>
          <w:sz w:val="28"/>
          <w:szCs w:val="28"/>
          <w:lang w:val="ru-RU"/>
        </w:rPr>
        <w:t>Цели в области устойчивого развития – это список задач, которые должны быть решены человечеством для достижения устойчивости на планете, это четкая «дорожная карта» построения лучшего будущего.</w:t>
      </w:r>
    </w:p>
    <w:p w14:paraId="32BFD186" w14:textId="5456996B" w:rsidR="00B35859" w:rsidRPr="00964FF2" w:rsidRDefault="00B35859" w:rsidP="001A06DC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64FF2">
        <w:rPr>
          <w:rFonts w:ascii="Times New Roman" w:hAnsi="Times New Roman" w:cs="Times New Roman"/>
          <w:sz w:val="28"/>
          <w:szCs w:val="28"/>
          <w:lang w:val="ru-RU"/>
        </w:rPr>
        <w:t>Цель 1.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964FF2">
        <w:rPr>
          <w:rFonts w:ascii="Times New Roman" w:hAnsi="Times New Roman" w:cs="Times New Roman"/>
          <w:sz w:val="28"/>
          <w:szCs w:val="28"/>
          <w:lang w:val="ru-RU"/>
        </w:rPr>
        <w:t>Повсеместная ликвидация нищеты во всех ее формах.</w:t>
      </w:r>
    </w:p>
    <w:p w14:paraId="03D5E08B" w14:textId="6D78BDB9" w:rsidR="00B35859" w:rsidRPr="00964FF2" w:rsidRDefault="00B35859" w:rsidP="001A06DC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64FF2">
        <w:rPr>
          <w:rFonts w:ascii="Times New Roman" w:hAnsi="Times New Roman" w:cs="Times New Roman"/>
          <w:sz w:val="28"/>
          <w:szCs w:val="28"/>
          <w:lang w:val="ru-RU"/>
        </w:rPr>
        <w:t>Цель 2.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964FF2">
        <w:rPr>
          <w:rFonts w:ascii="Times New Roman" w:hAnsi="Times New Roman" w:cs="Times New Roman"/>
          <w:sz w:val="28"/>
          <w:szCs w:val="28"/>
          <w:lang w:val="ru-RU"/>
        </w:rPr>
        <w:t>Ликвидация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64FF2">
        <w:rPr>
          <w:rFonts w:ascii="Times New Roman" w:hAnsi="Times New Roman" w:cs="Times New Roman"/>
          <w:sz w:val="28"/>
          <w:szCs w:val="28"/>
          <w:lang w:val="ru-RU"/>
        </w:rPr>
        <w:t>голода, обеспечение продовольственной безопасности</w:t>
      </w:r>
      <w:r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964FF2">
        <w:rPr>
          <w:rFonts w:ascii="Times New Roman" w:hAnsi="Times New Roman" w:cs="Times New Roman"/>
          <w:sz w:val="28"/>
          <w:szCs w:val="28"/>
          <w:lang w:val="ru-RU"/>
        </w:rPr>
        <w:t xml:space="preserve"> улучшение питания и содействие устойчивому развитию сельского хозяйства.</w:t>
      </w:r>
    </w:p>
    <w:p w14:paraId="3F13E653" w14:textId="4C134CAE" w:rsidR="00B35859" w:rsidRPr="00964FF2" w:rsidRDefault="00B35859" w:rsidP="001A06DC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64FF2">
        <w:rPr>
          <w:rFonts w:ascii="Times New Roman" w:hAnsi="Times New Roman" w:cs="Times New Roman"/>
          <w:sz w:val="28"/>
          <w:szCs w:val="28"/>
          <w:lang w:val="ru-RU"/>
        </w:rPr>
        <w:t>Цель 3.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964FF2">
        <w:rPr>
          <w:rFonts w:ascii="Times New Roman" w:hAnsi="Times New Roman" w:cs="Times New Roman"/>
          <w:sz w:val="28"/>
          <w:szCs w:val="28"/>
          <w:lang w:val="ru-RU"/>
        </w:rPr>
        <w:t>Обеспечение здорового образа жизни и содействие благополучию для всех в любом возрасте.</w:t>
      </w:r>
    </w:p>
    <w:p w14:paraId="7977CFF9" w14:textId="67A1118C" w:rsidR="00B35859" w:rsidRPr="00964FF2" w:rsidRDefault="00B35859" w:rsidP="001A06DC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64FF2">
        <w:rPr>
          <w:rFonts w:ascii="Times New Roman" w:hAnsi="Times New Roman" w:cs="Times New Roman"/>
          <w:sz w:val="28"/>
          <w:szCs w:val="28"/>
          <w:lang w:val="ru-RU"/>
        </w:rPr>
        <w:t>Цель 4.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964FF2">
        <w:rPr>
          <w:rFonts w:ascii="Times New Roman" w:hAnsi="Times New Roman" w:cs="Times New Roman"/>
          <w:sz w:val="28"/>
          <w:szCs w:val="28"/>
          <w:lang w:val="ru-RU"/>
        </w:rPr>
        <w:t>Обеспечение всеохват</w:t>
      </w:r>
      <w:r>
        <w:rPr>
          <w:rFonts w:ascii="Times New Roman" w:hAnsi="Times New Roman" w:cs="Times New Roman"/>
          <w:sz w:val="28"/>
          <w:szCs w:val="28"/>
          <w:lang w:val="ru-RU"/>
        </w:rPr>
        <w:t>ывающего</w:t>
      </w:r>
      <w:r w:rsidRPr="00964FF2">
        <w:rPr>
          <w:rFonts w:ascii="Times New Roman" w:hAnsi="Times New Roman" w:cs="Times New Roman"/>
          <w:sz w:val="28"/>
          <w:szCs w:val="28"/>
          <w:lang w:val="ru-RU"/>
        </w:rPr>
        <w:t xml:space="preserve"> и качественного образования</w:t>
      </w:r>
      <w:r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964FF2">
        <w:rPr>
          <w:rFonts w:ascii="Times New Roman" w:hAnsi="Times New Roman" w:cs="Times New Roman"/>
          <w:sz w:val="28"/>
          <w:szCs w:val="28"/>
          <w:lang w:val="ru-RU"/>
        </w:rPr>
        <w:t xml:space="preserve"> поощрение возможности обучения на протяжении всей жизни для всех.</w:t>
      </w:r>
    </w:p>
    <w:p w14:paraId="04726ACA" w14:textId="79B93233" w:rsidR="00B35859" w:rsidRPr="00964FF2" w:rsidRDefault="00B35859" w:rsidP="001A06DC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64FF2">
        <w:rPr>
          <w:rFonts w:ascii="Times New Roman" w:hAnsi="Times New Roman" w:cs="Times New Roman"/>
          <w:sz w:val="28"/>
          <w:szCs w:val="28"/>
          <w:lang w:val="ru-RU"/>
        </w:rPr>
        <w:t>Цель 5.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964FF2">
        <w:rPr>
          <w:rFonts w:ascii="Times New Roman" w:hAnsi="Times New Roman" w:cs="Times New Roman"/>
          <w:sz w:val="28"/>
          <w:szCs w:val="28"/>
          <w:lang w:val="ru-RU"/>
        </w:rPr>
        <w:t>Обеспечение гендерного равенства</w:t>
      </w:r>
      <w:r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964FF2">
        <w:rPr>
          <w:rFonts w:ascii="Times New Roman" w:hAnsi="Times New Roman" w:cs="Times New Roman"/>
          <w:sz w:val="28"/>
          <w:szCs w:val="28"/>
          <w:lang w:val="ru-RU"/>
        </w:rPr>
        <w:t xml:space="preserve"> расширение прав и возможностей для всех женщин и девочек.</w:t>
      </w:r>
    </w:p>
    <w:p w14:paraId="34776714" w14:textId="50C7B4E1" w:rsidR="00B35859" w:rsidRPr="00964FF2" w:rsidRDefault="00B35859" w:rsidP="001A06DC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64FF2">
        <w:rPr>
          <w:rFonts w:ascii="Times New Roman" w:hAnsi="Times New Roman" w:cs="Times New Roman"/>
          <w:sz w:val="28"/>
          <w:szCs w:val="28"/>
          <w:lang w:val="ru-RU"/>
        </w:rPr>
        <w:t>Цель 6.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964FF2">
        <w:rPr>
          <w:rFonts w:ascii="Times New Roman" w:hAnsi="Times New Roman" w:cs="Times New Roman"/>
          <w:sz w:val="28"/>
          <w:szCs w:val="28"/>
          <w:lang w:val="ru-RU"/>
        </w:rPr>
        <w:t>Обеспечение наличия и рационального использования водных ресурсов и санитарии для всех.</w:t>
      </w:r>
    </w:p>
    <w:p w14:paraId="63BA3DBC" w14:textId="166C1B15" w:rsidR="00B35859" w:rsidRPr="00964FF2" w:rsidRDefault="00B35859" w:rsidP="001A06DC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64FF2">
        <w:rPr>
          <w:rFonts w:ascii="Times New Roman" w:hAnsi="Times New Roman" w:cs="Times New Roman"/>
          <w:sz w:val="28"/>
          <w:szCs w:val="28"/>
          <w:lang w:val="ru-RU"/>
        </w:rPr>
        <w:t>Цель 7.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964FF2">
        <w:rPr>
          <w:rFonts w:ascii="Times New Roman" w:hAnsi="Times New Roman" w:cs="Times New Roman"/>
          <w:sz w:val="28"/>
          <w:szCs w:val="28"/>
          <w:lang w:val="ru-RU"/>
        </w:rPr>
        <w:t>Обеспечение всеобщего доступа к недорогим, надежным, устойчивым и современным источникам энергии для всех.</w:t>
      </w:r>
    </w:p>
    <w:p w14:paraId="7ADF3C78" w14:textId="07EFC9CC" w:rsidR="00B35859" w:rsidRPr="00964FF2" w:rsidRDefault="00B35859" w:rsidP="001A06DC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64FF2">
        <w:rPr>
          <w:rFonts w:ascii="Times New Roman" w:hAnsi="Times New Roman" w:cs="Times New Roman"/>
          <w:sz w:val="28"/>
          <w:szCs w:val="28"/>
          <w:lang w:val="ru-RU"/>
        </w:rPr>
        <w:t>Цель 8.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964FF2">
        <w:rPr>
          <w:rFonts w:ascii="Times New Roman" w:hAnsi="Times New Roman" w:cs="Times New Roman"/>
          <w:sz w:val="28"/>
          <w:szCs w:val="28"/>
          <w:lang w:val="ru-RU"/>
        </w:rPr>
        <w:t>Содействие поступательному, всеохват</w:t>
      </w:r>
      <w:r>
        <w:rPr>
          <w:rFonts w:ascii="Times New Roman" w:hAnsi="Times New Roman" w:cs="Times New Roman"/>
          <w:sz w:val="28"/>
          <w:szCs w:val="28"/>
          <w:lang w:val="ru-RU"/>
        </w:rPr>
        <w:t>ывающему</w:t>
      </w:r>
      <w:r w:rsidRPr="00964FF2">
        <w:rPr>
          <w:rFonts w:ascii="Times New Roman" w:hAnsi="Times New Roman" w:cs="Times New Roman"/>
          <w:sz w:val="28"/>
          <w:szCs w:val="28"/>
          <w:lang w:val="ru-RU"/>
        </w:rPr>
        <w:t xml:space="preserve"> и устойчивому экономическому росту, полной и производительной занятости и достойной работе для всех.</w:t>
      </w:r>
    </w:p>
    <w:p w14:paraId="611FCC5D" w14:textId="49BE110E" w:rsidR="00B35859" w:rsidRPr="00964FF2" w:rsidRDefault="00B35859" w:rsidP="001A06DC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64FF2">
        <w:rPr>
          <w:rFonts w:ascii="Times New Roman" w:hAnsi="Times New Roman" w:cs="Times New Roman"/>
          <w:sz w:val="28"/>
          <w:szCs w:val="28"/>
          <w:lang w:val="ru-RU"/>
        </w:rPr>
        <w:t>Цель 9.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964FF2">
        <w:rPr>
          <w:rFonts w:ascii="Times New Roman" w:hAnsi="Times New Roman" w:cs="Times New Roman"/>
          <w:sz w:val="28"/>
          <w:szCs w:val="28"/>
          <w:lang w:val="ru-RU"/>
        </w:rPr>
        <w:t>Создание стойкой инфраструктуры, содействие всеохват</w:t>
      </w:r>
      <w:r>
        <w:rPr>
          <w:rFonts w:ascii="Times New Roman" w:hAnsi="Times New Roman" w:cs="Times New Roman"/>
          <w:sz w:val="28"/>
          <w:szCs w:val="28"/>
          <w:lang w:val="ru-RU"/>
        </w:rPr>
        <w:t>ывающей</w:t>
      </w:r>
      <w:r w:rsidRPr="00964FF2">
        <w:rPr>
          <w:rFonts w:ascii="Times New Roman" w:hAnsi="Times New Roman" w:cs="Times New Roman"/>
          <w:sz w:val="28"/>
          <w:szCs w:val="28"/>
          <w:lang w:val="ru-RU"/>
        </w:rPr>
        <w:t xml:space="preserve"> и устойчивой индустриализации и инновациям.</w:t>
      </w:r>
    </w:p>
    <w:p w14:paraId="1BF006E5" w14:textId="1BA125B2" w:rsidR="00B35859" w:rsidRPr="00964FF2" w:rsidRDefault="00B35859" w:rsidP="001A06DC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64FF2">
        <w:rPr>
          <w:rFonts w:ascii="Times New Roman" w:hAnsi="Times New Roman" w:cs="Times New Roman"/>
          <w:sz w:val="28"/>
          <w:szCs w:val="28"/>
          <w:lang w:val="ru-RU"/>
        </w:rPr>
        <w:t>Цель 10.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964FF2">
        <w:rPr>
          <w:rFonts w:ascii="Times New Roman" w:hAnsi="Times New Roman" w:cs="Times New Roman"/>
          <w:sz w:val="28"/>
          <w:szCs w:val="28"/>
          <w:lang w:val="ru-RU"/>
        </w:rPr>
        <w:t>Сокращение неравенства внутри стран и между ними.</w:t>
      </w:r>
    </w:p>
    <w:p w14:paraId="62454360" w14:textId="102FEED1" w:rsidR="00B35859" w:rsidRPr="00964FF2" w:rsidRDefault="00B35859" w:rsidP="001A06DC">
      <w:pPr>
        <w:tabs>
          <w:tab w:val="left" w:pos="851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64FF2">
        <w:rPr>
          <w:rFonts w:ascii="Times New Roman" w:hAnsi="Times New Roman" w:cs="Times New Roman"/>
          <w:sz w:val="28"/>
          <w:szCs w:val="28"/>
          <w:lang w:val="ru-RU"/>
        </w:rPr>
        <w:t>Цель 11.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964FF2">
        <w:rPr>
          <w:rFonts w:ascii="Times New Roman" w:hAnsi="Times New Roman" w:cs="Times New Roman"/>
          <w:sz w:val="28"/>
          <w:szCs w:val="28"/>
          <w:lang w:val="ru-RU"/>
        </w:rPr>
        <w:t>Обеспечение открытости, безопасности, жизнестойкости и экологической устойчивости городов и населенных пунктов.</w:t>
      </w:r>
    </w:p>
    <w:p w14:paraId="16369EF5" w14:textId="19E9708A" w:rsidR="00B35859" w:rsidRPr="00964FF2" w:rsidRDefault="00B35859" w:rsidP="001A06DC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64FF2">
        <w:rPr>
          <w:rFonts w:ascii="Times New Roman" w:hAnsi="Times New Roman" w:cs="Times New Roman"/>
          <w:sz w:val="28"/>
          <w:szCs w:val="28"/>
          <w:lang w:val="ru-RU"/>
        </w:rPr>
        <w:t>Цель 12.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964FF2">
        <w:rPr>
          <w:rFonts w:ascii="Times New Roman" w:hAnsi="Times New Roman" w:cs="Times New Roman"/>
          <w:sz w:val="28"/>
          <w:szCs w:val="28"/>
          <w:lang w:val="ru-RU"/>
        </w:rPr>
        <w:t>Обеспечение п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ерехода к рациональным моделям </w:t>
      </w:r>
      <w:r w:rsidRPr="00964FF2">
        <w:rPr>
          <w:rFonts w:ascii="Times New Roman" w:hAnsi="Times New Roman" w:cs="Times New Roman"/>
          <w:sz w:val="28"/>
          <w:szCs w:val="28"/>
          <w:lang w:val="ru-RU"/>
        </w:rPr>
        <w:t>потребления и производства.</w:t>
      </w:r>
    </w:p>
    <w:p w14:paraId="487CD1C1" w14:textId="5E5B8D1F" w:rsidR="00B35859" w:rsidRPr="00964FF2" w:rsidRDefault="00B35859" w:rsidP="001A06DC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64FF2">
        <w:rPr>
          <w:rFonts w:ascii="Times New Roman" w:hAnsi="Times New Roman" w:cs="Times New Roman"/>
          <w:sz w:val="28"/>
          <w:szCs w:val="28"/>
          <w:lang w:val="ru-RU"/>
        </w:rPr>
        <w:t>Цель 13.</w:t>
      </w:r>
      <w:r w:rsidR="00986419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964FF2">
        <w:rPr>
          <w:rFonts w:ascii="Times New Roman" w:hAnsi="Times New Roman" w:cs="Times New Roman"/>
          <w:sz w:val="28"/>
          <w:szCs w:val="28"/>
          <w:lang w:val="ru-RU"/>
        </w:rPr>
        <w:t>Принятие сроч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ных мер по борьбе с изменениями </w:t>
      </w:r>
      <w:r w:rsidRPr="00964FF2">
        <w:rPr>
          <w:rFonts w:ascii="Times New Roman" w:hAnsi="Times New Roman" w:cs="Times New Roman"/>
          <w:sz w:val="28"/>
          <w:szCs w:val="28"/>
          <w:lang w:val="ru-RU"/>
        </w:rPr>
        <w:t>климата и его последствиями.</w:t>
      </w:r>
    </w:p>
    <w:p w14:paraId="7787AE27" w14:textId="7941BFD1" w:rsidR="00B35859" w:rsidRPr="00964FF2" w:rsidRDefault="00B35859" w:rsidP="001A06DC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64FF2">
        <w:rPr>
          <w:rFonts w:ascii="Times New Roman" w:hAnsi="Times New Roman" w:cs="Times New Roman"/>
          <w:sz w:val="28"/>
          <w:szCs w:val="28"/>
          <w:lang w:val="ru-RU"/>
        </w:rPr>
        <w:t>Цель 14.</w:t>
      </w:r>
      <w:r w:rsidR="00986419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964FF2">
        <w:rPr>
          <w:rFonts w:ascii="Times New Roman" w:hAnsi="Times New Roman" w:cs="Times New Roman"/>
          <w:sz w:val="28"/>
          <w:szCs w:val="28"/>
          <w:lang w:val="ru-RU"/>
        </w:rPr>
        <w:t>Сохранение и рациональное использование океанов, морей и морских ресурсов в интересах устойчивого развития.</w:t>
      </w:r>
    </w:p>
    <w:p w14:paraId="2B311497" w14:textId="678792D9" w:rsidR="00B35859" w:rsidRPr="00964FF2" w:rsidRDefault="00B35859" w:rsidP="001A06DC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64FF2">
        <w:rPr>
          <w:rFonts w:ascii="Times New Roman" w:hAnsi="Times New Roman" w:cs="Times New Roman"/>
          <w:sz w:val="28"/>
          <w:szCs w:val="28"/>
          <w:lang w:val="ru-RU"/>
        </w:rPr>
        <w:lastRenderedPageBreak/>
        <w:t>Цель 15.</w:t>
      </w:r>
      <w:r w:rsidR="00986419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964FF2">
        <w:rPr>
          <w:rFonts w:ascii="Times New Roman" w:hAnsi="Times New Roman" w:cs="Times New Roman"/>
          <w:sz w:val="28"/>
          <w:szCs w:val="28"/>
          <w:lang w:val="ru-RU"/>
        </w:rPr>
        <w:t xml:space="preserve">Защита и восстановление экосистем суши и содействие их рациональному использованию, рациональное </w:t>
      </w:r>
      <w:proofErr w:type="spellStart"/>
      <w:r w:rsidRPr="00964FF2">
        <w:rPr>
          <w:rFonts w:ascii="Times New Roman" w:hAnsi="Times New Roman" w:cs="Times New Roman"/>
          <w:sz w:val="28"/>
          <w:szCs w:val="28"/>
          <w:lang w:val="ru-RU"/>
        </w:rPr>
        <w:t>лесоиспользование</w:t>
      </w:r>
      <w:proofErr w:type="spellEnd"/>
      <w:r w:rsidRPr="00964FF2">
        <w:rPr>
          <w:rFonts w:ascii="Times New Roman" w:hAnsi="Times New Roman" w:cs="Times New Roman"/>
          <w:sz w:val="28"/>
          <w:szCs w:val="28"/>
          <w:lang w:val="ru-RU"/>
        </w:rPr>
        <w:t>, борьба с опустыниванием, прекращение и обращение вспять процесса деградации земель и прекращение процесса утраты биоразно</w:t>
      </w:r>
      <w:r w:rsidR="00986419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964FF2">
        <w:rPr>
          <w:rFonts w:ascii="Times New Roman" w:hAnsi="Times New Roman" w:cs="Times New Roman"/>
          <w:sz w:val="28"/>
          <w:szCs w:val="28"/>
          <w:lang w:val="ru-RU"/>
        </w:rPr>
        <w:t>бразия.</w:t>
      </w:r>
    </w:p>
    <w:p w14:paraId="14EFB99A" w14:textId="57198046" w:rsidR="00B35859" w:rsidRPr="00964FF2" w:rsidRDefault="00B35859" w:rsidP="001A06DC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64FF2">
        <w:rPr>
          <w:rFonts w:ascii="Times New Roman" w:hAnsi="Times New Roman" w:cs="Times New Roman"/>
          <w:sz w:val="28"/>
          <w:szCs w:val="28"/>
          <w:lang w:val="ru-RU"/>
        </w:rPr>
        <w:t>Цель 16.</w:t>
      </w:r>
      <w:r w:rsidR="00986419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964FF2">
        <w:rPr>
          <w:rFonts w:ascii="Times New Roman" w:hAnsi="Times New Roman" w:cs="Times New Roman"/>
          <w:sz w:val="28"/>
          <w:szCs w:val="28"/>
          <w:lang w:val="ru-RU"/>
        </w:rPr>
        <w:t>Содействие построению миролюбивого и открытого общества в интересах устойчивого развития, обеспечение доступа к правосудию для всех и создание эффективных, подотчетных и основанных на широком участии учреждений на всех уровнях.</w:t>
      </w:r>
    </w:p>
    <w:p w14:paraId="4BB00D21" w14:textId="085AD76C" w:rsidR="00B35859" w:rsidRPr="00964FF2" w:rsidRDefault="00B35859" w:rsidP="001A06DC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64FF2">
        <w:rPr>
          <w:rFonts w:ascii="Times New Roman" w:hAnsi="Times New Roman" w:cs="Times New Roman"/>
          <w:sz w:val="28"/>
          <w:szCs w:val="28"/>
          <w:lang w:val="ru-RU"/>
        </w:rPr>
        <w:t>Цель 17.</w:t>
      </w:r>
      <w:r w:rsidR="00986419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964FF2">
        <w:rPr>
          <w:rFonts w:ascii="Times New Roman" w:hAnsi="Times New Roman" w:cs="Times New Roman"/>
          <w:sz w:val="28"/>
          <w:szCs w:val="28"/>
          <w:lang w:val="ru-RU"/>
        </w:rPr>
        <w:t>Укрепление средств осуществления и активизация работы в рамках Глобального партнерства в интересах устойчивого развития.</w:t>
      </w:r>
    </w:p>
    <w:p w14:paraId="6F3D4FF9" w14:textId="77777777" w:rsidR="004A1227" w:rsidRPr="00964FF2" w:rsidRDefault="004A1227" w:rsidP="001A06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C66B68A" w14:textId="129B51AD" w:rsidR="00757B37" w:rsidRPr="00B35859" w:rsidRDefault="00B35859" w:rsidP="001A06D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</w:rPr>
        <w:t>I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.4.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 w:rsidR="00275AF4" w:rsidRPr="00B35859">
        <w:rPr>
          <w:rFonts w:ascii="Times New Roman" w:hAnsi="Times New Roman" w:cs="Times New Roman"/>
          <w:b/>
          <w:sz w:val="28"/>
          <w:szCs w:val="28"/>
          <w:lang w:val="ru-RU"/>
        </w:rPr>
        <w:t>Достижение Целей устойчивого развития</w:t>
      </w:r>
    </w:p>
    <w:p w14:paraId="2C823001" w14:textId="39D31A7A" w:rsidR="00120765" w:rsidRDefault="003F092B" w:rsidP="001A06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Д</w:t>
      </w:r>
      <w:r w:rsidR="00275AF4" w:rsidRPr="00964FF2">
        <w:rPr>
          <w:rFonts w:ascii="Times New Roman" w:hAnsi="Times New Roman" w:cs="Times New Roman"/>
          <w:sz w:val="28"/>
          <w:szCs w:val="28"/>
          <w:lang w:val="ru-RU"/>
        </w:rPr>
        <w:t xml:space="preserve">еятельность ГУ «Слуцкий зональный ЦГЭ» в межведомственном взаимодействии по достижению устойчивого развития в области улучшения здоровья, качества среды обитания, профилактики болезней и </w:t>
      </w:r>
      <w:r w:rsidR="004A1227">
        <w:rPr>
          <w:rFonts w:ascii="Times New Roman" w:hAnsi="Times New Roman" w:cs="Times New Roman"/>
          <w:sz w:val="28"/>
          <w:szCs w:val="28"/>
          <w:lang w:val="ru-RU"/>
        </w:rPr>
        <w:t>ФЗОЖ</w:t>
      </w:r>
      <w:r w:rsidR="00803ED1">
        <w:rPr>
          <w:rFonts w:ascii="Times New Roman" w:hAnsi="Times New Roman" w:cs="Times New Roman"/>
          <w:sz w:val="28"/>
          <w:szCs w:val="28"/>
          <w:lang w:val="ru-RU"/>
        </w:rPr>
        <w:t xml:space="preserve"> среди населения </w:t>
      </w:r>
      <w:r w:rsidR="00275AF4" w:rsidRPr="00964FF2">
        <w:rPr>
          <w:rFonts w:ascii="Times New Roman" w:hAnsi="Times New Roman" w:cs="Times New Roman"/>
          <w:sz w:val="28"/>
          <w:szCs w:val="28"/>
          <w:lang w:val="ru-RU"/>
        </w:rPr>
        <w:t>также оценивалась в свете достижения показателей и индикаторов Целей устойчивого развития (далее –</w:t>
      </w:r>
      <w:r w:rsidR="004442F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75AF4" w:rsidRPr="00964FF2">
        <w:rPr>
          <w:rFonts w:ascii="Times New Roman" w:hAnsi="Times New Roman" w:cs="Times New Roman"/>
          <w:sz w:val="28"/>
          <w:szCs w:val="28"/>
          <w:lang w:val="ru-RU"/>
        </w:rPr>
        <w:t>ЦУР)</w:t>
      </w:r>
      <w:r w:rsidR="004A1227">
        <w:rPr>
          <w:rFonts w:ascii="Times New Roman" w:hAnsi="Times New Roman" w:cs="Times New Roman"/>
          <w:sz w:val="28"/>
          <w:szCs w:val="28"/>
          <w:lang w:val="ru-RU"/>
        </w:rPr>
        <w:t xml:space="preserve">, утвержденных 25-27.09.2015 </w:t>
      </w:r>
      <w:r w:rsidR="004A1227" w:rsidRPr="00964FF2">
        <w:rPr>
          <w:rFonts w:ascii="Times New Roman" w:hAnsi="Times New Roman" w:cs="Times New Roman"/>
          <w:sz w:val="28"/>
          <w:szCs w:val="28"/>
          <w:lang w:val="ru-RU"/>
        </w:rPr>
        <w:t>Генеральн</w:t>
      </w:r>
      <w:r w:rsidR="004A1227">
        <w:rPr>
          <w:rFonts w:ascii="Times New Roman" w:hAnsi="Times New Roman" w:cs="Times New Roman"/>
          <w:sz w:val="28"/>
          <w:szCs w:val="28"/>
          <w:lang w:val="ru-RU"/>
        </w:rPr>
        <w:t>ой</w:t>
      </w:r>
      <w:r w:rsidR="004A1227" w:rsidRPr="00964FF2">
        <w:rPr>
          <w:rFonts w:ascii="Times New Roman" w:hAnsi="Times New Roman" w:cs="Times New Roman"/>
          <w:sz w:val="28"/>
          <w:szCs w:val="28"/>
          <w:lang w:val="ru-RU"/>
        </w:rPr>
        <w:t xml:space="preserve"> Ассамбле</w:t>
      </w:r>
      <w:r w:rsidR="004A1227">
        <w:rPr>
          <w:rFonts w:ascii="Times New Roman" w:hAnsi="Times New Roman" w:cs="Times New Roman"/>
          <w:sz w:val="28"/>
          <w:szCs w:val="28"/>
          <w:lang w:val="ru-RU"/>
        </w:rPr>
        <w:t>ей</w:t>
      </w:r>
      <w:r w:rsidR="004A1227" w:rsidRPr="00964FF2">
        <w:rPr>
          <w:rFonts w:ascii="Times New Roman" w:hAnsi="Times New Roman" w:cs="Times New Roman"/>
          <w:sz w:val="28"/>
          <w:szCs w:val="28"/>
          <w:lang w:val="ru-RU"/>
        </w:rPr>
        <w:t xml:space="preserve"> ООН</w:t>
      </w:r>
      <w:r w:rsidR="004A1227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r w:rsidR="004A1227" w:rsidRPr="00964FF2">
        <w:rPr>
          <w:rFonts w:ascii="Times New Roman" w:hAnsi="Times New Roman" w:cs="Times New Roman"/>
          <w:sz w:val="28"/>
          <w:szCs w:val="28"/>
          <w:lang w:val="ru-RU"/>
        </w:rPr>
        <w:t>«Повестк</w:t>
      </w:r>
      <w:r w:rsidR="004A1227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="004A1227" w:rsidRPr="00964FF2">
        <w:rPr>
          <w:rFonts w:ascii="Times New Roman" w:hAnsi="Times New Roman" w:cs="Times New Roman"/>
          <w:sz w:val="28"/>
          <w:szCs w:val="28"/>
          <w:lang w:val="ru-RU"/>
        </w:rPr>
        <w:t xml:space="preserve"> дня в области устойчивого развития на период до 2030 года»</w:t>
      </w:r>
      <w:r w:rsidR="004A1227">
        <w:rPr>
          <w:rFonts w:ascii="Times New Roman" w:hAnsi="Times New Roman" w:cs="Times New Roman"/>
          <w:sz w:val="28"/>
          <w:szCs w:val="28"/>
          <w:lang w:val="ru-RU"/>
        </w:rPr>
        <w:t xml:space="preserve">, предусматривающей </w:t>
      </w:r>
      <w:r w:rsidR="004A1227" w:rsidRPr="00964FF2">
        <w:rPr>
          <w:rFonts w:ascii="Times New Roman" w:hAnsi="Times New Roman" w:cs="Times New Roman"/>
          <w:sz w:val="28"/>
          <w:szCs w:val="28"/>
          <w:lang w:val="ru-RU"/>
        </w:rPr>
        <w:t>необходимость отслеживания</w:t>
      </w:r>
      <w:r w:rsidR="004A1227" w:rsidRPr="004A122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A1227" w:rsidRPr="00964FF2">
        <w:rPr>
          <w:rFonts w:ascii="Times New Roman" w:hAnsi="Times New Roman" w:cs="Times New Roman"/>
          <w:sz w:val="28"/>
          <w:szCs w:val="28"/>
          <w:lang w:val="ru-RU"/>
        </w:rPr>
        <w:t>при помощи глобальных и национальных показателей</w:t>
      </w:r>
      <w:r w:rsidR="004A122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A1227" w:rsidRPr="00964FF2">
        <w:rPr>
          <w:rFonts w:ascii="Times New Roman" w:hAnsi="Times New Roman" w:cs="Times New Roman"/>
          <w:sz w:val="28"/>
          <w:szCs w:val="28"/>
          <w:lang w:val="ru-RU"/>
        </w:rPr>
        <w:t>17 ЦУР и 169 подчиненных им задач</w:t>
      </w:r>
      <w:r w:rsidR="004A122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5ABE51D4" w14:textId="6ACA15A2" w:rsidR="00757B37" w:rsidRPr="00964FF2" w:rsidRDefault="00275AF4" w:rsidP="001A06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64FF2">
        <w:rPr>
          <w:rFonts w:ascii="Times New Roman" w:hAnsi="Times New Roman" w:cs="Times New Roman"/>
          <w:sz w:val="28"/>
          <w:szCs w:val="28"/>
          <w:lang w:val="ru-RU"/>
        </w:rPr>
        <w:t>В рамках ведущейся в Беларуси работы по достижению ЦУР принят ряд государственных программных документов</w:t>
      </w:r>
      <w:r w:rsidR="00E2775D">
        <w:rPr>
          <w:rFonts w:ascii="Times New Roman" w:hAnsi="Times New Roman" w:cs="Times New Roman"/>
          <w:sz w:val="28"/>
          <w:szCs w:val="28"/>
          <w:lang w:val="ru-RU"/>
        </w:rPr>
        <w:t>, у</w:t>
      </w:r>
      <w:r w:rsidRPr="00964FF2">
        <w:rPr>
          <w:rFonts w:ascii="Times New Roman" w:hAnsi="Times New Roman" w:cs="Times New Roman"/>
          <w:sz w:val="28"/>
          <w:szCs w:val="28"/>
          <w:lang w:val="ru-RU"/>
        </w:rPr>
        <w:t>чрежден пост Национального координатора по вопросам устойчивого развития и формирование под его руководством Совета по устойчивому развитию.</w:t>
      </w:r>
    </w:p>
    <w:p w14:paraId="4D02C059" w14:textId="62E7F805" w:rsidR="00757B37" w:rsidRPr="00964FF2" w:rsidRDefault="00275AF4" w:rsidP="001A06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64FF2">
        <w:rPr>
          <w:rFonts w:ascii="Times New Roman" w:hAnsi="Times New Roman" w:cs="Times New Roman"/>
          <w:sz w:val="28"/>
          <w:szCs w:val="28"/>
          <w:lang w:val="ru-RU"/>
        </w:rPr>
        <w:t>В процессе осуществления и мониторинга достижения ЦУР также задействованы механизмы парламентских слушаний и национальных консультаций с участием широкого круга партнеров, включая гражданское общество, организации системы ООН и др.</w:t>
      </w:r>
      <w:r w:rsidR="004442F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64FF2">
        <w:rPr>
          <w:rFonts w:ascii="Times New Roman" w:hAnsi="Times New Roman" w:cs="Times New Roman"/>
          <w:sz w:val="28"/>
          <w:szCs w:val="28"/>
          <w:lang w:val="ru-RU"/>
        </w:rPr>
        <w:t>В настоящее время Советом организована работа по национализации показателей ЦУР путем интеграции последних в государственные, республиканские, отраслевые и региональные стратегии, программы и планы развития, определяющих работу Правительства, центральных и местных органов власти.</w:t>
      </w:r>
    </w:p>
    <w:p w14:paraId="14B9A401" w14:textId="31464201" w:rsidR="00757B37" w:rsidRPr="00964FF2" w:rsidRDefault="00275AF4" w:rsidP="001A06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64FF2">
        <w:rPr>
          <w:rFonts w:ascii="Times New Roman" w:hAnsi="Times New Roman" w:cs="Times New Roman"/>
          <w:sz w:val="28"/>
          <w:szCs w:val="28"/>
          <w:lang w:val="ru-RU"/>
        </w:rPr>
        <w:t xml:space="preserve">В </w:t>
      </w:r>
      <w:proofErr w:type="spellStart"/>
      <w:r w:rsidRPr="00964FF2">
        <w:rPr>
          <w:rFonts w:ascii="Times New Roman" w:hAnsi="Times New Roman" w:cs="Times New Roman"/>
          <w:sz w:val="28"/>
          <w:szCs w:val="28"/>
          <w:lang w:val="ru-RU"/>
        </w:rPr>
        <w:t>Мин</w:t>
      </w:r>
      <w:r w:rsidR="004442F7">
        <w:rPr>
          <w:rFonts w:ascii="Times New Roman" w:hAnsi="Times New Roman" w:cs="Times New Roman"/>
          <w:sz w:val="28"/>
          <w:szCs w:val="28"/>
          <w:lang w:val="ru-RU"/>
        </w:rPr>
        <w:t>облисполкоме</w:t>
      </w:r>
      <w:proofErr w:type="spellEnd"/>
      <w:r w:rsidRPr="00964FF2">
        <w:rPr>
          <w:rFonts w:ascii="Times New Roman" w:hAnsi="Times New Roman" w:cs="Times New Roman"/>
          <w:sz w:val="28"/>
          <w:szCs w:val="28"/>
          <w:lang w:val="ru-RU"/>
        </w:rPr>
        <w:t xml:space="preserve"> создан Межведомственный совет по устойчивому развитию Минской области, который возглавляет заместитель председателя облисполкома.</w:t>
      </w:r>
      <w:r w:rsidR="004442F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64FF2">
        <w:rPr>
          <w:rFonts w:ascii="Times New Roman" w:hAnsi="Times New Roman" w:cs="Times New Roman"/>
          <w:sz w:val="28"/>
          <w:szCs w:val="28"/>
          <w:lang w:val="ru-RU"/>
        </w:rPr>
        <w:t>Учитывая, что разработка и реализация стратегий здоровья – это в</w:t>
      </w:r>
      <w:r w:rsidR="00803ED1">
        <w:rPr>
          <w:rFonts w:ascii="Times New Roman" w:hAnsi="Times New Roman" w:cs="Times New Roman"/>
          <w:sz w:val="28"/>
          <w:szCs w:val="28"/>
          <w:lang w:val="ru-RU"/>
        </w:rPr>
        <w:t xml:space="preserve">ажная составляющая устойчивого </w:t>
      </w:r>
      <w:r w:rsidRPr="00964FF2">
        <w:rPr>
          <w:rFonts w:ascii="Times New Roman" w:hAnsi="Times New Roman" w:cs="Times New Roman"/>
          <w:sz w:val="28"/>
          <w:szCs w:val="28"/>
          <w:lang w:val="ru-RU"/>
        </w:rPr>
        <w:t>социально</w:t>
      </w:r>
      <w:r w:rsidR="004442F7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964FF2">
        <w:rPr>
          <w:rFonts w:ascii="Times New Roman" w:hAnsi="Times New Roman" w:cs="Times New Roman"/>
          <w:sz w:val="28"/>
          <w:szCs w:val="28"/>
          <w:lang w:val="ru-RU"/>
        </w:rPr>
        <w:t xml:space="preserve">экономического развития, вопросы здоровья и создания благоприятных условий для жизнедеятельности людей среди </w:t>
      </w:r>
      <w:r w:rsidR="004442F7">
        <w:rPr>
          <w:rFonts w:ascii="Times New Roman" w:hAnsi="Times New Roman" w:cs="Times New Roman"/>
          <w:sz w:val="28"/>
          <w:szCs w:val="28"/>
          <w:lang w:val="ru-RU"/>
        </w:rPr>
        <w:t>ЦУР</w:t>
      </w:r>
      <w:r w:rsidRPr="00964FF2">
        <w:rPr>
          <w:rFonts w:ascii="Times New Roman" w:hAnsi="Times New Roman" w:cs="Times New Roman"/>
          <w:sz w:val="28"/>
          <w:szCs w:val="28"/>
          <w:lang w:val="ru-RU"/>
        </w:rPr>
        <w:t xml:space="preserve"> занимают центральное место.</w:t>
      </w:r>
    </w:p>
    <w:p w14:paraId="70A0DEEC" w14:textId="0BBD199B" w:rsidR="00757B37" w:rsidRPr="00964FF2" w:rsidRDefault="00275AF4" w:rsidP="001A06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64FF2">
        <w:rPr>
          <w:rFonts w:ascii="Times New Roman" w:hAnsi="Times New Roman" w:cs="Times New Roman"/>
          <w:sz w:val="28"/>
          <w:szCs w:val="28"/>
          <w:lang w:val="ru-RU"/>
        </w:rPr>
        <w:t>Модель достижения устойчивого развития по вопросам здоровья населения определяет следующие направления деятельности:</w:t>
      </w:r>
    </w:p>
    <w:p w14:paraId="6694F0FB" w14:textId="55AF6FFA" w:rsidR="00757B37" w:rsidRPr="00964FF2" w:rsidRDefault="004442F7" w:rsidP="001A06DC">
      <w:pPr>
        <w:pStyle w:val="ac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д</w:t>
      </w:r>
      <w:proofErr w:type="spellStart"/>
      <w:r w:rsidR="00275AF4" w:rsidRPr="00964FF2">
        <w:rPr>
          <w:rFonts w:ascii="Times New Roman" w:hAnsi="Times New Roman" w:cs="Times New Roman"/>
          <w:sz w:val="28"/>
          <w:szCs w:val="28"/>
        </w:rPr>
        <w:t>остижение</w:t>
      </w:r>
      <w:proofErr w:type="spellEnd"/>
      <w:r w:rsidR="00275AF4" w:rsidRPr="00964F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75AF4" w:rsidRPr="00964FF2">
        <w:rPr>
          <w:rFonts w:ascii="Times New Roman" w:hAnsi="Times New Roman" w:cs="Times New Roman"/>
          <w:sz w:val="28"/>
          <w:szCs w:val="28"/>
        </w:rPr>
        <w:t>медико-демографической</w:t>
      </w:r>
      <w:proofErr w:type="spellEnd"/>
      <w:r w:rsidR="00275AF4" w:rsidRPr="00964F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75AF4" w:rsidRPr="00964FF2">
        <w:rPr>
          <w:rFonts w:ascii="Times New Roman" w:hAnsi="Times New Roman" w:cs="Times New Roman"/>
          <w:sz w:val="28"/>
          <w:szCs w:val="28"/>
        </w:rPr>
        <w:t>устойчивости</w:t>
      </w:r>
      <w:proofErr w:type="spellEnd"/>
      <w:r w:rsidR="00275AF4" w:rsidRPr="00964FF2">
        <w:rPr>
          <w:rFonts w:ascii="Times New Roman" w:hAnsi="Times New Roman" w:cs="Times New Roman"/>
          <w:sz w:val="28"/>
          <w:szCs w:val="28"/>
        </w:rPr>
        <w:t>;</w:t>
      </w:r>
    </w:p>
    <w:p w14:paraId="7AEDB7A7" w14:textId="3E7CBB36" w:rsidR="00757B37" w:rsidRPr="00964FF2" w:rsidRDefault="004442F7" w:rsidP="001A06DC">
      <w:pPr>
        <w:pStyle w:val="ac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r w:rsidR="00275AF4" w:rsidRPr="00964FF2">
        <w:rPr>
          <w:rFonts w:ascii="Times New Roman" w:hAnsi="Times New Roman" w:cs="Times New Roman"/>
          <w:sz w:val="28"/>
          <w:szCs w:val="28"/>
          <w:lang w:val="ru-RU"/>
        </w:rPr>
        <w:t xml:space="preserve">еализация государственной политики по оздоровлению среды обитания, профилактике болезней и </w:t>
      </w:r>
      <w:r w:rsidR="00BB5C2E">
        <w:rPr>
          <w:rFonts w:ascii="Times New Roman" w:hAnsi="Times New Roman" w:cs="Times New Roman"/>
          <w:sz w:val="28"/>
          <w:szCs w:val="28"/>
          <w:lang w:val="ru-RU"/>
        </w:rPr>
        <w:t>ФЗОЖ</w:t>
      </w:r>
      <w:r w:rsidR="00275AF4" w:rsidRPr="00964FF2">
        <w:rPr>
          <w:rFonts w:ascii="Times New Roman" w:hAnsi="Times New Roman" w:cs="Times New Roman"/>
          <w:sz w:val="28"/>
          <w:szCs w:val="28"/>
          <w:lang w:val="ru-RU"/>
        </w:rPr>
        <w:t xml:space="preserve"> у населения;</w:t>
      </w:r>
    </w:p>
    <w:p w14:paraId="595E713D" w14:textId="172B08E7" w:rsidR="00B35859" w:rsidRDefault="00BB5C2E" w:rsidP="001A06DC">
      <w:pPr>
        <w:pStyle w:val="ac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о</w:t>
      </w:r>
      <w:r w:rsidR="00275AF4" w:rsidRPr="00964FF2">
        <w:rPr>
          <w:rFonts w:ascii="Times New Roman" w:hAnsi="Times New Roman" w:cs="Times New Roman"/>
          <w:sz w:val="28"/>
          <w:szCs w:val="28"/>
          <w:lang w:val="ru-RU"/>
        </w:rPr>
        <w:t>беспечение устойчивости функционирования сектора здравоохранения.</w:t>
      </w:r>
    </w:p>
    <w:p w14:paraId="6901544A" w14:textId="77777777" w:rsidR="00B35859" w:rsidRDefault="00B35859" w:rsidP="001A06DC">
      <w:pPr>
        <w:pStyle w:val="ac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053CCF98" w14:textId="3C9E6566" w:rsidR="00B35859" w:rsidRDefault="00986419" w:rsidP="001A06DC">
      <w:pPr>
        <w:pStyle w:val="ac"/>
        <w:spacing w:after="0" w:line="240" w:lineRule="auto"/>
        <w:ind w:hanging="72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</w:rPr>
        <w:t>I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.5.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bookmarkStart w:id="0" w:name="_Hlk203484228"/>
      <w:r w:rsidR="00B35859" w:rsidRPr="00B35859">
        <w:rPr>
          <w:rFonts w:ascii="Times New Roman" w:hAnsi="Times New Roman" w:cs="Times New Roman"/>
          <w:b/>
          <w:sz w:val="28"/>
          <w:szCs w:val="28"/>
          <w:lang w:val="ru-RU"/>
        </w:rPr>
        <w:t>Задачи по достижению ЦУР №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B35859" w:rsidRPr="00B35859">
        <w:rPr>
          <w:rFonts w:ascii="Times New Roman" w:hAnsi="Times New Roman" w:cs="Times New Roman"/>
          <w:b/>
          <w:sz w:val="28"/>
          <w:szCs w:val="28"/>
          <w:lang w:val="ru-RU"/>
        </w:rPr>
        <w:t>3 «Обеспечение здорового образа жизни и содействие благополучию для всех в любом возрасте»</w:t>
      </w:r>
    </w:p>
    <w:bookmarkEnd w:id="0"/>
    <w:p w14:paraId="73275FCE" w14:textId="405C1AB9" w:rsidR="00986419" w:rsidRPr="00964FF2" w:rsidRDefault="00986419" w:rsidP="001A06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64FF2">
        <w:rPr>
          <w:rFonts w:ascii="Times New Roman" w:hAnsi="Times New Roman" w:cs="Times New Roman"/>
          <w:sz w:val="28"/>
          <w:szCs w:val="28"/>
          <w:lang w:val="ru-RU"/>
        </w:rPr>
        <w:t xml:space="preserve">Одна из самых важных ЦУР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– </w:t>
      </w:r>
      <w:r w:rsidRPr="00964FF2">
        <w:rPr>
          <w:rFonts w:ascii="Times New Roman" w:hAnsi="Times New Roman" w:cs="Times New Roman"/>
          <w:sz w:val="28"/>
          <w:szCs w:val="28"/>
          <w:lang w:val="ru-RU"/>
        </w:rPr>
        <w:t>это цель №3 «Обеспечение здорового образа жизни и содействие благополучию для всех в любом возрасте», так как здоровые люди – основа здоровой экономики. ЦУР №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64FF2">
        <w:rPr>
          <w:rFonts w:ascii="Times New Roman" w:hAnsi="Times New Roman" w:cs="Times New Roman"/>
          <w:sz w:val="28"/>
          <w:szCs w:val="28"/>
          <w:lang w:val="ru-RU"/>
        </w:rPr>
        <w:t>3 направлена на улучшение здоровья населения с охватом всех этапов жизни, охрану материнства и детства, предотвращение эпидеми</w:t>
      </w:r>
      <w:r>
        <w:rPr>
          <w:rFonts w:ascii="Times New Roman" w:hAnsi="Times New Roman" w:cs="Times New Roman"/>
          <w:sz w:val="28"/>
          <w:szCs w:val="28"/>
          <w:lang w:val="ru-RU"/>
        </w:rPr>
        <w:t>й</w:t>
      </w:r>
      <w:r w:rsidRPr="00964FF2">
        <w:rPr>
          <w:rFonts w:ascii="Times New Roman" w:hAnsi="Times New Roman" w:cs="Times New Roman"/>
          <w:sz w:val="28"/>
          <w:szCs w:val="28"/>
          <w:lang w:val="ru-RU"/>
        </w:rPr>
        <w:t xml:space="preserve"> основных инфекционных заболеваний, снижение уровня заболеваемости неинфекцио</w:t>
      </w:r>
      <w:r>
        <w:rPr>
          <w:rFonts w:ascii="Times New Roman" w:hAnsi="Times New Roman" w:cs="Times New Roman"/>
          <w:sz w:val="28"/>
          <w:szCs w:val="28"/>
          <w:lang w:val="ru-RU"/>
        </w:rPr>
        <w:t>н</w:t>
      </w:r>
      <w:r w:rsidRPr="00964FF2">
        <w:rPr>
          <w:rFonts w:ascii="Times New Roman" w:hAnsi="Times New Roman" w:cs="Times New Roman"/>
          <w:sz w:val="28"/>
          <w:szCs w:val="28"/>
          <w:lang w:val="ru-RU"/>
        </w:rPr>
        <w:t xml:space="preserve">ными заболеваниями, обеспечение широкой информированности населения о факторах риска, угрожающих здоровью (курение, злоупотребление алкоголем, нездоровое питание, недостаток физической активности), стимулирование здорового образа жизни, формирование у населения </w:t>
      </w:r>
      <w:proofErr w:type="spellStart"/>
      <w:r w:rsidRPr="00964FF2">
        <w:rPr>
          <w:rFonts w:ascii="Times New Roman" w:hAnsi="Times New Roman" w:cs="Times New Roman"/>
          <w:sz w:val="28"/>
          <w:szCs w:val="28"/>
          <w:lang w:val="ru-RU"/>
        </w:rPr>
        <w:t>самосохранительного</w:t>
      </w:r>
      <w:proofErr w:type="spellEnd"/>
      <w:r w:rsidRPr="00964FF2">
        <w:rPr>
          <w:rFonts w:ascii="Times New Roman" w:hAnsi="Times New Roman" w:cs="Times New Roman"/>
          <w:sz w:val="28"/>
          <w:szCs w:val="28"/>
          <w:lang w:val="ru-RU"/>
        </w:rPr>
        <w:t xml:space="preserve"> поведения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964FF2">
        <w:rPr>
          <w:rFonts w:ascii="Times New Roman" w:hAnsi="Times New Roman" w:cs="Times New Roman"/>
          <w:sz w:val="28"/>
          <w:szCs w:val="28"/>
          <w:lang w:val="ru-RU"/>
        </w:rPr>
        <w:t>повышени</w:t>
      </w:r>
      <w:r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964FF2">
        <w:rPr>
          <w:rFonts w:ascii="Times New Roman" w:hAnsi="Times New Roman" w:cs="Times New Roman"/>
          <w:sz w:val="28"/>
          <w:szCs w:val="28"/>
          <w:lang w:val="ru-RU"/>
        </w:rPr>
        <w:t xml:space="preserve"> качества и доступности медицинской помощи всем слоям населения, усилени</w:t>
      </w:r>
      <w:r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964FF2">
        <w:rPr>
          <w:rFonts w:ascii="Times New Roman" w:hAnsi="Times New Roman" w:cs="Times New Roman"/>
          <w:sz w:val="28"/>
          <w:szCs w:val="28"/>
          <w:lang w:val="ru-RU"/>
        </w:rPr>
        <w:t xml:space="preserve"> профилактической направленности при широком вовлечении людей в здоровый образ жизни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4893639D" w14:textId="6920F18F" w:rsidR="00986419" w:rsidRDefault="00986419" w:rsidP="001A06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Для достижения цели</w:t>
      </w:r>
      <w:r w:rsidRPr="00964FF2">
        <w:rPr>
          <w:rFonts w:ascii="Times New Roman" w:hAnsi="Times New Roman" w:cs="Times New Roman"/>
          <w:sz w:val="28"/>
          <w:szCs w:val="28"/>
          <w:lang w:val="ru-RU"/>
        </w:rPr>
        <w:t xml:space="preserve"> № 3 Министерству здравоохранения Республики Беларусь </w:t>
      </w:r>
      <w:r w:rsidRPr="004442F7">
        <w:rPr>
          <w:rFonts w:ascii="Times New Roman" w:hAnsi="Times New Roman" w:cs="Times New Roman"/>
          <w:sz w:val="28"/>
          <w:szCs w:val="28"/>
          <w:lang w:val="ru-RU"/>
        </w:rPr>
        <w:t xml:space="preserve">(далее – Минздрав) </w:t>
      </w:r>
      <w:r w:rsidRPr="00964FF2">
        <w:rPr>
          <w:rFonts w:ascii="Times New Roman" w:hAnsi="Times New Roman" w:cs="Times New Roman"/>
          <w:sz w:val="28"/>
          <w:szCs w:val="28"/>
          <w:lang w:val="ru-RU"/>
        </w:rPr>
        <w:t>делегировано 13 показателей, контролир</w:t>
      </w:r>
      <w:r>
        <w:rPr>
          <w:rFonts w:ascii="Times New Roman" w:hAnsi="Times New Roman" w:cs="Times New Roman"/>
          <w:sz w:val="28"/>
          <w:szCs w:val="28"/>
          <w:lang w:val="ru-RU"/>
        </w:rPr>
        <w:t>ующихся</w:t>
      </w:r>
      <w:r w:rsidRPr="00964FF2">
        <w:rPr>
          <w:rFonts w:ascii="Times New Roman" w:hAnsi="Times New Roman" w:cs="Times New Roman"/>
          <w:sz w:val="28"/>
          <w:szCs w:val="28"/>
          <w:lang w:val="ru-RU"/>
        </w:rPr>
        <w:t xml:space="preserve"> с помощью 27 национальных индикаторов.</w:t>
      </w:r>
    </w:p>
    <w:p w14:paraId="06304400" w14:textId="29A36E74" w:rsidR="00986419" w:rsidRPr="00B35859" w:rsidRDefault="004975A0" w:rsidP="001A06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К з</w:t>
      </w:r>
      <w:r w:rsidR="00986419" w:rsidRPr="00986419">
        <w:rPr>
          <w:rFonts w:ascii="Times New Roman" w:hAnsi="Times New Roman" w:cs="Times New Roman"/>
          <w:sz w:val="28"/>
          <w:szCs w:val="28"/>
          <w:lang w:val="ru-RU"/>
        </w:rPr>
        <w:t>адач</w:t>
      </w:r>
      <w:r>
        <w:rPr>
          <w:rFonts w:ascii="Times New Roman" w:hAnsi="Times New Roman" w:cs="Times New Roman"/>
          <w:sz w:val="28"/>
          <w:szCs w:val="28"/>
          <w:lang w:val="ru-RU"/>
        </w:rPr>
        <w:t>ам</w:t>
      </w:r>
      <w:r w:rsidR="00986419" w:rsidRPr="00986419">
        <w:rPr>
          <w:rFonts w:ascii="Times New Roman" w:hAnsi="Times New Roman" w:cs="Times New Roman"/>
          <w:sz w:val="28"/>
          <w:szCs w:val="28"/>
          <w:lang w:val="ru-RU"/>
        </w:rPr>
        <w:t xml:space="preserve"> по достижению ЦУР № 3 «Обеспечение здорового образа жизни и содействие благополучию для всех в любом возрасте»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относятся следующие.</w:t>
      </w:r>
    </w:p>
    <w:p w14:paraId="08F4B0C5" w14:textId="63FF0EAB" w:rsidR="00B35859" w:rsidRPr="00B35859" w:rsidRDefault="00B35859" w:rsidP="001A06DC">
      <w:pPr>
        <w:pStyle w:val="ac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5859">
        <w:rPr>
          <w:rFonts w:ascii="Times New Roman" w:hAnsi="Times New Roman" w:cs="Times New Roman"/>
          <w:sz w:val="28"/>
          <w:szCs w:val="28"/>
          <w:lang w:val="ru-RU"/>
        </w:rPr>
        <w:t>3.1.</w:t>
      </w:r>
      <w:r w:rsidR="004975A0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B35859">
        <w:rPr>
          <w:rFonts w:ascii="Times New Roman" w:hAnsi="Times New Roman" w:cs="Times New Roman"/>
          <w:sz w:val="28"/>
          <w:szCs w:val="28"/>
          <w:lang w:val="ru-RU"/>
        </w:rPr>
        <w:t>К 2030 году снизить глобальный коэффициент материнской смертности до менее 70 случаев на 100</w:t>
      </w:r>
      <w:r w:rsidR="004975A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35859">
        <w:rPr>
          <w:rFonts w:ascii="Times New Roman" w:hAnsi="Times New Roman" w:cs="Times New Roman"/>
          <w:sz w:val="28"/>
          <w:szCs w:val="28"/>
          <w:lang w:val="ru-RU"/>
        </w:rPr>
        <w:t>000 живорождений.</w:t>
      </w:r>
    </w:p>
    <w:p w14:paraId="2E2E3209" w14:textId="19B83575" w:rsidR="00B35859" w:rsidRPr="00B35859" w:rsidRDefault="00B35859" w:rsidP="001A06DC">
      <w:pPr>
        <w:pStyle w:val="ac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5859">
        <w:rPr>
          <w:rFonts w:ascii="Times New Roman" w:hAnsi="Times New Roman" w:cs="Times New Roman"/>
          <w:sz w:val="28"/>
          <w:szCs w:val="28"/>
          <w:lang w:val="ru-RU"/>
        </w:rPr>
        <w:t>3.2.</w:t>
      </w:r>
      <w:r w:rsidR="004975A0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B35859">
        <w:rPr>
          <w:rFonts w:ascii="Times New Roman" w:hAnsi="Times New Roman" w:cs="Times New Roman"/>
          <w:sz w:val="28"/>
          <w:szCs w:val="28"/>
          <w:lang w:val="ru-RU"/>
        </w:rPr>
        <w:t>К 2030 году положить конец предотвратимой смертности новорожденных и детей в возрасте до 5 лет, при этом все страны должны стремиться уменьшить неонатальную смертность до не более 12 случаев на 1000 живорождений, а смертность в возрасте до 5 лет до не более 25 случаев на 1000 живорождений.</w:t>
      </w:r>
    </w:p>
    <w:p w14:paraId="3D424D26" w14:textId="790DAED7" w:rsidR="00B35859" w:rsidRPr="00B35859" w:rsidRDefault="00B35859" w:rsidP="001A06DC">
      <w:pPr>
        <w:pStyle w:val="ac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5859">
        <w:rPr>
          <w:rFonts w:ascii="Times New Roman" w:hAnsi="Times New Roman" w:cs="Times New Roman"/>
          <w:sz w:val="28"/>
          <w:szCs w:val="28"/>
          <w:lang w:val="ru-RU"/>
        </w:rPr>
        <w:t>3.3.</w:t>
      </w:r>
      <w:r w:rsidR="004975A0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B35859">
        <w:rPr>
          <w:rFonts w:ascii="Times New Roman" w:hAnsi="Times New Roman" w:cs="Times New Roman"/>
          <w:sz w:val="28"/>
          <w:szCs w:val="28"/>
          <w:lang w:val="ru-RU"/>
        </w:rPr>
        <w:t>К 2030 году положить конец эпидемиям СПИДа, туберкулеза, малярии и тропических болезней, которым не уделяется должного внимания, и обеспечить борьбу с гепатитом, заболеваниями, передающимися через воду, и другими инфекционными заболеваниями.</w:t>
      </w:r>
    </w:p>
    <w:p w14:paraId="33968864" w14:textId="6F703FAE" w:rsidR="00B35859" w:rsidRPr="00B35859" w:rsidRDefault="00B35859" w:rsidP="001A06DC">
      <w:pPr>
        <w:pStyle w:val="ac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5859">
        <w:rPr>
          <w:rFonts w:ascii="Times New Roman" w:hAnsi="Times New Roman" w:cs="Times New Roman"/>
          <w:sz w:val="28"/>
          <w:szCs w:val="28"/>
          <w:lang w:val="ru-RU"/>
        </w:rPr>
        <w:t>3.4.</w:t>
      </w:r>
      <w:r w:rsidR="004975A0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B35859">
        <w:rPr>
          <w:rFonts w:ascii="Times New Roman" w:hAnsi="Times New Roman" w:cs="Times New Roman"/>
          <w:sz w:val="28"/>
          <w:szCs w:val="28"/>
          <w:lang w:val="ru-RU"/>
        </w:rPr>
        <w:t xml:space="preserve">К 2030 году уменьшить на треть преждевременную смертность от неинфекционных заболеваний посредством профилактики и лечения, </w:t>
      </w:r>
      <w:r w:rsidR="004975A0">
        <w:rPr>
          <w:rFonts w:ascii="Times New Roman" w:hAnsi="Times New Roman" w:cs="Times New Roman"/>
          <w:sz w:val="28"/>
          <w:szCs w:val="28"/>
          <w:lang w:val="ru-RU"/>
        </w:rPr>
        <w:t>а также</w:t>
      </w:r>
      <w:r w:rsidRPr="00B35859">
        <w:rPr>
          <w:rFonts w:ascii="Times New Roman" w:hAnsi="Times New Roman" w:cs="Times New Roman"/>
          <w:sz w:val="28"/>
          <w:szCs w:val="28"/>
          <w:lang w:val="ru-RU"/>
        </w:rPr>
        <w:t xml:space="preserve"> поддержания психического здоровья и благополучия.</w:t>
      </w:r>
    </w:p>
    <w:p w14:paraId="30FB3926" w14:textId="43F04CEE" w:rsidR="00B35859" w:rsidRPr="00B35859" w:rsidRDefault="00B35859" w:rsidP="001A06DC">
      <w:pPr>
        <w:pStyle w:val="ac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5859">
        <w:rPr>
          <w:rFonts w:ascii="Times New Roman" w:hAnsi="Times New Roman" w:cs="Times New Roman"/>
          <w:sz w:val="28"/>
          <w:szCs w:val="28"/>
          <w:lang w:val="ru-RU"/>
        </w:rPr>
        <w:t>3.5.</w:t>
      </w:r>
      <w:r w:rsidR="004975A0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B35859">
        <w:rPr>
          <w:rFonts w:ascii="Times New Roman" w:hAnsi="Times New Roman" w:cs="Times New Roman"/>
          <w:sz w:val="28"/>
          <w:szCs w:val="28"/>
          <w:lang w:val="ru-RU"/>
        </w:rPr>
        <w:t>Улучшать профилактику и лечение зависимост</w:t>
      </w:r>
      <w:r w:rsidR="004975A0">
        <w:rPr>
          <w:rFonts w:ascii="Times New Roman" w:hAnsi="Times New Roman" w:cs="Times New Roman"/>
          <w:sz w:val="28"/>
          <w:szCs w:val="28"/>
          <w:lang w:val="ru-RU"/>
        </w:rPr>
        <w:t>ей</w:t>
      </w:r>
      <w:r w:rsidRPr="00B35859">
        <w:rPr>
          <w:rFonts w:ascii="Times New Roman" w:hAnsi="Times New Roman" w:cs="Times New Roman"/>
          <w:sz w:val="28"/>
          <w:szCs w:val="28"/>
          <w:lang w:val="ru-RU"/>
        </w:rPr>
        <w:t xml:space="preserve"> от психоактивных веществ, в том числе злоупотребления наркотическими средствами и алкоголем.</w:t>
      </w:r>
    </w:p>
    <w:p w14:paraId="30CC31F6" w14:textId="17D1A4CB" w:rsidR="00B35859" w:rsidRPr="00B35859" w:rsidRDefault="00B35859" w:rsidP="001A06DC">
      <w:pPr>
        <w:pStyle w:val="ac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5859">
        <w:rPr>
          <w:rFonts w:ascii="Times New Roman" w:hAnsi="Times New Roman" w:cs="Times New Roman"/>
          <w:sz w:val="28"/>
          <w:szCs w:val="28"/>
          <w:lang w:val="ru-RU"/>
        </w:rPr>
        <w:t>3.6.</w:t>
      </w:r>
      <w:r w:rsidR="004975A0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B35859">
        <w:rPr>
          <w:rFonts w:ascii="Times New Roman" w:hAnsi="Times New Roman" w:cs="Times New Roman"/>
          <w:sz w:val="28"/>
          <w:szCs w:val="28"/>
          <w:lang w:val="ru-RU"/>
        </w:rPr>
        <w:t>К 2030 году вдвое сократить во всем мире число смертей и травм в результате дорожно-транспортных происшествий.</w:t>
      </w:r>
    </w:p>
    <w:p w14:paraId="24A564F7" w14:textId="09BF80B3" w:rsidR="00B35859" w:rsidRPr="00B35859" w:rsidRDefault="00B35859" w:rsidP="001A06DC">
      <w:pPr>
        <w:pStyle w:val="ac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5859">
        <w:rPr>
          <w:rFonts w:ascii="Times New Roman" w:hAnsi="Times New Roman" w:cs="Times New Roman"/>
          <w:sz w:val="28"/>
          <w:szCs w:val="28"/>
          <w:lang w:val="ru-RU"/>
        </w:rPr>
        <w:t>3.7.</w:t>
      </w:r>
      <w:r w:rsidR="004975A0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B35859">
        <w:rPr>
          <w:rFonts w:ascii="Times New Roman" w:hAnsi="Times New Roman" w:cs="Times New Roman"/>
          <w:sz w:val="28"/>
          <w:szCs w:val="28"/>
          <w:lang w:val="ru-RU"/>
        </w:rPr>
        <w:t xml:space="preserve">К 2030 году обеспечить всеобщий доступ к услугам по охране сексуального и репродуктивного здоровья, включая услуги по планированию </w:t>
      </w:r>
      <w:r w:rsidRPr="00B35859">
        <w:rPr>
          <w:rFonts w:ascii="Times New Roman" w:hAnsi="Times New Roman" w:cs="Times New Roman"/>
          <w:sz w:val="28"/>
          <w:szCs w:val="28"/>
          <w:lang w:val="ru-RU"/>
        </w:rPr>
        <w:lastRenderedPageBreak/>
        <w:t>семьи, информирование и просвещение, учет вопросов охраны репродуктивного здоровья в национальных стратегиях и программах.</w:t>
      </w:r>
    </w:p>
    <w:p w14:paraId="781F0CDA" w14:textId="6906BE3F" w:rsidR="00B35859" w:rsidRPr="00B35859" w:rsidRDefault="00B35859" w:rsidP="001A06DC">
      <w:pPr>
        <w:pStyle w:val="ac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5859">
        <w:rPr>
          <w:rFonts w:ascii="Times New Roman" w:hAnsi="Times New Roman" w:cs="Times New Roman"/>
          <w:sz w:val="28"/>
          <w:szCs w:val="28"/>
          <w:lang w:val="ru-RU"/>
        </w:rPr>
        <w:t>3.8.</w:t>
      </w:r>
      <w:r w:rsidR="004975A0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B35859">
        <w:rPr>
          <w:rFonts w:ascii="Times New Roman" w:hAnsi="Times New Roman" w:cs="Times New Roman"/>
          <w:sz w:val="28"/>
          <w:szCs w:val="28"/>
          <w:lang w:val="ru-RU"/>
        </w:rPr>
        <w:t>Обеспечить всеобщий охват услугами здравоохранения, в том числе защиту от финансовых рисков, доступ к качественным основным медико-санитарным услугам и доступ к безопасным, эффективным, качественным и недорогим основным лекарственным средствам.</w:t>
      </w:r>
    </w:p>
    <w:p w14:paraId="5A3CFF14" w14:textId="3DA2646B" w:rsidR="00B35859" w:rsidRPr="00B35859" w:rsidRDefault="00B35859" w:rsidP="001A06DC">
      <w:pPr>
        <w:pStyle w:val="ac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5859">
        <w:rPr>
          <w:rFonts w:ascii="Times New Roman" w:hAnsi="Times New Roman" w:cs="Times New Roman"/>
          <w:sz w:val="28"/>
          <w:szCs w:val="28"/>
          <w:lang w:val="ru-RU"/>
        </w:rPr>
        <w:t>3.9.</w:t>
      </w:r>
      <w:r w:rsidR="004975A0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B35859">
        <w:rPr>
          <w:rFonts w:ascii="Times New Roman" w:hAnsi="Times New Roman" w:cs="Times New Roman"/>
          <w:sz w:val="28"/>
          <w:szCs w:val="28"/>
          <w:lang w:val="ru-RU"/>
        </w:rPr>
        <w:t>К 2030 году существенно сократить количество случаев смерти и заболевани</w:t>
      </w:r>
      <w:r w:rsidR="004975A0">
        <w:rPr>
          <w:rFonts w:ascii="Times New Roman" w:hAnsi="Times New Roman" w:cs="Times New Roman"/>
          <w:sz w:val="28"/>
          <w:szCs w:val="28"/>
          <w:lang w:val="ru-RU"/>
        </w:rPr>
        <w:t>й</w:t>
      </w:r>
      <w:r w:rsidRPr="00B35859">
        <w:rPr>
          <w:rFonts w:ascii="Times New Roman" w:hAnsi="Times New Roman" w:cs="Times New Roman"/>
          <w:sz w:val="28"/>
          <w:szCs w:val="28"/>
          <w:lang w:val="ru-RU"/>
        </w:rPr>
        <w:t xml:space="preserve"> в результате воздействия опасных химических веществ</w:t>
      </w:r>
      <w:r w:rsidR="004975A0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B35859">
        <w:rPr>
          <w:rFonts w:ascii="Times New Roman" w:hAnsi="Times New Roman" w:cs="Times New Roman"/>
          <w:sz w:val="28"/>
          <w:szCs w:val="28"/>
          <w:lang w:val="ru-RU"/>
        </w:rPr>
        <w:t xml:space="preserve"> загрязнения и отравления воздуха, воды и почв.</w:t>
      </w:r>
    </w:p>
    <w:p w14:paraId="71129414" w14:textId="3B6C4238" w:rsidR="00B35859" w:rsidRPr="00B35859" w:rsidRDefault="00B35859" w:rsidP="001A06DC">
      <w:pPr>
        <w:pStyle w:val="ac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5859">
        <w:rPr>
          <w:rFonts w:ascii="Times New Roman" w:hAnsi="Times New Roman" w:cs="Times New Roman"/>
          <w:sz w:val="28"/>
          <w:szCs w:val="28"/>
          <w:lang w:val="ru-RU"/>
        </w:rPr>
        <w:t>3.а.</w:t>
      </w:r>
      <w:r w:rsidR="004975A0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B35859">
        <w:rPr>
          <w:rFonts w:ascii="Times New Roman" w:hAnsi="Times New Roman" w:cs="Times New Roman"/>
          <w:sz w:val="28"/>
          <w:szCs w:val="28"/>
          <w:lang w:val="ru-RU"/>
        </w:rPr>
        <w:t>Активизировать, при необходимости, осуществление Рамочной конвенции Всемирной организации здравоохранения по борьбе против табака во всех странах.</w:t>
      </w:r>
    </w:p>
    <w:p w14:paraId="70C7C018" w14:textId="7CF3713C" w:rsidR="00B35859" w:rsidRPr="00B35859" w:rsidRDefault="00B35859" w:rsidP="001A06DC">
      <w:pPr>
        <w:pStyle w:val="ac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5859">
        <w:rPr>
          <w:rFonts w:ascii="Times New Roman" w:hAnsi="Times New Roman" w:cs="Times New Roman"/>
          <w:sz w:val="28"/>
          <w:szCs w:val="28"/>
          <w:lang w:val="ru-RU"/>
        </w:rPr>
        <w:t>3.</w:t>
      </w:r>
      <w:r w:rsidRPr="00B35859">
        <w:rPr>
          <w:rFonts w:ascii="Times New Roman" w:hAnsi="Times New Roman" w:cs="Times New Roman"/>
          <w:sz w:val="28"/>
          <w:szCs w:val="28"/>
        </w:rPr>
        <w:t>b</w:t>
      </w:r>
      <w:r w:rsidR="004975A0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4975A0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B35859">
        <w:rPr>
          <w:rFonts w:ascii="Times New Roman" w:hAnsi="Times New Roman" w:cs="Times New Roman"/>
          <w:sz w:val="28"/>
          <w:szCs w:val="28"/>
          <w:lang w:val="ru-RU"/>
        </w:rPr>
        <w:t>Оказывать содействие исследованиям и разработкам вакцин и лекарственных препаратов для лечения инфекционных и неинфекционных болезней</w:t>
      </w:r>
      <w:r w:rsidR="004975A0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3A214A3C" w14:textId="0AEE67D1" w:rsidR="00B35859" w:rsidRPr="00B35859" w:rsidRDefault="00B35859" w:rsidP="001A06DC">
      <w:pPr>
        <w:pStyle w:val="ac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5859">
        <w:rPr>
          <w:rFonts w:ascii="Times New Roman" w:hAnsi="Times New Roman" w:cs="Times New Roman"/>
          <w:sz w:val="28"/>
          <w:szCs w:val="28"/>
          <w:lang w:val="ru-RU"/>
        </w:rPr>
        <w:t>3.с</w:t>
      </w:r>
      <w:r w:rsidR="004975A0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4975A0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B35859">
        <w:rPr>
          <w:rFonts w:ascii="Times New Roman" w:hAnsi="Times New Roman" w:cs="Times New Roman"/>
          <w:sz w:val="28"/>
          <w:szCs w:val="28"/>
          <w:lang w:val="ru-RU"/>
        </w:rPr>
        <w:t>Существенно увеличить финансирование здравоохранения и набор, развитие, профессиональную подготовку и удержание медицинских кадров</w:t>
      </w:r>
      <w:r w:rsidR="004975A0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2A29C0D5" w14:textId="13CFE1BB" w:rsidR="00B35859" w:rsidRPr="00B35859" w:rsidRDefault="00B35859" w:rsidP="001A06DC">
      <w:pPr>
        <w:pStyle w:val="ac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5859">
        <w:rPr>
          <w:rFonts w:ascii="Times New Roman" w:hAnsi="Times New Roman" w:cs="Times New Roman"/>
          <w:sz w:val="28"/>
          <w:szCs w:val="28"/>
          <w:lang w:val="ru-RU"/>
        </w:rPr>
        <w:t>3.</w:t>
      </w:r>
      <w:r w:rsidRPr="00B35859">
        <w:rPr>
          <w:rFonts w:ascii="Times New Roman" w:hAnsi="Times New Roman" w:cs="Times New Roman"/>
          <w:sz w:val="28"/>
          <w:szCs w:val="28"/>
        </w:rPr>
        <w:t>d</w:t>
      </w:r>
      <w:r w:rsidR="004975A0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4975A0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B35859">
        <w:rPr>
          <w:rFonts w:ascii="Times New Roman" w:hAnsi="Times New Roman" w:cs="Times New Roman"/>
          <w:sz w:val="28"/>
          <w:szCs w:val="28"/>
          <w:lang w:val="ru-RU"/>
        </w:rPr>
        <w:t>Наращивать потенциал в области раннего предупреждения, снижени</w:t>
      </w:r>
      <w:r w:rsidR="004975A0">
        <w:rPr>
          <w:rFonts w:ascii="Times New Roman" w:hAnsi="Times New Roman" w:cs="Times New Roman"/>
          <w:sz w:val="28"/>
          <w:szCs w:val="28"/>
          <w:lang w:val="ru-RU"/>
        </w:rPr>
        <w:t>я</w:t>
      </w:r>
      <w:r w:rsidRPr="00B35859">
        <w:rPr>
          <w:rFonts w:ascii="Times New Roman" w:hAnsi="Times New Roman" w:cs="Times New Roman"/>
          <w:sz w:val="28"/>
          <w:szCs w:val="28"/>
          <w:lang w:val="ru-RU"/>
        </w:rPr>
        <w:t xml:space="preserve"> рисков и регулирования национальных и глобальных рисков для здоровья.</w:t>
      </w:r>
    </w:p>
    <w:p w14:paraId="31B93FF2" w14:textId="7838928C" w:rsidR="00B35859" w:rsidRDefault="00986419" w:rsidP="001A06DC">
      <w:pPr>
        <w:pStyle w:val="ac"/>
        <w:spacing w:before="12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86419">
        <w:rPr>
          <w:rFonts w:ascii="Times New Roman" w:hAnsi="Times New Roman" w:cs="Times New Roman"/>
          <w:sz w:val="28"/>
          <w:szCs w:val="28"/>
          <w:lang w:val="ru-RU"/>
        </w:rPr>
        <w:t>Кроме того, для санитарно-эпидемиологической службы определено еще 4 показателя из других ЦУР – №№ 6, 7 и 11, включая курируемые Всемирной организацией здравоохранения (далее – ВОЗ). Минздравом проводится организационная работа по формированию предельных значений и применению индикаторов ЦУР.</w:t>
      </w:r>
    </w:p>
    <w:p w14:paraId="7ECF7E2D" w14:textId="77777777" w:rsidR="00BB5C2E" w:rsidRPr="00964FF2" w:rsidRDefault="00BB5C2E" w:rsidP="001A06DC">
      <w:pPr>
        <w:pStyle w:val="ac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6F7D336" w14:textId="2ED53FB5" w:rsidR="00757B37" w:rsidRPr="00964FF2" w:rsidRDefault="00275AF4" w:rsidP="001A06DC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964FF2">
        <w:rPr>
          <w:rFonts w:ascii="Times New Roman" w:hAnsi="Times New Roman" w:cs="Times New Roman"/>
          <w:b/>
          <w:sz w:val="28"/>
          <w:szCs w:val="28"/>
        </w:rPr>
        <w:t>II</w:t>
      </w:r>
      <w:r w:rsidRPr="00964FF2"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  <w:r w:rsidR="000C2BA1"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 w:rsidRPr="00964FF2">
        <w:rPr>
          <w:rFonts w:ascii="Times New Roman" w:hAnsi="Times New Roman" w:cs="Times New Roman"/>
          <w:b/>
          <w:sz w:val="28"/>
          <w:szCs w:val="28"/>
          <w:lang w:val="ru-RU"/>
        </w:rPr>
        <w:t>КРАТКАЯ СОЦИАЛЬНО-ГИГИЕНИЧЕСКАЯ ХАРАКТЕРИСТИКА ТЕРРИТОРИИ</w:t>
      </w:r>
    </w:p>
    <w:p w14:paraId="4C6EAA4A" w14:textId="36BF7FFD" w:rsidR="00757B37" w:rsidRPr="00964FF2" w:rsidRDefault="00195A10" w:rsidP="001A06DC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</w:rPr>
        <w:t>II</w:t>
      </w:r>
      <w:r w:rsidR="00275AF4" w:rsidRPr="00964FF2">
        <w:rPr>
          <w:rFonts w:ascii="Times New Roman" w:hAnsi="Times New Roman" w:cs="Times New Roman"/>
          <w:b/>
          <w:sz w:val="28"/>
          <w:szCs w:val="28"/>
          <w:lang w:val="ru-RU"/>
        </w:rPr>
        <w:t>.1.</w:t>
      </w:r>
      <w:r w:rsidR="00924D4E"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 w:rsidR="00275AF4" w:rsidRPr="00964FF2">
        <w:rPr>
          <w:rFonts w:ascii="Times New Roman" w:hAnsi="Times New Roman" w:cs="Times New Roman"/>
          <w:b/>
          <w:sz w:val="28"/>
          <w:szCs w:val="28"/>
          <w:lang w:val="ru-RU"/>
        </w:rPr>
        <w:t>Социально-</w:t>
      </w:r>
      <w:r w:rsidR="00B35859">
        <w:rPr>
          <w:rFonts w:ascii="Times New Roman" w:hAnsi="Times New Roman" w:cs="Times New Roman"/>
          <w:b/>
          <w:sz w:val="28"/>
          <w:szCs w:val="28"/>
          <w:lang w:val="ru-RU"/>
        </w:rPr>
        <w:t>эконом</w:t>
      </w:r>
      <w:r w:rsidR="00275AF4" w:rsidRPr="00964FF2">
        <w:rPr>
          <w:rFonts w:ascii="Times New Roman" w:hAnsi="Times New Roman" w:cs="Times New Roman"/>
          <w:b/>
          <w:sz w:val="28"/>
          <w:szCs w:val="28"/>
          <w:lang w:val="ru-RU"/>
        </w:rPr>
        <w:t>ическая характеристика Слуцкого района</w:t>
      </w:r>
    </w:p>
    <w:p w14:paraId="0CFA13B8" w14:textId="1C60B21D" w:rsidR="00757B37" w:rsidRPr="00964FF2" w:rsidRDefault="00275AF4" w:rsidP="001A06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64FF2">
        <w:rPr>
          <w:rFonts w:ascii="Times New Roman" w:hAnsi="Times New Roman" w:cs="Times New Roman"/>
          <w:sz w:val="28"/>
          <w:szCs w:val="28"/>
          <w:lang w:val="ru-RU"/>
        </w:rPr>
        <w:t xml:space="preserve">Город Слуцк – город в Минской области, центр Слуцкого района, расположен </w:t>
      </w:r>
      <w:r w:rsidR="007E679D">
        <w:rPr>
          <w:rFonts w:ascii="Times New Roman" w:hAnsi="Times New Roman" w:cs="Times New Roman"/>
          <w:sz w:val="28"/>
          <w:szCs w:val="28"/>
          <w:lang w:val="ru-RU"/>
        </w:rPr>
        <w:t xml:space="preserve">на реке </w:t>
      </w:r>
      <w:r w:rsidRPr="00964FF2">
        <w:rPr>
          <w:rFonts w:ascii="Times New Roman" w:hAnsi="Times New Roman" w:cs="Times New Roman"/>
          <w:sz w:val="28"/>
          <w:szCs w:val="28"/>
          <w:lang w:val="ru-RU"/>
        </w:rPr>
        <w:t>Случь в 105 км к югу от Минска. Узел железнодорожных дорог на Осиповичи, Барановичи, Солигорск и автомобильных дорог на Бобруйск, Минск, Солигорск.</w:t>
      </w:r>
    </w:p>
    <w:p w14:paraId="70D32E24" w14:textId="6C8563DB" w:rsidR="00757B37" w:rsidRPr="00195A10" w:rsidRDefault="00275AF4" w:rsidP="001A06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64FF2">
        <w:rPr>
          <w:rFonts w:ascii="Times New Roman" w:hAnsi="Times New Roman" w:cs="Times New Roman"/>
          <w:sz w:val="28"/>
          <w:szCs w:val="28"/>
          <w:lang w:val="ru-RU"/>
        </w:rPr>
        <w:t xml:space="preserve">Производство знаменитых </w:t>
      </w:r>
      <w:r w:rsidR="007E679D">
        <w:rPr>
          <w:rFonts w:ascii="Times New Roman" w:hAnsi="Times New Roman" w:cs="Times New Roman"/>
          <w:sz w:val="28"/>
          <w:szCs w:val="28"/>
          <w:lang w:val="ru-RU"/>
        </w:rPr>
        <w:t>С</w:t>
      </w:r>
      <w:r w:rsidRPr="00964FF2">
        <w:rPr>
          <w:rFonts w:ascii="Times New Roman" w:hAnsi="Times New Roman" w:cs="Times New Roman"/>
          <w:sz w:val="28"/>
          <w:szCs w:val="28"/>
          <w:lang w:val="ru-RU"/>
        </w:rPr>
        <w:t>луцких поясов на промышленной основе начато в 17</w:t>
      </w:r>
      <w:r w:rsidR="00550872">
        <w:rPr>
          <w:rFonts w:ascii="Times New Roman" w:hAnsi="Times New Roman" w:cs="Times New Roman"/>
          <w:sz w:val="28"/>
          <w:szCs w:val="28"/>
          <w:lang w:val="ru-RU"/>
        </w:rPr>
        <w:t>58</w:t>
      </w:r>
      <w:r w:rsidRPr="00964FF2">
        <w:rPr>
          <w:rFonts w:ascii="Times New Roman" w:hAnsi="Times New Roman" w:cs="Times New Roman"/>
          <w:sz w:val="28"/>
          <w:szCs w:val="28"/>
          <w:lang w:val="ru-RU"/>
        </w:rPr>
        <w:t xml:space="preserve"> году, когда в городе была основана мануфактура шелковых поясов (создатель – Радзивил</w:t>
      </w:r>
      <w:r w:rsidR="00195A10">
        <w:rPr>
          <w:rFonts w:ascii="Times New Roman" w:hAnsi="Times New Roman" w:cs="Times New Roman"/>
          <w:sz w:val="28"/>
          <w:szCs w:val="28"/>
          <w:lang w:val="ru-RU"/>
        </w:rPr>
        <w:t>л</w:t>
      </w:r>
      <w:r w:rsidRPr="00964FF2">
        <w:rPr>
          <w:rFonts w:ascii="Times New Roman" w:hAnsi="Times New Roman" w:cs="Times New Roman"/>
          <w:sz w:val="28"/>
          <w:szCs w:val="28"/>
          <w:lang w:val="ru-RU"/>
        </w:rPr>
        <w:t xml:space="preserve"> Михаил Казимир, великий гетман литовский), просуществовавшая до 1844 года, выпускавшая пояса, шелковые покрывала и бахрому, золотые и серебряные галуны, подвязки, ленты, нашивки, гобелены, ковры</w:t>
      </w:r>
      <w:r w:rsidRPr="00195A10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195A10" w:rsidRPr="00195A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="00550872" w:rsidRPr="005508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В 2014 году </w:t>
      </w:r>
      <w:r w:rsidR="005508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начато</w:t>
      </w:r>
      <w:r w:rsidR="00550872" w:rsidRPr="005508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машинное изготовление копий </w:t>
      </w:r>
      <w:r w:rsidR="005508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С</w:t>
      </w:r>
      <w:r w:rsidR="00550872" w:rsidRPr="005508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луцких поясо</w:t>
      </w:r>
      <w:r w:rsidR="005508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в. </w:t>
      </w:r>
      <w:r w:rsidR="00195A10" w:rsidRPr="00195A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В настоящее время</w:t>
      </w:r>
      <w:r w:rsidR="00195A10">
        <w:rPr>
          <w:rFonts w:ascii="Palatino Linotype" w:hAnsi="Palatino Linotype"/>
          <w:color w:val="000000"/>
          <w:sz w:val="21"/>
          <w:szCs w:val="21"/>
          <w:shd w:val="clear" w:color="auto" w:fill="FFFFFF"/>
          <w:lang w:val="ru-RU"/>
        </w:rPr>
        <w:t xml:space="preserve"> </w:t>
      </w:r>
      <w:r w:rsidR="00195A10" w:rsidRPr="00195A10">
        <w:rPr>
          <w:rFonts w:ascii="Times New Roman" w:hAnsi="Times New Roman" w:cs="Times New Roman"/>
          <w:sz w:val="28"/>
          <w:szCs w:val="28"/>
          <w:lang w:val="ru-RU"/>
        </w:rPr>
        <w:t>РУП «Слуцкие пояса» – одно из крупнейших предприятий художественных промыслов Беларуси.</w:t>
      </w:r>
    </w:p>
    <w:p w14:paraId="709E1309" w14:textId="26EA30B4" w:rsidR="00757B37" w:rsidRPr="00964FF2" w:rsidRDefault="00275AF4" w:rsidP="001A06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64FF2">
        <w:rPr>
          <w:rFonts w:ascii="Times New Roman" w:hAnsi="Times New Roman" w:cs="Times New Roman"/>
          <w:sz w:val="28"/>
          <w:szCs w:val="28"/>
          <w:lang w:val="ru-RU"/>
        </w:rPr>
        <w:t>В настоящее время в промышленном секторе района функционирует 25 предприятий, 1</w:t>
      </w:r>
      <w:r w:rsidR="0027591E">
        <w:rPr>
          <w:rFonts w:ascii="Times New Roman" w:hAnsi="Times New Roman" w:cs="Times New Roman"/>
          <w:sz w:val="28"/>
          <w:szCs w:val="28"/>
          <w:lang w:val="ru-RU"/>
        </w:rPr>
        <w:t>1</w:t>
      </w:r>
      <w:r w:rsidRPr="00964FF2">
        <w:rPr>
          <w:rFonts w:ascii="Times New Roman" w:hAnsi="Times New Roman" w:cs="Times New Roman"/>
          <w:sz w:val="28"/>
          <w:szCs w:val="28"/>
          <w:lang w:val="ru-RU"/>
        </w:rPr>
        <w:t xml:space="preserve"> из которых представляют пищевую и перерабатывающую отрасли, на </w:t>
      </w:r>
      <w:r w:rsidR="00195A10">
        <w:rPr>
          <w:rFonts w:ascii="Times New Roman" w:hAnsi="Times New Roman" w:cs="Times New Roman"/>
          <w:sz w:val="28"/>
          <w:szCs w:val="28"/>
          <w:lang w:val="ru-RU"/>
        </w:rPr>
        <w:t xml:space="preserve">их </w:t>
      </w:r>
      <w:r w:rsidRPr="00964FF2">
        <w:rPr>
          <w:rFonts w:ascii="Times New Roman" w:hAnsi="Times New Roman" w:cs="Times New Roman"/>
          <w:sz w:val="28"/>
          <w:szCs w:val="28"/>
          <w:lang w:val="ru-RU"/>
        </w:rPr>
        <w:t xml:space="preserve">долю приходится около 90% </w:t>
      </w:r>
      <w:r w:rsidR="00550872">
        <w:rPr>
          <w:rFonts w:ascii="Times New Roman" w:hAnsi="Times New Roman" w:cs="Times New Roman"/>
          <w:sz w:val="28"/>
          <w:szCs w:val="28"/>
          <w:lang w:val="ru-RU"/>
        </w:rPr>
        <w:t xml:space="preserve">объема </w:t>
      </w:r>
      <w:r w:rsidR="007E679D">
        <w:rPr>
          <w:rFonts w:ascii="Times New Roman" w:hAnsi="Times New Roman" w:cs="Times New Roman"/>
          <w:sz w:val="28"/>
          <w:szCs w:val="28"/>
          <w:lang w:val="ru-RU"/>
        </w:rPr>
        <w:t>выпуска</w:t>
      </w:r>
      <w:r w:rsidR="00550872">
        <w:rPr>
          <w:rFonts w:ascii="Times New Roman" w:hAnsi="Times New Roman" w:cs="Times New Roman"/>
          <w:sz w:val="28"/>
          <w:szCs w:val="28"/>
          <w:lang w:val="ru-RU"/>
        </w:rPr>
        <w:t>емой</w:t>
      </w:r>
      <w:r w:rsidR="007E679D">
        <w:rPr>
          <w:rFonts w:ascii="Times New Roman" w:hAnsi="Times New Roman" w:cs="Times New Roman"/>
          <w:sz w:val="28"/>
          <w:szCs w:val="28"/>
          <w:lang w:val="ru-RU"/>
        </w:rPr>
        <w:t xml:space="preserve"> продукции. </w:t>
      </w:r>
      <w:proofErr w:type="spellStart"/>
      <w:r w:rsidR="007E679D">
        <w:rPr>
          <w:rFonts w:ascii="Times New Roman" w:hAnsi="Times New Roman" w:cs="Times New Roman"/>
          <w:sz w:val="28"/>
          <w:szCs w:val="28"/>
          <w:lang w:val="ru-RU"/>
        </w:rPr>
        <w:lastRenderedPageBreak/>
        <w:t>Бюджет</w:t>
      </w:r>
      <w:r w:rsidR="00195A10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964FF2">
        <w:rPr>
          <w:rFonts w:ascii="Times New Roman" w:hAnsi="Times New Roman" w:cs="Times New Roman"/>
          <w:sz w:val="28"/>
          <w:szCs w:val="28"/>
          <w:lang w:val="ru-RU"/>
        </w:rPr>
        <w:t>образующими</w:t>
      </w:r>
      <w:proofErr w:type="spellEnd"/>
      <w:r w:rsidRPr="00964FF2">
        <w:rPr>
          <w:rFonts w:ascii="Times New Roman" w:hAnsi="Times New Roman" w:cs="Times New Roman"/>
          <w:sz w:val="28"/>
          <w:szCs w:val="28"/>
          <w:lang w:val="ru-RU"/>
        </w:rPr>
        <w:t xml:space="preserve"> в районе являются 4 предприятия: </w:t>
      </w:r>
      <w:r w:rsidR="00195A10">
        <w:rPr>
          <w:rFonts w:ascii="Times New Roman" w:hAnsi="Times New Roman" w:cs="Times New Roman"/>
          <w:sz w:val="28"/>
          <w:szCs w:val="28"/>
          <w:lang w:val="ru-RU"/>
        </w:rPr>
        <w:t xml:space="preserve">ОАО </w:t>
      </w:r>
      <w:r w:rsidRPr="00964FF2">
        <w:rPr>
          <w:rFonts w:ascii="Times New Roman" w:hAnsi="Times New Roman" w:cs="Times New Roman"/>
          <w:sz w:val="28"/>
          <w:szCs w:val="28"/>
          <w:lang w:val="ru-RU"/>
        </w:rPr>
        <w:t xml:space="preserve">«Слуцкий мясокомбинат», </w:t>
      </w:r>
      <w:r w:rsidR="00550872">
        <w:rPr>
          <w:rFonts w:ascii="Times New Roman" w:hAnsi="Times New Roman" w:cs="Times New Roman"/>
          <w:sz w:val="28"/>
          <w:szCs w:val="28"/>
          <w:lang w:val="ru-RU"/>
        </w:rPr>
        <w:t xml:space="preserve">ОАО </w:t>
      </w:r>
      <w:r w:rsidRPr="00964FF2">
        <w:rPr>
          <w:rFonts w:ascii="Times New Roman" w:hAnsi="Times New Roman" w:cs="Times New Roman"/>
          <w:sz w:val="28"/>
          <w:szCs w:val="28"/>
          <w:lang w:val="ru-RU"/>
        </w:rPr>
        <w:t xml:space="preserve">«Слуцкий сыродельный комбинат», </w:t>
      </w:r>
      <w:r w:rsidR="00550872">
        <w:rPr>
          <w:rFonts w:ascii="Times New Roman" w:hAnsi="Times New Roman" w:cs="Times New Roman"/>
          <w:sz w:val="28"/>
          <w:szCs w:val="28"/>
          <w:lang w:val="ru-RU"/>
        </w:rPr>
        <w:t xml:space="preserve">ОАО </w:t>
      </w:r>
      <w:r w:rsidRPr="00964FF2">
        <w:rPr>
          <w:rFonts w:ascii="Times New Roman" w:hAnsi="Times New Roman" w:cs="Times New Roman"/>
          <w:sz w:val="28"/>
          <w:szCs w:val="28"/>
          <w:lang w:val="ru-RU"/>
        </w:rPr>
        <w:t xml:space="preserve">«Слуцкий сахарорафинадный комбинат», </w:t>
      </w:r>
      <w:r w:rsidR="00550872">
        <w:rPr>
          <w:rFonts w:ascii="Times New Roman" w:hAnsi="Times New Roman" w:cs="Times New Roman"/>
          <w:sz w:val="28"/>
          <w:szCs w:val="28"/>
          <w:lang w:val="ru-RU"/>
        </w:rPr>
        <w:t xml:space="preserve">ОАО </w:t>
      </w:r>
      <w:r w:rsidRPr="00964FF2">
        <w:rPr>
          <w:rFonts w:ascii="Times New Roman" w:hAnsi="Times New Roman" w:cs="Times New Roman"/>
          <w:sz w:val="28"/>
          <w:szCs w:val="28"/>
          <w:lang w:val="ru-RU"/>
        </w:rPr>
        <w:t>«Слуцкий комбинат хлебопродуктов».</w:t>
      </w:r>
    </w:p>
    <w:p w14:paraId="498828F4" w14:textId="1C5966D2" w:rsidR="00550872" w:rsidRDefault="00275AF4" w:rsidP="001A06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64FF2">
        <w:rPr>
          <w:rFonts w:ascii="Times New Roman" w:hAnsi="Times New Roman" w:cs="Times New Roman"/>
          <w:sz w:val="28"/>
          <w:szCs w:val="28"/>
          <w:lang w:val="ru-RU"/>
        </w:rPr>
        <w:t>Основные направления сельского хозяйства – молочно-мясное животноводство, свиноводство, птицеводство. Выращиваются зерновые и зернобобовые культуры, кукуруза, сахарная свекла.</w:t>
      </w:r>
    </w:p>
    <w:p w14:paraId="658DC28C" w14:textId="20013B31" w:rsidR="00B35859" w:rsidRDefault="00B35859" w:rsidP="00924D4E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A489A58" w14:textId="77777777" w:rsidR="00924D4E" w:rsidRPr="00275AF4" w:rsidRDefault="00924D4E" w:rsidP="00924D4E">
      <w:pPr>
        <w:spacing w:after="0"/>
        <w:jc w:val="both"/>
        <w:rPr>
          <w:rFonts w:ascii="Times New Roman" w:hAnsi="Times New Roman" w:cs="Times New Roman"/>
          <w:i/>
          <w:sz w:val="27"/>
          <w:szCs w:val="27"/>
          <w:lang w:val="ru-RU"/>
        </w:rPr>
      </w:pPr>
    </w:p>
    <w:p w14:paraId="1D3F0BC4" w14:textId="6CC5B9AC" w:rsidR="00757B37" w:rsidRDefault="00275AF4">
      <w:pPr>
        <w:spacing w:after="0"/>
        <w:jc w:val="right"/>
        <w:rPr>
          <w:rFonts w:ascii="Times New Roman" w:hAnsi="Times New Roman" w:cs="Times New Roman"/>
          <w:sz w:val="27"/>
          <w:szCs w:val="27"/>
        </w:rPr>
      </w:pPr>
      <w:r>
        <w:rPr>
          <w:noProof/>
          <w:lang w:val="ru-RU" w:eastAsia="ru-RU" w:bidi="ar-SA"/>
        </w:rPr>
        <w:drawing>
          <wp:inline distT="0" distB="0" distL="0" distR="0" wp14:anchorId="7EF50AFB" wp14:editId="19B347EE">
            <wp:extent cx="4662170" cy="3752850"/>
            <wp:effectExtent l="0" t="0" r="0" b="0"/>
            <wp:docPr id="7" name="Рисунок 1" descr="C:\Documents and Settings\Admin\Рабочий стол\район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1" descr="C:\Documents and Settings\Admin\Рабочий стол\район.bmp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2170" cy="375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955FC9" w14:textId="7D958BB4" w:rsidR="00E04813" w:rsidRDefault="00275AF4" w:rsidP="00FF5B60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964FF2">
        <w:rPr>
          <w:rFonts w:ascii="Times New Roman" w:hAnsi="Times New Roman" w:cs="Times New Roman"/>
          <w:lang w:val="ru-RU"/>
        </w:rPr>
        <w:t xml:space="preserve">Рис.1 </w:t>
      </w:r>
      <w:r w:rsidR="00E2775D">
        <w:rPr>
          <w:rFonts w:ascii="Times New Roman" w:hAnsi="Times New Roman" w:cs="Times New Roman"/>
          <w:lang w:val="ru-RU"/>
        </w:rPr>
        <w:t>С</w:t>
      </w:r>
      <w:r w:rsidRPr="00A50D25">
        <w:rPr>
          <w:rFonts w:ascii="Times New Roman" w:hAnsi="Times New Roman" w:cs="Times New Roman"/>
          <w:lang w:val="ru-RU"/>
        </w:rPr>
        <w:t>оциально-экономическо</w:t>
      </w:r>
      <w:r w:rsidR="00E2775D">
        <w:rPr>
          <w:rFonts w:ascii="Times New Roman" w:hAnsi="Times New Roman" w:cs="Times New Roman"/>
          <w:lang w:val="ru-RU"/>
        </w:rPr>
        <w:t>е</w:t>
      </w:r>
      <w:r w:rsidRPr="00A50D25">
        <w:rPr>
          <w:rFonts w:ascii="Times New Roman" w:hAnsi="Times New Roman" w:cs="Times New Roman"/>
          <w:lang w:val="ru-RU"/>
        </w:rPr>
        <w:t xml:space="preserve"> зонировани</w:t>
      </w:r>
      <w:r w:rsidR="00E2775D">
        <w:rPr>
          <w:rFonts w:ascii="Times New Roman" w:hAnsi="Times New Roman" w:cs="Times New Roman"/>
          <w:lang w:val="ru-RU"/>
        </w:rPr>
        <w:t>е</w:t>
      </w:r>
      <w:r w:rsidRPr="00A50D25">
        <w:rPr>
          <w:rFonts w:ascii="Times New Roman" w:hAnsi="Times New Roman" w:cs="Times New Roman"/>
          <w:lang w:val="ru-RU"/>
        </w:rPr>
        <w:t xml:space="preserve"> территории Слуцкого района</w:t>
      </w:r>
      <w:r w:rsidR="00E04813">
        <w:rPr>
          <w:rFonts w:ascii="Times New Roman" w:hAnsi="Times New Roman" w:cs="Times New Roman"/>
          <w:lang w:val="ru-RU"/>
        </w:rPr>
        <w:t xml:space="preserve"> </w:t>
      </w:r>
    </w:p>
    <w:p w14:paraId="16B32F5A" w14:textId="32C75F18" w:rsidR="00757B37" w:rsidRDefault="00A50D25" w:rsidP="00FF5B60">
      <w:pPr>
        <w:pStyle w:val="Default"/>
        <w:rPr>
          <w:lang w:val="ru-RU"/>
        </w:rPr>
      </w:pPr>
      <w:r>
        <w:rPr>
          <w:lang w:val="ru-RU"/>
        </w:rPr>
        <w:t>- бирюзовый цвет – индустриальная группа;</w:t>
      </w:r>
    </w:p>
    <w:p w14:paraId="0AF839FB" w14:textId="4073C303" w:rsidR="00A50D25" w:rsidRDefault="00A50D25" w:rsidP="00A50D25">
      <w:pPr>
        <w:pStyle w:val="Default"/>
        <w:rPr>
          <w:lang w:val="ru-RU"/>
        </w:rPr>
      </w:pPr>
      <w:r>
        <w:rPr>
          <w:lang w:val="ru-RU"/>
        </w:rPr>
        <w:t>- голубой цвет – средне-индустриальн</w:t>
      </w:r>
      <w:r w:rsidR="00924D4E">
        <w:rPr>
          <w:lang w:val="ru-RU"/>
        </w:rPr>
        <w:t>ая группа</w:t>
      </w:r>
      <w:r>
        <w:rPr>
          <w:lang w:val="ru-RU"/>
        </w:rPr>
        <w:t>;</w:t>
      </w:r>
    </w:p>
    <w:p w14:paraId="118E543B" w14:textId="73112264" w:rsidR="00A50D25" w:rsidRDefault="00A50D25" w:rsidP="00FF5B60">
      <w:pPr>
        <w:pStyle w:val="Default"/>
        <w:rPr>
          <w:lang w:val="ru-RU"/>
        </w:rPr>
      </w:pPr>
      <w:r>
        <w:rPr>
          <w:lang w:val="ru-RU"/>
        </w:rPr>
        <w:t>- синий цвет – аграрно-сельск</w:t>
      </w:r>
      <w:r w:rsidR="00924D4E">
        <w:rPr>
          <w:lang w:val="ru-RU"/>
        </w:rPr>
        <w:t>ая группа</w:t>
      </w:r>
      <w:r>
        <w:rPr>
          <w:lang w:val="ru-RU"/>
        </w:rPr>
        <w:t>.</w:t>
      </w:r>
    </w:p>
    <w:p w14:paraId="114168E6" w14:textId="77777777" w:rsidR="00A50D25" w:rsidRPr="00964FF2" w:rsidRDefault="00A50D25" w:rsidP="00FF5B60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</w:p>
    <w:p w14:paraId="293A2DD9" w14:textId="752C0FFB" w:rsidR="00924D4E" w:rsidRPr="00B35859" w:rsidRDefault="00924D4E" w:rsidP="00FF5B60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924D4E">
        <w:rPr>
          <w:rFonts w:ascii="Times New Roman" w:hAnsi="Times New Roman" w:cs="Times New Roman"/>
          <w:b/>
          <w:sz w:val="28"/>
          <w:szCs w:val="28"/>
        </w:rPr>
        <w:t>II</w:t>
      </w:r>
      <w:r w:rsidRPr="00924D4E">
        <w:rPr>
          <w:rFonts w:ascii="Times New Roman" w:hAnsi="Times New Roman" w:cs="Times New Roman"/>
          <w:b/>
          <w:sz w:val="28"/>
          <w:szCs w:val="28"/>
          <w:lang w:val="ru-RU"/>
        </w:rPr>
        <w:t>.2.</w:t>
      </w:r>
      <w:r w:rsidRPr="00924D4E"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 w:rsidRPr="00B35859">
        <w:rPr>
          <w:rFonts w:ascii="Times New Roman" w:hAnsi="Times New Roman" w:cs="Times New Roman"/>
          <w:b/>
          <w:sz w:val="28"/>
          <w:szCs w:val="28"/>
          <w:lang w:val="ru-RU"/>
        </w:rPr>
        <w:t>Интегральные оценки уровня здоровья населения</w:t>
      </w:r>
    </w:p>
    <w:p w14:paraId="37FDA577" w14:textId="16EE37E5" w:rsidR="00924D4E" w:rsidRDefault="00924D4E" w:rsidP="00FF5B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64FF2">
        <w:rPr>
          <w:rFonts w:ascii="Times New Roman" w:hAnsi="Times New Roman" w:cs="Times New Roman"/>
          <w:sz w:val="28"/>
          <w:szCs w:val="28"/>
          <w:lang w:val="ru-RU"/>
        </w:rPr>
        <w:t xml:space="preserve">На основании приказов </w:t>
      </w:r>
      <w:r>
        <w:rPr>
          <w:rFonts w:ascii="Times New Roman" w:hAnsi="Times New Roman" w:cs="Times New Roman"/>
          <w:sz w:val="28"/>
          <w:szCs w:val="28"/>
          <w:lang w:val="ru-RU"/>
        </w:rPr>
        <w:t>Минздрава</w:t>
      </w:r>
      <w:r w:rsidRPr="00964FF2">
        <w:rPr>
          <w:rFonts w:ascii="Times New Roman" w:hAnsi="Times New Roman" w:cs="Times New Roman"/>
          <w:sz w:val="28"/>
          <w:szCs w:val="28"/>
          <w:lang w:val="ru-RU"/>
        </w:rPr>
        <w:t xml:space="preserve"> от 09.08.</w:t>
      </w:r>
      <w:r>
        <w:rPr>
          <w:rFonts w:ascii="Times New Roman" w:hAnsi="Times New Roman" w:cs="Times New Roman"/>
          <w:sz w:val="28"/>
          <w:szCs w:val="28"/>
          <w:lang w:val="ru-RU"/>
        </w:rPr>
        <w:t>20</w:t>
      </w:r>
      <w:r w:rsidRPr="00964FF2">
        <w:rPr>
          <w:rFonts w:ascii="Times New Roman" w:hAnsi="Times New Roman" w:cs="Times New Roman"/>
          <w:sz w:val="28"/>
          <w:szCs w:val="28"/>
          <w:lang w:val="ru-RU"/>
        </w:rPr>
        <w:t>21 № 961 «О показателях и индикаторах Целей устойчивого развития»</w:t>
      </w:r>
      <w:r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964FF2">
        <w:rPr>
          <w:rFonts w:ascii="Times New Roman" w:hAnsi="Times New Roman" w:cs="Times New Roman"/>
          <w:sz w:val="28"/>
          <w:szCs w:val="28"/>
          <w:lang w:val="ru-RU"/>
        </w:rPr>
        <w:t xml:space="preserve"> от 15.11.2018</w:t>
      </w:r>
      <w:r w:rsidRPr="00BB5C2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64FF2">
        <w:rPr>
          <w:rFonts w:ascii="Times New Roman" w:hAnsi="Times New Roman" w:cs="Times New Roman"/>
          <w:sz w:val="28"/>
          <w:szCs w:val="28"/>
          <w:lang w:val="ru-RU"/>
        </w:rPr>
        <w:t>№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64FF2">
        <w:rPr>
          <w:rFonts w:ascii="Times New Roman" w:hAnsi="Times New Roman" w:cs="Times New Roman"/>
          <w:sz w:val="28"/>
          <w:szCs w:val="28"/>
          <w:lang w:val="ru-RU"/>
        </w:rPr>
        <w:t>1178 «О системе работы органов и учреждений, осуществляющих государственный санитарный надзор, по реализации показателей Целей устойчивого развития» для эпидемиологического анализа неинфекционной заболеваемости (далее –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64FF2">
        <w:rPr>
          <w:rFonts w:ascii="Times New Roman" w:hAnsi="Times New Roman" w:cs="Times New Roman"/>
          <w:sz w:val="28"/>
          <w:szCs w:val="28"/>
          <w:lang w:val="ru-RU"/>
        </w:rPr>
        <w:t>НИЗ) при осуществлении СГМ проведена дифференциация территории Слуцкого района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64FF2">
        <w:rPr>
          <w:rFonts w:ascii="Times New Roman" w:hAnsi="Times New Roman" w:cs="Times New Roman"/>
          <w:sz w:val="28"/>
          <w:szCs w:val="28"/>
          <w:lang w:val="ru-RU"/>
        </w:rPr>
        <w:t xml:space="preserve">по сельским советам: </w:t>
      </w:r>
      <w:proofErr w:type="spellStart"/>
      <w:r w:rsidRPr="00964FF2">
        <w:rPr>
          <w:rFonts w:ascii="Times New Roman" w:hAnsi="Times New Roman" w:cs="Times New Roman"/>
          <w:sz w:val="28"/>
          <w:szCs w:val="28"/>
          <w:lang w:val="ru-RU"/>
        </w:rPr>
        <w:t>Беличский</w:t>
      </w:r>
      <w:proofErr w:type="spellEnd"/>
      <w:r w:rsidRPr="00964FF2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964FF2">
        <w:rPr>
          <w:rFonts w:ascii="Times New Roman" w:hAnsi="Times New Roman" w:cs="Times New Roman"/>
          <w:sz w:val="28"/>
          <w:szCs w:val="28"/>
          <w:lang w:val="ru-RU"/>
        </w:rPr>
        <w:t>Бокщицкий</w:t>
      </w:r>
      <w:proofErr w:type="spellEnd"/>
      <w:r w:rsidRPr="00964FF2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964FF2">
        <w:rPr>
          <w:rFonts w:ascii="Times New Roman" w:hAnsi="Times New Roman" w:cs="Times New Roman"/>
          <w:sz w:val="28"/>
          <w:szCs w:val="28"/>
          <w:lang w:val="ru-RU"/>
        </w:rPr>
        <w:t>Покрашевский</w:t>
      </w:r>
      <w:proofErr w:type="spellEnd"/>
      <w:r w:rsidRPr="00964FF2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964FF2">
        <w:rPr>
          <w:rFonts w:ascii="Times New Roman" w:hAnsi="Times New Roman" w:cs="Times New Roman"/>
          <w:sz w:val="28"/>
          <w:szCs w:val="28"/>
          <w:lang w:val="ru-RU"/>
        </w:rPr>
        <w:t>Весейский</w:t>
      </w:r>
      <w:proofErr w:type="spellEnd"/>
      <w:r w:rsidRPr="00964FF2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964FF2">
        <w:rPr>
          <w:rFonts w:ascii="Times New Roman" w:hAnsi="Times New Roman" w:cs="Times New Roman"/>
          <w:sz w:val="28"/>
          <w:szCs w:val="28"/>
          <w:lang w:val="ru-RU"/>
        </w:rPr>
        <w:t>Гацуковский</w:t>
      </w:r>
      <w:proofErr w:type="spellEnd"/>
      <w:r w:rsidRPr="00964FF2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964FF2">
        <w:rPr>
          <w:rFonts w:ascii="Times New Roman" w:hAnsi="Times New Roman" w:cs="Times New Roman"/>
          <w:sz w:val="28"/>
          <w:szCs w:val="28"/>
          <w:lang w:val="ru-RU"/>
        </w:rPr>
        <w:t>Греский</w:t>
      </w:r>
      <w:proofErr w:type="spellEnd"/>
      <w:r w:rsidRPr="00964FF2">
        <w:rPr>
          <w:rFonts w:ascii="Times New Roman" w:hAnsi="Times New Roman" w:cs="Times New Roman"/>
          <w:sz w:val="28"/>
          <w:szCs w:val="28"/>
          <w:lang w:val="ru-RU"/>
        </w:rPr>
        <w:t xml:space="preserve">, Знаменский, </w:t>
      </w:r>
      <w:proofErr w:type="spellStart"/>
      <w:r w:rsidRPr="00964FF2">
        <w:rPr>
          <w:rFonts w:ascii="Times New Roman" w:hAnsi="Times New Roman" w:cs="Times New Roman"/>
          <w:sz w:val="28"/>
          <w:szCs w:val="28"/>
          <w:lang w:val="ru-RU"/>
        </w:rPr>
        <w:t>Исернский</w:t>
      </w:r>
      <w:proofErr w:type="spellEnd"/>
      <w:r w:rsidRPr="00964FF2">
        <w:rPr>
          <w:rFonts w:ascii="Times New Roman" w:hAnsi="Times New Roman" w:cs="Times New Roman"/>
          <w:sz w:val="28"/>
          <w:szCs w:val="28"/>
          <w:lang w:val="ru-RU"/>
        </w:rPr>
        <w:t xml:space="preserve">, Кировский, </w:t>
      </w:r>
      <w:proofErr w:type="spellStart"/>
      <w:r w:rsidRPr="00964FF2">
        <w:rPr>
          <w:rFonts w:ascii="Times New Roman" w:hAnsi="Times New Roman" w:cs="Times New Roman"/>
          <w:sz w:val="28"/>
          <w:szCs w:val="28"/>
          <w:lang w:val="ru-RU"/>
        </w:rPr>
        <w:t>Козловичский</w:t>
      </w:r>
      <w:proofErr w:type="spellEnd"/>
      <w:r w:rsidRPr="00964FF2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964FF2">
        <w:rPr>
          <w:rFonts w:ascii="Times New Roman" w:hAnsi="Times New Roman" w:cs="Times New Roman"/>
          <w:sz w:val="28"/>
          <w:szCs w:val="28"/>
          <w:lang w:val="ru-RU"/>
        </w:rPr>
        <w:t>Серяжский</w:t>
      </w:r>
      <w:proofErr w:type="spellEnd"/>
      <w:r w:rsidRPr="00964FF2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964FF2">
        <w:rPr>
          <w:rFonts w:ascii="Times New Roman" w:hAnsi="Times New Roman" w:cs="Times New Roman"/>
          <w:sz w:val="28"/>
          <w:szCs w:val="28"/>
          <w:lang w:val="ru-RU"/>
        </w:rPr>
        <w:t>Рачковичский</w:t>
      </w:r>
      <w:proofErr w:type="spellEnd"/>
      <w:r w:rsidRPr="00964FF2">
        <w:rPr>
          <w:rFonts w:ascii="Times New Roman" w:hAnsi="Times New Roman" w:cs="Times New Roman"/>
          <w:sz w:val="28"/>
          <w:szCs w:val="28"/>
          <w:lang w:val="ru-RU"/>
        </w:rPr>
        <w:t xml:space="preserve">, Первомайский, </w:t>
      </w:r>
      <w:proofErr w:type="spellStart"/>
      <w:r w:rsidRPr="00964FF2">
        <w:rPr>
          <w:rFonts w:ascii="Times New Roman" w:hAnsi="Times New Roman" w:cs="Times New Roman"/>
          <w:sz w:val="28"/>
          <w:szCs w:val="28"/>
          <w:lang w:val="ru-RU"/>
        </w:rPr>
        <w:t>Сорогский</w:t>
      </w:r>
      <w:proofErr w:type="spellEnd"/>
      <w:r w:rsidRPr="00964FF2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ru-RU"/>
        </w:rPr>
        <w:t>приложение 1</w:t>
      </w:r>
      <w:r w:rsidRPr="00964FF2">
        <w:rPr>
          <w:rFonts w:ascii="Times New Roman" w:hAnsi="Times New Roman" w:cs="Times New Roman"/>
          <w:sz w:val="28"/>
          <w:szCs w:val="28"/>
          <w:lang w:val="ru-RU"/>
        </w:rPr>
        <w:t>).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Произведен расчет индекса здоровья </w:t>
      </w:r>
      <w:r w:rsidR="00972070">
        <w:rPr>
          <w:rFonts w:ascii="Times New Roman" w:hAnsi="Times New Roman" w:cs="Times New Roman"/>
          <w:sz w:val="28"/>
          <w:szCs w:val="28"/>
          <w:lang w:val="ru-RU"/>
        </w:rPr>
        <w:t>сельского населения на различных территориях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4BE318D8" w14:textId="77777777" w:rsidR="00E96F95" w:rsidRPr="00964FF2" w:rsidRDefault="00E96F95" w:rsidP="00FF5B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8C19296" w14:textId="77777777" w:rsidR="00924D4E" w:rsidRPr="00BB5C2E" w:rsidRDefault="00924D4E" w:rsidP="001A06DC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i/>
          <w:sz w:val="27"/>
          <w:szCs w:val="27"/>
          <w:lang w:val="ru-RU"/>
        </w:rPr>
      </w:pPr>
      <w:r w:rsidRPr="00BB5C2E">
        <w:rPr>
          <w:rFonts w:ascii="Times New Roman" w:hAnsi="Times New Roman" w:cs="Times New Roman"/>
          <w:i/>
          <w:sz w:val="27"/>
          <w:szCs w:val="27"/>
          <w:lang w:val="ru-RU"/>
        </w:rPr>
        <w:lastRenderedPageBreak/>
        <w:t>СПРАВОЧНО</w:t>
      </w:r>
    </w:p>
    <w:p w14:paraId="46B502D3" w14:textId="4A7D5FB1" w:rsidR="00924D4E" w:rsidRPr="00924D4E" w:rsidRDefault="00924D4E" w:rsidP="001A06DC">
      <w:pPr>
        <w:spacing w:after="120" w:line="240" w:lineRule="auto"/>
        <w:ind w:firstLine="709"/>
        <w:jc w:val="both"/>
        <w:rPr>
          <w:rFonts w:ascii="Times New Roman" w:hAnsi="Times New Roman" w:cs="Times New Roman"/>
          <w:i/>
          <w:sz w:val="27"/>
          <w:szCs w:val="27"/>
          <w:lang w:val="ru-RU"/>
        </w:rPr>
      </w:pPr>
      <w:r w:rsidRPr="00275AF4">
        <w:rPr>
          <w:rFonts w:ascii="Times New Roman" w:hAnsi="Times New Roman" w:cs="Times New Roman"/>
          <w:i/>
          <w:sz w:val="27"/>
          <w:szCs w:val="27"/>
          <w:lang w:val="ru-RU"/>
        </w:rPr>
        <w:t xml:space="preserve">Индекс здоровья – это удельный вес лиц, не обращавшихся за медицинской помощью в связи с заболеванием или обострением хронического заболевания, от </w:t>
      </w:r>
      <w:r>
        <w:rPr>
          <w:rFonts w:ascii="Times New Roman" w:hAnsi="Times New Roman" w:cs="Times New Roman"/>
          <w:i/>
          <w:sz w:val="27"/>
          <w:szCs w:val="27"/>
          <w:lang w:val="ru-RU"/>
        </w:rPr>
        <w:t xml:space="preserve">количества </w:t>
      </w:r>
      <w:r w:rsidRPr="00275AF4">
        <w:rPr>
          <w:rFonts w:ascii="Times New Roman" w:hAnsi="Times New Roman" w:cs="Times New Roman"/>
          <w:i/>
          <w:sz w:val="27"/>
          <w:szCs w:val="27"/>
          <w:lang w:val="ru-RU"/>
        </w:rPr>
        <w:t>всех проживающих на территории.</w:t>
      </w:r>
    </w:p>
    <w:p w14:paraId="732C5EAB" w14:textId="06076D00" w:rsidR="00757B37" w:rsidRPr="00964FF2" w:rsidRDefault="00972070" w:rsidP="001A06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64FF2">
        <w:rPr>
          <w:rFonts w:ascii="Times New Roman" w:hAnsi="Times New Roman" w:cs="Times New Roman"/>
          <w:sz w:val="28"/>
          <w:szCs w:val="28"/>
          <w:lang w:val="ru-RU"/>
        </w:rPr>
        <w:t xml:space="preserve">В целом, </w:t>
      </w:r>
      <w:r w:rsidR="00704EF5">
        <w:rPr>
          <w:rFonts w:ascii="Times New Roman" w:hAnsi="Times New Roman" w:cs="Times New Roman"/>
          <w:sz w:val="28"/>
          <w:szCs w:val="28"/>
          <w:lang w:val="ru-RU"/>
        </w:rPr>
        <w:t>отмечено колебание показателей индекса здоровья на различных территориях, а также в пределах одной территории в различные временные промежутки</w:t>
      </w:r>
      <w:r w:rsidRPr="00964FF2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704EF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С учетом</w:t>
      </w:r>
      <w:r w:rsidR="00275AF4" w:rsidRPr="00964FF2">
        <w:rPr>
          <w:rFonts w:ascii="Times New Roman" w:hAnsi="Times New Roman" w:cs="Times New Roman"/>
          <w:sz w:val="28"/>
          <w:szCs w:val="28"/>
          <w:lang w:val="ru-RU"/>
        </w:rPr>
        <w:t xml:space="preserve"> распределен</w:t>
      </w:r>
      <w:r>
        <w:rPr>
          <w:rFonts w:ascii="Times New Roman" w:hAnsi="Times New Roman" w:cs="Times New Roman"/>
          <w:sz w:val="28"/>
          <w:szCs w:val="28"/>
          <w:lang w:val="ru-RU"/>
        </w:rPr>
        <w:t>ия</w:t>
      </w:r>
      <w:r w:rsidR="00275AF4" w:rsidRPr="00964FF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сельских территорий </w:t>
      </w:r>
      <w:r w:rsidR="00275AF4" w:rsidRPr="00964FF2">
        <w:rPr>
          <w:rFonts w:ascii="Times New Roman" w:hAnsi="Times New Roman" w:cs="Times New Roman"/>
          <w:sz w:val="28"/>
          <w:szCs w:val="28"/>
          <w:lang w:val="ru-RU"/>
        </w:rPr>
        <w:t>на социально-экономические группы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(рис. 1)</w:t>
      </w:r>
      <w:r w:rsidR="00704EF5">
        <w:rPr>
          <w:rFonts w:ascii="Times New Roman" w:hAnsi="Times New Roman" w:cs="Times New Roman"/>
          <w:sz w:val="28"/>
          <w:szCs w:val="28"/>
          <w:lang w:val="ru-RU"/>
        </w:rPr>
        <w:t xml:space="preserve"> отмечено</w:t>
      </w:r>
      <w:r w:rsidR="00275AF4" w:rsidRPr="00964FF2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14:paraId="0838B133" w14:textId="4626EF8B" w:rsidR="00757B37" w:rsidRPr="00964FF2" w:rsidRDefault="00704EF5" w:rsidP="001A06DC">
      <w:pPr>
        <w:pStyle w:val="ac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64FF2">
        <w:rPr>
          <w:rFonts w:ascii="Times New Roman" w:hAnsi="Times New Roman" w:cs="Times New Roman"/>
          <w:sz w:val="28"/>
          <w:szCs w:val="28"/>
          <w:lang w:val="ru-RU"/>
        </w:rPr>
        <w:t>высокий индекс здоровья (</w:t>
      </w:r>
      <w:r>
        <w:rPr>
          <w:rFonts w:ascii="Times New Roman" w:hAnsi="Times New Roman" w:cs="Times New Roman"/>
          <w:sz w:val="28"/>
          <w:szCs w:val="28"/>
          <w:lang w:val="ru-RU"/>
        </w:rPr>
        <w:t>32,2-43,5</w:t>
      </w:r>
      <w:r w:rsidR="00E97F4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%</w:t>
      </w:r>
      <w:r w:rsidRPr="00964FF2">
        <w:rPr>
          <w:rFonts w:ascii="Times New Roman" w:hAnsi="Times New Roman" w:cs="Times New Roman"/>
          <w:sz w:val="28"/>
          <w:szCs w:val="28"/>
          <w:lang w:val="ru-RU"/>
        </w:rPr>
        <w:t xml:space="preserve">) характерен для </w:t>
      </w:r>
      <w:r w:rsidR="00E97F46">
        <w:rPr>
          <w:rFonts w:ascii="Times New Roman" w:hAnsi="Times New Roman" w:cs="Times New Roman"/>
          <w:sz w:val="28"/>
          <w:szCs w:val="28"/>
          <w:lang w:val="ru-RU"/>
        </w:rPr>
        <w:t>территорий</w:t>
      </w:r>
      <w:r w:rsidRPr="00964FF2">
        <w:rPr>
          <w:rFonts w:ascii="Times New Roman" w:hAnsi="Times New Roman" w:cs="Times New Roman"/>
          <w:sz w:val="28"/>
          <w:szCs w:val="28"/>
          <w:lang w:val="ru-RU"/>
        </w:rPr>
        <w:t xml:space="preserve"> аграрно-сельск</w:t>
      </w:r>
      <w:r w:rsidR="00E97F46">
        <w:rPr>
          <w:rFonts w:ascii="Times New Roman" w:hAnsi="Times New Roman" w:cs="Times New Roman"/>
          <w:sz w:val="28"/>
          <w:szCs w:val="28"/>
          <w:lang w:val="ru-RU"/>
        </w:rPr>
        <w:t>о</w:t>
      </w:r>
      <w:r>
        <w:rPr>
          <w:rFonts w:ascii="Times New Roman" w:hAnsi="Times New Roman" w:cs="Times New Roman"/>
          <w:sz w:val="28"/>
          <w:szCs w:val="28"/>
          <w:lang w:val="ru-RU"/>
        </w:rPr>
        <w:t>й</w:t>
      </w:r>
      <w:r w:rsidRPr="00964FF2">
        <w:rPr>
          <w:rFonts w:ascii="Times New Roman" w:hAnsi="Times New Roman" w:cs="Times New Roman"/>
          <w:sz w:val="28"/>
          <w:szCs w:val="28"/>
          <w:lang w:val="ru-RU"/>
        </w:rPr>
        <w:t xml:space="preserve"> группы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– </w:t>
      </w:r>
      <w:proofErr w:type="spellStart"/>
      <w:r w:rsidRPr="00964FF2">
        <w:rPr>
          <w:rFonts w:ascii="Times New Roman" w:hAnsi="Times New Roman" w:cs="Times New Roman"/>
          <w:sz w:val="28"/>
          <w:szCs w:val="28"/>
          <w:lang w:val="ru-RU"/>
        </w:rPr>
        <w:t>Бокщицкий</w:t>
      </w:r>
      <w:proofErr w:type="spellEnd"/>
      <w:r w:rsidRPr="00964FF2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964FF2">
        <w:rPr>
          <w:rFonts w:ascii="Times New Roman" w:hAnsi="Times New Roman" w:cs="Times New Roman"/>
          <w:sz w:val="28"/>
          <w:szCs w:val="28"/>
          <w:lang w:val="ru-RU"/>
        </w:rPr>
        <w:t>Покрашевский</w:t>
      </w:r>
      <w:proofErr w:type="spellEnd"/>
      <w:r w:rsidRPr="00964FF2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964FF2">
        <w:rPr>
          <w:rFonts w:ascii="Times New Roman" w:hAnsi="Times New Roman" w:cs="Times New Roman"/>
          <w:sz w:val="28"/>
          <w:szCs w:val="28"/>
          <w:lang w:val="ru-RU"/>
        </w:rPr>
        <w:t>Весейский</w:t>
      </w:r>
      <w:proofErr w:type="spellEnd"/>
      <w:r w:rsidRPr="00964FF2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964FF2">
        <w:rPr>
          <w:rFonts w:ascii="Times New Roman" w:hAnsi="Times New Roman" w:cs="Times New Roman"/>
          <w:sz w:val="28"/>
          <w:szCs w:val="28"/>
          <w:lang w:val="ru-RU"/>
        </w:rPr>
        <w:t>Греский</w:t>
      </w:r>
      <w:proofErr w:type="spellEnd"/>
      <w:r w:rsidRPr="00964FF2">
        <w:rPr>
          <w:rFonts w:ascii="Times New Roman" w:hAnsi="Times New Roman" w:cs="Times New Roman"/>
          <w:sz w:val="28"/>
          <w:szCs w:val="28"/>
          <w:lang w:val="ru-RU"/>
        </w:rPr>
        <w:t xml:space="preserve">, Первомайский, </w:t>
      </w:r>
      <w:proofErr w:type="spellStart"/>
      <w:r w:rsidRPr="00964FF2">
        <w:rPr>
          <w:rFonts w:ascii="Times New Roman" w:hAnsi="Times New Roman" w:cs="Times New Roman"/>
          <w:sz w:val="28"/>
          <w:szCs w:val="28"/>
          <w:lang w:val="ru-RU"/>
        </w:rPr>
        <w:t>Сорогский</w:t>
      </w:r>
      <w:proofErr w:type="spellEnd"/>
      <w:r w:rsidRPr="00964FF2">
        <w:rPr>
          <w:rFonts w:ascii="Times New Roman" w:hAnsi="Times New Roman" w:cs="Times New Roman"/>
          <w:sz w:val="28"/>
          <w:szCs w:val="28"/>
          <w:lang w:val="ru-RU"/>
        </w:rPr>
        <w:t xml:space="preserve"> сельсоветы</w:t>
      </w:r>
      <w:r w:rsidR="00275AF4" w:rsidRPr="00964FF2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01F29460" w14:textId="15F41EDC" w:rsidR="00757B37" w:rsidRPr="00964FF2" w:rsidRDefault="00E97F46" w:rsidP="001A06DC">
      <w:pPr>
        <w:pStyle w:val="ac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средний</w:t>
      </w:r>
      <w:r w:rsidR="00275AF4" w:rsidRPr="00964FF2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ru-RU"/>
        </w:rPr>
        <w:t>26,2-35,2 %</w:t>
      </w:r>
      <w:r w:rsidR="00275AF4" w:rsidRPr="00964FF2">
        <w:rPr>
          <w:rFonts w:ascii="Times New Roman" w:hAnsi="Times New Roman" w:cs="Times New Roman"/>
          <w:sz w:val="28"/>
          <w:szCs w:val="28"/>
          <w:lang w:val="ru-RU"/>
        </w:rPr>
        <w:t xml:space="preserve">)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определяется на территориях средне-индустриальной группы – </w:t>
      </w:r>
      <w:proofErr w:type="spellStart"/>
      <w:r w:rsidRPr="00964FF2">
        <w:rPr>
          <w:rFonts w:ascii="Times New Roman" w:hAnsi="Times New Roman" w:cs="Times New Roman"/>
          <w:sz w:val="28"/>
          <w:szCs w:val="28"/>
          <w:lang w:val="ru-RU"/>
        </w:rPr>
        <w:t>Беличский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964FF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75AF4" w:rsidRPr="00964FF2">
        <w:rPr>
          <w:rFonts w:ascii="Times New Roman" w:hAnsi="Times New Roman" w:cs="Times New Roman"/>
          <w:sz w:val="28"/>
          <w:szCs w:val="28"/>
          <w:lang w:val="ru-RU"/>
        </w:rPr>
        <w:t>Гацуковский</w:t>
      </w:r>
      <w:proofErr w:type="spellEnd"/>
      <w:r w:rsidR="00275AF4" w:rsidRPr="00964FF2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275AF4" w:rsidRPr="00964FF2">
        <w:rPr>
          <w:rFonts w:ascii="Times New Roman" w:hAnsi="Times New Roman" w:cs="Times New Roman"/>
          <w:sz w:val="28"/>
          <w:szCs w:val="28"/>
          <w:lang w:val="ru-RU"/>
        </w:rPr>
        <w:t>Исернский</w:t>
      </w:r>
      <w:proofErr w:type="spellEnd"/>
      <w:r w:rsidR="00275AF4" w:rsidRPr="00964FF2">
        <w:rPr>
          <w:rFonts w:ascii="Times New Roman" w:hAnsi="Times New Roman" w:cs="Times New Roman"/>
          <w:sz w:val="28"/>
          <w:szCs w:val="28"/>
          <w:lang w:val="ru-RU"/>
        </w:rPr>
        <w:t xml:space="preserve">, Кировский, </w:t>
      </w:r>
      <w:proofErr w:type="spellStart"/>
      <w:r w:rsidR="00275AF4" w:rsidRPr="00964FF2">
        <w:rPr>
          <w:rFonts w:ascii="Times New Roman" w:hAnsi="Times New Roman" w:cs="Times New Roman"/>
          <w:sz w:val="28"/>
          <w:szCs w:val="28"/>
          <w:lang w:val="ru-RU"/>
        </w:rPr>
        <w:t>Козловичский</w:t>
      </w:r>
      <w:proofErr w:type="spellEnd"/>
      <w:r w:rsidR="00275AF4" w:rsidRPr="00964FF2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275AF4" w:rsidRPr="00964FF2">
        <w:rPr>
          <w:rFonts w:ascii="Times New Roman" w:hAnsi="Times New Roman" w:cs="Times New Roman"/>
          <w:sz w:val="28"/>
          <w:szCs w:val="28"/>
          <w:lang w:val="ru-RU"/>
        </w:rPr>
        <w:t>Серяжский</w:t>
      </w:r>
      <w:proofErr w:type="spellEnd"/>
      <w:r w:rsidR="00275AF4" w:rsidRPr="00964FF2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275AF4" w:rsidRPr="00964FF2">
        <w:rPr>
          <w:rFonts w:ascii="Times New Roman" w:hAnsi="Times New Roman" w:cs="Times New Roman"/>
          <w:sz w:val="28"/>
          <w:szCs w:val="28"/>
          <w:lang w:val="ru-RU"/>
        </w:rPr>
        <w:t>Рачковичский</w:t>
      </w:r>
      <w:proofErr w:type="spellEnd"/>
      <w:r w:rsidR="00275AF4" w:rsidRPr="00964FF2">
        <w:rPr>
          <w:rFonts w:ascii="Times New Roman" w:hAnsi="Times New Roman" w:cs="Times New Roman"/>
          <w:sz w:val="28"/>
          <w:szCs w:val="28"/>
          <w:lang w:val="ru-RU"/>
        </w:rPr>
        <w:t>, сельсоветы;</w:t>
      </w:r>
    </w:p>
    <w:p w14:paraId="5232C5BF" w14:textId="47C97D4C" w:rsidR="00757B37" w:rsidRPr="00964FF2" w:rsidRDefault="00E97F46" w:rsidP="001A06DC">
      <w:pPr>
        <w:pStyle w:val="ac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наименьший показатель</w:t>
      </w:r>
      <w:r w:rsidR="00275AF4" w:rsidRPr="00964FF2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r w:rsidR="000C2BA1">
        <w:rPr>
          <w:rFonts w:ascii="Times New Roman" w:hAnsi="Times New Roman" w:cs="Times New Roman"/>
          <w:sz w:val="28"/>
          <w:szCs w:val="28"/>
          <w:lang w:val="ru-RU"/>
        </w:rPr>
        <w:t>24,9 %</w:t>
      </w:r>
      <w:r w:rsidR="00275AF4" w:rsidRPr="00964FF2">
        <w:rPr>
          <w:rFonts w:ascii="Times New Roman" w:hAnsi="Times New Roman" w:cs="Times New Roman"/>
          <w:sz w:val="28"/>
          <w:szCs w:val="28"/>
          <w:lang w:val="ru-RU"/>
        </w:rPr>
        <w:t>)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в сельсовете</w:t>
      </w:r>
      <w:r w:rsidR="000C2BA1">
        <w:rPr>
          <w:rFonts w:ascii="Times New Roman" w:hAnsi="Times New Roman" w:cs="Times New Roman"/>
          <w:sz w:val="28"/>
          <w:szCs w:val="28"/>
          <w:lang w:val="ru-RU"/>
        </w:rPr>
        <w:t>, относящемся к индустриальной группе – знаменский сельсовет</w:t>
      </w:r>
      <w:r w:rsidR="00275AF4" w:rsidRPr="00964FF2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5F4C0305" w14:textId="77777777" w:rsidR="000C2BA1" w:rsidRDefault="00275AF4" w:rsidP="001A06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64FF2">
        <w:rPr>
          <w:rFonts w:ascii="Times New Roman" w:hAnsi="Times New Roman" w:cs="Times New Roman"/>
          <w:sz w:val="28"/>
          <w:szCs w:val="28"/>
          <w:lang w:val="ru-RU"/>
        </w:rPr>
        <w:t xml:space="preserve">Сравнительный анализ </w:t>
      </w:r>
      <w:proofErr w:type="spellStart"/>
      <w:r w:rsidRPr="00964FF2">
        <w:rPr>
          <w:rFonts w:ascii="Times New Roman" w:hAnsi="Times New Roman" w:cs="Times New Roman"/>
          <w:sz w:val="28"/>
          <w:szCs w:val="28"/>
          <w:lang w:val="ru-RU"/>
        </w:rPr>
        <w:t>зонированных</w:t>
      </w:r>
      <w:proofErr w:type="spellEnd"/>
      <w:r w:rsidRPr="00964FF2">
        <w:rPr>
          <w:rFonts w:ascii="Times New Roman" w:hAnsi="Times New Roman" w:cs="Times New Roman"/>
          <w:sz w:val="28"/>
          <w:szCs w:val="28"/>
          <w:lang w:val="ru-RU"/>
        </w:rPr>
        <w:t xml:space="preserve"> территорий по индекс</w:t>
      </w:r>
      <w:r w:rsidR="000C2BA1">
        <w:rPr>
          <w:rFonts w:ascii="Times New Roman" w:hAnsi="Times New Roman" w:cs="Times New Roman"/>
          <w:sz w:val="28"/>
          <w:szCs w:val="28"/>
          <w:lang w:val="ru-RU"/>
        </w:rPr>
        <w:t>у</w:t>
      </w:r>
      <w:r w:rsidRPr="00964FF2">
        <w:rPr>
          <w:rFonts w:ascii="Times New Roman" w:hAnsi="Times New Roman" w:cs="Times New Roman"/>
          <w:sz w:val="28"/>
          <w:szCs w:val="28"/>
          <w:lang w:val="ru-RU"/>
        </w:rPr>
        <w:t xml:space="preserve"> здоровья является предметом дальнейшего анализа для определения направлени</w:t>
      </w:r>
      <w:r w:rsidR="000C2BA1">
        <w:rPr>
          <w:rFonts w:ascii="Times New Roman" w:hAnsi="Times New Roman" w:cs="Times New Roman"/>
          <w:sz w:val="28"/>
          <w:szCs w:val="28"/>
          <w:lang w:val="ru-RU"/>
        </w:rPr>
        <w:t>й</w:t>
      </w:r>
      <w:r w:rsidRPr="00964FF2">
        <w:rPr>
          <w:rFonts w:ascii="Times New Roman" w:hAnsi="Times New Roman" w:cs="Times New Roman"/>
          <w:sz w:val="28"/>
          <w:szCs w:val="28"/>
          <w:lang w:val="ru-RU"/>
        </w:rPr>
        <w:t xml:space="preserve"> деятельности в рамках достижения ЦУР</w:t>
      </w:r>
      <w:r w:rsidR="000C2BA1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7E33A151" w14:textId="77777777" w:rsidR="0043625D" w:rsidRDefault="0043625D" w:rsidP="001A06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69B3F82" w14:textId="5EAD063D" w:rsidR="00757B37" w:rsidRPr="000C2BA1" w:rsidRDefault="000C2BA1" w:rsidP="001A06D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</w:rPr>
        <w:t>III</w:t>
      </w:r>
      <w:r w:rsidRPr="000C2BA1"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  <w:r w:rsidRPr="000C2BA1"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 w:rsidR="00275AF4" w:rsidRPr="000C2BA1">
        <w:rPr>
          <w:rFonts w:ascii="Times New Roman" w:hAnsi="Times New Roman" w:cs="Times New Roman"/>
          <w:b/>
          <w:sz w:val="28"/>
          <w:szCs w:val="28"/>
          <w:lang w:val="ru-RU"/>
        </w:rPr>
        <w:t>СОСТОЯНИЕ ЗДОРОВЬЯ НАСЕЛЕНИЯ И РИСКИ</w:t>
      </w:r>
    </w:p>
    <w:p w14:paraId="6CE038E3" w14:textId="68070481" w:rsidR="00757B37" w:rsidRPr="00964FF2" w:rsidRDefault="000C2BA1" w:rsidP="001A06DC">
      <w:pPr>
        <w:spacing w:after="0" w:line="240" w:lineRule="auto"/>
        <w:ind w:left="709" w:hanging="709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0C2BA1">
        <w:rPr>
          <w:b/>
          <w:sz w:val="28"/>
          <w:szCs w:val="28"/>
        </w:rPr>
        <w:t>III</w:t>
      </w:r>
      <w:r w:rsidR="00275AF4" w:rsidRPr="000C2BA1"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  <w:r w:rsidR="00275AF4" w:rsidRPr="00964FF2">
        <w:rPr>
          <w:rFonts w:ascii="Times New Roman" w:hAnsi="Times New Roman" w:cs="Times New Roman"/>
          <w:b/>
          <w:sz w:val="28"/>
          <w:szCs w:val="28"/>
          <w:lang w:val="ru-RU"/>
        </w:rPr>
        <w:t>1.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 w:rsidR="00275AF4" w:rsidRPr="00964FF2">
        <w:rPr>
          <w:rFonts w:ascii="Times New Roman" w:hAnsi="Times New Roman" w:cs="Times New Roman"/>
          <w:b/>
          <w:sz w:val="28"/>
          <w:szCs w:val="28"/>
          <w:lang w:val="ru-RU"/>
        </w:rPr>
        <w:t>Состояние популяционного здоровья</w:t>
      </w:r>
    </w:p>
    <w:p w14:paraId="70F3546C" w14:textId="4C98DB04" w:rsidR="00757B37" w:rsidRPr="00964FF2" w:rsidRDefault="002C6229" w:rsidP="001A06D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 w:rsidR="00275AF4" w:rsidRPr="00964FF2">
        <w:rPr>
          <w:rFonts w:ascii="Times New Roman" w:hAnsi="Times New Roman" w:cs="Times New Roman"/>
          <w:b/>
          <w:sz w:val="28"/>
          <w:szCs w:val="28"/>
          <w:lang w:val="ru-RU"/>
        </w:rPr>
        <w:t>Медико-демографический статус</w:t>
      </w:r>
    </w:p>
    <w:p w14:paraId="41FAAC18" w14:textId="7EC7BA59" w:rsidR="00757B37" w:rsidRPr="00964FF2" w:rsidRDefault="004C395C" w:rsidP="001A06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 w:rsidR="00275AF4" w:rsidRPr="00964FF2">
        <w:rPr>
          <w:rFonts w:ascii="Times New Roman" w:hAnsi="Times New Roman" w:cs="Times New Roman"/>
          <w:sz w:val="28"/>
          <w:szCs w:val="28"/>
          <w:lang w:val="ru-RU"/>
        </w:rPr>
        <w:t>Среднегодовая численность населения Слуцкого района в</w:t>
      </w:r>
      <w:r w:rsidR="00074814">
        <w:rPr>
          <w:rFonts w:ascii="Times New Roman" w:hAnsi="Times New Roman" w:cs="Times New Roman"/>
          <w:sz w:val="28"/>
          <w:szCs w:val="28"/>
          <w:lang w:val="ru-RU"/>
        </w:rPr>
        <w:t xml:space="preserve"> 202</w:t>
      </w:r>
      <w:r>
        <w:rPr>
          <w:rFonts w:ascii="Times New Roman" w:hAnsi="Times New Roman" w:cs="Times New Roman"/>
          <w:sz w:val="28"/>
          <w:szCs w:val="28"/>
          <w:lang w:val="ru-RU"/>
        </w:rPr>
        <w:t>4</w:t>
      </w:r>
      <w:r w:rsidR="00074814">
        <w:rPr>
          <w:rFonts w:ascii="Times New Roman" w:hAnsi="Times New Roman" w:cs="Times New Roman"/>
          <w:sz w:val="28"/>
          <w:szCs w:val="28"/>
          <w:lang w:val="ru-RU"/>
        </w:rPr>
        <w:t xml:space="preserve"> году составила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85041 человек (2023 – </w:t>
      </w:r>
      <w:r w:rsidR="00074814">
        <w:rPr>
          <w:rFonts w:ascii="Times New Roman" w:hAnsi="Times New Roman" w:cs="Times New Roman"/>
          <w:sz w:val="28"/>
          <w:szCs w:val="28"/>
          <w:lang w:val="ru-RU"/>
        </w:rPr>
        <w:t>85885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275AF4" w:rsidRPr="00964FF2">
        <w:rPr>
          <w:rFonts w:ascii="Times New Roman" w:hAnsi="Times New Roman" w:cs="Times New Roman"/>
          <w:sz w:val="28"/>
          <w:szCs w:val="28"/>
          <w:lang w:val="ru-RU"/>
        </w:rPr>
        <w:t>202</w:t>
      </w:r>
      <w:r w:rsidR="004A545F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07481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07481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A5FA9" w:rsidRPr="00DE3639">
        <w:rPr>
          <w:rFonts w:ascii="Times New Roman" w:hAnsi="Times New Roman" w:cs="Times New Roman"/>
          <w:sz w:val="28"/>
          <w:szCs w:val="28"/>
          <w:lang w:val="ru-RU"/>
        </w:rPr>
        <w:t>8</w:t>
      </w:r>
      <w:r w:rsidR="00DE3639" w:rsidRPr="00DE3639">
        <w:rPr>
          <w:rFonts w:ascii="Times New Roman" w:hAnsi="Times New Roman" w:cs="Times New Roman"/>
          <w:sz w:val="28"/>
          <w:szCs w:val="28"/>
          <w:lang w:val="ru-RU"/>
        </w:rPr>
        <w:t>6636</w:t>
      </w:r>
      <w:r w:rsidR="00074814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2A5FA9">
        <w:rPr>
          <w:rFonts w:ascii="Times New Roman" w:hAnsi="Times New Roman" w:cs="Times New Roman"/>
          <w:sz w:val="28"/>
          <w:szCs w:val="28"/>
          <w:lang w:val="ru-RU"/>
        </w:rPr>
        <w:t xml:space="preserve">2021 – </w:t>
      </w:r>
      <w:r w:rsidR="00275AF4" w:rsidRPr="00964FF2">
        <w:rPr>
          <w:rFonts w:ascii="Times New Roman" w:hAnsi="Times New Roman" w:cs="Times New Roman"/>
          <w:sz w:val="28"/>
          <w:szCs w:val="28"/>
          <w:lang w:val="ru-RU"/>
        </w:rPr>
        <w:t>87628</w:t>
      </w:r>
      <w:r w:rsidR="002A5FA9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275AF4" w:rsidRPr="00C01876">
        <w:rPr>
          <w:rFonts w:ascii="Times New Roman" w:hAnsi="Times New Roman" w:cs="Times New Roman"/>
          <w:sz w:val="28"/>
          <w:szCs w:val="28"/>
          <w:lang w:val="ru-RU"/>
        </w:rPr>
        <w:t>202</w:t>
      </w:r>
      <w:r w:rsidR="00C01876" w:rsidRPr="00C01876">
        <w:rPr>
          <w:rFonts w:ascii="Times New Roman" w:hAnsi="Times New Roman" w:cs="Times New Roman"/>
          <w:sz w:val="28"/>
          <w:szCs w:val="28"/>
          <w:lang w:val="ru-RU"/>
        </w:rPr>
        <w:t>0</w:t>
      </w:r>
      <w:r w:rsidR="00275AF4" w:rsidRPr="00C018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275AF4" w:rsidRPr="00C01876">
        <w:rPr>
          <w:rFonts w:ascii="Times New Roman" w:hAnsi="Times New Roman" w:cs="Times New Roman"/>
          <w:sz w:val="28"/>
          <w:szCs w:val="28"/>
          <w:lang w:val="ru-RU"/>
        </w:rPr>
        <w:t xml:space="preserve"> 88</w:t>
      </w:r>
      <w:r w:rsidR="00C01876" w:rsidRPr="00C01876">
        <w:rPr>
          <w:rFonts w:ascii="Times New Roman" w:hAnsi="Times New Roman" w:cs="Times New Roman"/>
          <w:sz w:val="28"/>
          <w:szCs w:val="28"/>
          <w:lang w:val="ru-RU"/>
        </w:rPr>
        <w:t>694</w:t>
      </w:r>
      <w:r w:rsidR="00275AF4" w:rsidRPr="0040241D">
        <w:rPr>
          <w:rFonts w:ascii="Times New Roman" w:hAnsi="Times New Roman" w:cs="Times New Roman"/>
          <w:sz w:val="28"/>
          <w:szCs w:val="28"/>
          <w:lang w:val="ru-RU"/>
        </w:rPr>
        <w:t>).</w:t>
      </w:r>
      <w:r w:rsidR="00B12BC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B5F98">
        <w:rPr>
          <w:rFonts w:ascii="Times New Roman" w:hAnsi="Times New Roman" w:cs="Times New Roman"/>
          <w:sz w:val="28"/>
          <w:szCs w:val="28"/>
          <w:lang w:val="ru-RU"/>
        </w:rPr>
        <w:t>Отмечается д</w:t>
      </w:r>
      <w:r w:rsidR="00B12BC8" w:rsidRPr="0040241D">
        <w:rPr>
          <w:rFonts w:ascii="Times New Roman" w:hAnsi="Times New Roman" w:cs="Times New Roman"/>
          <w:sz w:val="28"/>
          <w:szCs w:val="28"/>
          <w:lang w:val="ru-RU"/>
        </w:rPr>
        <w:t>инамик</w:t>
      </w:r>
      <w:r w:rsidR="00721AFE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B12BC8" w:rsidRPr="0040241D">
        <w:rPr>
          <w:rFonts w:ascii="Times New Roman" w:hAnsi="Times New Roman" w:cs="Times New Roman"/>
          <w:sz w:val="28"/>
          <w:szCs w:val="28"/>
          <w:lang w:val="ru-RU"/>
        </w:rPr>
        <w:t xml:space="preserve"> среднего</w:t>
      </w:r>
      <w:r w:rsidR="00FA7F6F" w:rsidRPr="0040241D">
        <w:rPr>
          <w:rFonts w:ascii="Times New Roman" w:hAnsi="Times New Roman" w:cs="Times New Roman"/>
          <w:sz w:val="28"/>
          <w:szCs w:val="28"/>
          <w:lang w:val="ru-RU"/>
        </w:rPr>
        <w:t>до</w:t>
      </w:r>
      <w:r w:rsidR="00B12BC8" w:rsidRPr="0040241D">
        <w:rPr>
          <w:rFonts w:ascii="Times New Roman" w:hAnsi="Times New Roman" w:cs="Times New Roman"/>
          <w:sz w:val="28"/>
          <w:szCs w:val="28"/>
          <w:lang w:val="ru-RU"/>
        </w:rPr>
        <w:t>вой численности населения</w:t>
      </w:r>
      <w:r w:rsidR="0040241D">
        <w:rPr>
          <w:rFonts w:ascii="Times New Roman" w:hAnsi="Times New Roman" w:cs="Times New Roman"/>
          <w:sz w:val="28"/>
          <w:szCs w:val="28"/>
          <w:lang w:val="ru-RU"/>
        </w:rPr>
        <w:t xml:space="preserve"> за</w:t>
      </w:r>
      <w:r w:rsidR="00B12BC8" w:rsidRPr="0040241D">
        <w:rPr>
          <w:rFonts w:ascii="Times New Roman" w:hAnsi="Times New Roman" w:cs="Times New Roman"/>
          <w:sz w:val="28"/>
          <w:szCs w:val="28"/>
          <w:lang w:val="ru-RU"/>
        </w:rPr>
        <w:t xml:space="preserve"> 5 лет</w:t>
      </w:r>
      <w:r w:rsidR="00627864">
        <w:rPr>
          <w:rFonts w:ascii="Times New Roman" w:hAnsi="Times New Roman" w:cs="Times New Roman"/>
          <w:sz w:val="28"/>
          <w:szCs w:val="28"/>
          <w:lang w:val="ru-RU"/>
        </w:rPr>
        <w:t xml:space="preserve"> к убыли</w:t>
      </w:r>
      <w:r w:rsidR="0040241D" w:rsidRPr="004C395C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48A8EE1C" w14:textId="0089FF7D" w:rsidR="00757B37" w:rsidRPr="00964FF2" w:rsidRDefault="004C395C" w:rsidP="001A06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="00275AF4" w:rsidRPr="00964FF2">
        <w:rPr>
          <w:rFonts w:ascii="Times New Roman" w:hAnsi="Times New Roman" w:cs="Times New Roman"/>
          <w:sz w:val="28"/>
          <w:szCs w:val="28"/>
          <w:lang w:val="ru-RU"/>
        </w:rPr>
        <w:t>Городское население (жит</w:t>
      </w:r>
      <w:r w:rsidR="008D2C3B" w:rsidRPr="00964FF2">
        <w:rPr>
          <w:rFonts w:ascii="Times New Roman" w:hAnsi="Times New Roman" w:cs="Times New Roman"/>
          <w:sz w:val="28"/>
          <w:szCs w:val="28"/>
          <w:lang w:val="ru-RU"/>
        </w:rPr>
        <w:t>ел</w:t>
      </w:r>
      <w:r>
        <w:rPr>
          <w:rFonts w:ascii="Times New Roman" w:hAnsi="Times New Roman" w:cs="Times New Roman"/>
          <w:sz w:val="28"/>
          <w:szCs w:val="28"/>
          <w:lang w:val="ru-RU"/>
        </w:rPr>
        <w:t>и</w:t>
      </w:r>
      <w:r w:rsidR="008D2C3B" w:rsidRPr="00964FF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D2C3B" w:rsidRPr="00964FF2">
        <w:rPr>
          <w:rFonts w:ascii="Times New Roman" w:hAnsi="Times New Roman" w:cs="Times New Roman"/>
          <w:sz w:val="28"/>
          <w:szCs w:val="28"/>
          <w:lang w:val="ru-RU"/>
        </w:rPr>
        <w:t>г.Слуцка</w:t>
      </w:r>
      <w:proofErr w:type="spellEnd"/>
      <w:r w:rsidR="008D2C3B" w:rsidRPr="00964FF2">
        <w:rPr>
          <w:rFonts w:ascii="Times New Roman" w:hAnsi="Times New Roman" w:cs="Times New Roman"/>
          <w:sz w:val="28"/>
          <w:szCs w:val="28"/>
          <w:lang w:val="ru-RU"/>
        </w:rPr>
        <w:t>) составляет больш</w:t>
      </w:r>
      <w:r w:rsidR="00275AF4" w:rsidRPr="00964FF2">
        <w:rPr>
          <w:rFonts w:ascii="Times New Roman" w:hAnsi="Times New Roman" w:cs="Times New Roman"/>
          <w:sz w:val="28"/>
          <w:szCs w:val="28"/>
          <w:lang w:val="ru-RU"/>
        </w:rPr>
        <w:t xml:space="preserve">ую часть проживающих на территории Слуцкого района – </w:t>
      </w:r>
      <w:r w:rsidR="00294250">
        <w:rPr>
          <w:rFonts w:ascii="Times New Roman" w:hAnsi="Times New Roman" w:cs="Times New Roman"/>
          <w:sz w:val="28"/>
          <w:szCs w:val="28"/>
          <w:lang w:val="ru-RU"/>
        </w:rPr>
        <w:t>70,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26 </w:t>
      </w:r>
      <w:r w:rsidR="00275AF4" w:rsidRPr="00964FF2">
        <w:rPr>
          <w:rFonts w:ascii="Times New Roman" w:hAnsi="Times New Roman" w:cs="Times New Roman"/>
          <w:sz w:val="28"/>
          <w:szCs w:val="28"/>
          <w:lang w:val="ru-RU"/>
        </w:rPr>
        <w:t>% (</w:t>
      </w:r>
      <w:r>
        <w:rPr>
          <w:rFonts w:ascii="Times New Roman" w:hAnsi="Times New Roman" w:cs="Times New Roman"/>
          <w:sz w:val="28"/>
          <w:szCs w:val="28"/>
          <w:lang w:val="ru-RU"/>
        </w:rPr>
        <w:t>59752</w:t>
      </w:r>
      <w:r w:rsidR="00275AF4" w:rsidRPr="00964FF2">
        <w:rPr>
          <w:rFonts w:ascii="Times New Roman" w:hAnsi="Times New Roman" w:cs="Times New Roman"/>
          <w:sz w:val="28"/>
          <w:szCs w:val="28"/>
          <w:lang w:val="ru-RU"/>
        </w:rPr>
        <w:t xml:space="preserve"> человек</w:t>
      </w:r>
      <w:r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275AF4" w:rsidRPr="00964FF2">
        <w:rPr>
          <w:rFonts w:ascii="Times New Roman" w:hAnsi="Times New Roman" w:cs="Times New Roman"/>
          <w:sz w:val="28"/>
          <w:szCs w:val="28"/>
          <w:lang w:val="ru-RU"/>
        </w:rPr>
        <w:t xml:space="preserve">), сельское население – </w:t>
      </w:r>
      <w:r w:rsidR="00294250">
        <w:rPr>
          <w:rFonts w:ascii="Times New Roman" w:hAnsi="Times New Roman" w:cs="Times New Roman"/>
          <w:sz w:val="28"/>
          <w:szCs w:val="28"/>
          <w:lang w:val="ru-RU"/>
        </w:rPr>
        <w:t>29</w:t>
      </w:r>
      <w:r w:rsidR="00275AF4" w:rsidRPr="00964FF2">
        <w:rPr>
          <w:rFonts w:ascii="Times New Roman" w:hAnsi="Times New Roman" w:cs="Times New Roman"/>
          <w:sz w:val="28"/>
          <w:szCs w:val="28"/>
          <w:lang w:val="ru-RU"/>
        </w:rPr>
        <w:t>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74 </w:t>
      </w:r>
      <w:r w:rsidR="00275AF4" w:rsidRPr="00964FF2">
        <w:rPr>
          <w:rFonts w:ascii="Times New Roman" w:hAnsi="Times New Roman" w:cs="Times New Roman"/>
          <w:sz w:val="28"/>
          <w:szCs w:val="28"/>
          <w:lang w:val="ru-RU"/>
        </w:rPr>
        <w:t>% (</w:t>
      </w:r>
      <w:r w:rsidR="00294250">
        <w:rPr>
          <w:rFonts w:ascii="Times New Roman" w:hAnsi="Times New Roman" w:cs="Times New Roman"/>
          <w:sz w:val="28"/>
          <w:szCs w:val="28"/>
          <w:lang w:val="ru-RU"/>
        </w:rPr>
        <w:t>25</w:t>
      </w:r>
      <w:r>
        <w:rPr>
          <w:rFonts w:ascii="Times New Roman" w:hAnsi="Times New Roman" w:cs="Times New Roman"/>
          <w:sz w:val="28"/>
          <w:szCs w:val="28"/>
          <w:lang w:val="ru-RU"/>
        </w:rPr>
        <w:t>289</w:t>
      </w:r>
      <w:r w:rsidR="002A5F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75AF4" w:rsidRPr="00964FF2">
        <w:rPr>
          <w:rFonts w:ascii="Times New Roman" w:hAnsi="Times New Roman" w:cs="Times New Roman"/>
          <w:sz w:val="28"/>
          <w:szCs w:val="28"/>
          <w:lang w:val="ru-RU"/>
        </w:rPr>
        <w:t>человек).</w:t>
      </w:r>
    </w:p>
    <w:p w14:paraId="07F7E328" w14:textId="2A7F9952" w:rsidR="00757B37" w:rsidRPr="00DE3639" w:rsidRDefault="004C395C" w:rsidP="001A06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="00275AF4" w:rsidRPr="00DE3639">
        <w:rPr>
          <w:rFonts w:ascii="Times New Roman" w:hAnsi="Times New Roman" w:cs="Times New Roman"/>
          <w:sz w:val="28"/>
          <w:szCs w:val="28"/>
          <w:lang w:val="ru-RU"/>
        </w:rPr>
        <w:t>Коэффициент младенческой смертности – число случаев смерти детей в возрасте до одного года на 1000 родившихся живыми – в Слуцком районе в 202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4 </w:t>
      </w:r>
      <w:r w:rsidR="00275AF4" w:rsidRPr="00DE3639">
        <w:rPr>
          <w:rFonts w:ascii="Times New Roman" w:hAnsi="Times New Roman" w:cs="Times New Roman"/>
          <w:sz w:val="28"/>
          <w:szCs w:val="28"/>
          <w:lang w:val="ru-RU"/>
        </w:rPr>
        <w:t xml:space="preserve">году составил </w:t>
      </w:r>
      <w:bookmarkStart w:id="1" w:name="_Hlk100647449"/>
      <w:bookmarkStart w:id="2" w:name="_Hlk135296397"/>
      <w:r w:rsidR="00275AF4" w:rsidRPr="00DE3639">
        <w:rPr>
          <w:rFonts w:ascii="Times New Roman" w:hAnsi="Times New Roman" w:cs="Times New Roman"/>
          <w:sz w:val="28"/>
          <w:szCs w:val="28"/>
          <w:lang w:val="ru-RU"/>
        </w:rPr>
        <w:t>0</w:t>
      </w:r>
      <w:r w:rsidR="00721AFE" w:rsidRPr="00DE363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bookmarkStart w:id="3" w:name="_Hlk112828690"/>
      <w:r w:rsidR="00275AF4" w:rsidRPr="00DE3639">
        <w:rPr>
          <w:rFonts w:ascii="Times New Roman" w:hAnsi="Times New Roman" w:cs="Times New Roman"/>
          <w:sz w:val="28"/>
          <w:szCs w:val="28"/>
          <w:lang w:val="ru-RU"/>
        </w:rPr>
        <w:t>‰</w:t>
      </w:r>
      <w:bookmarkEnd w:id="1"/>
      <w:bookmarkEnd w:id="3"/>
      <w:r w:rsidR="00275AF4" w:rsidRPr="00DE3639">
        <w:rPr>
          <w:rFonts w:ascii="Times New Roman" w:hAnsi="Times New Roman" w:cs="Times New Roman"/>
          <w:sz w:val="28"/>
          <w:szCs w:val="28"/>
          <w:lang w:val="ru-RU"/>
        </w:rPr>
        <w:t>,</w:t>
      </w:r>
      <w:bookmarkEnd w:id="2"/>
      <w:r w:rsidR="003C70B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как и </w:t>
      </w:r>
      <w:r w:rsidR="003C70B9">
        <w:rPr>
          <w:rFonts w:ascii="Times New Roman" w:hAnsi="Times New Roman" w:cs="Times New Roman"/>
          <w:sz w:val="28"/>
          <w:szCs w:val="28"/>
          <w:lang w:val="ru-RU"/>
        </w:rPr>
        <w:t xml:space="preserve">в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2023, </w:t>
      </w:r>
      <w:r w:rsidR="003C70B9">
        <w:rPr>
          <w:rFonts w:ascii="Times New Roman" w:hAnsi="Times New Roman" w:cs="Times New Roman"/>
          <w:sz w:val="28"/>
          <w:szCs w:val="28"/>
          <w:lang w:val="ru-RU"/>
        </w:rPr>
        <w:t xml:space="preserve">2022 </w:t>
      </w:r>
      <w:r>
        <w:rPr>
          <w:rFonts w:ascii="Times New Roman" w:hAnsi="Times New Roman" w:cs="Times New Roman"/>
          <w:sz w:val="28"/>
          <w:szCs w:val="28"/>
          <w:lang w:val="ru-RU"/>
        </w:rPr>
        <w:t>и 2021 годах</w:t>
      </w:r>
      <w:r w:rsidR="00F776E1" w:rsidRPr="00DE3639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275AF4" w:rsidRPr="00DE3639">
        <w:rPr>
          <w:rFonts w:ascii="Times New Roman" w:hAnsi="Times New Roman" w:cs="Times New Roman"/>
          <w:sz w:val="28"/>
          <w:szCs w:val="28"/>
          <w:lang w:val="ru-RU"/>
        </w:rPr>
        <w:t xml:space="preserve"> в 2020 – 1,24‰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275AF4" w:rsidRPr="00DE363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21AFE" w:rsidRPr="00DE3639">
        <w:rPr>
          <w:rFonts w:ascii="Times New Roman" w:hAnsi="Times New Roman" w:cs="Times New Roman"/>
          <w:sz w:val="28"/>
          <w:szCs w:val="28"/>
          <w:lang w:val="ru-RU"/>
        </w:rPr>
        <w:t xml:space="preserve">Коэффициент рождаемости в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2024 году составил 6,5 </w:t>
      </w:r>
      <w:r w:rsidRPr="00DE3639">
        <w:rPr>
          <w:rFonts w:ascii="Times New Roman" w:hAnsi="Times New Roman" w:cs="Times New Roman"/>
          <w:sz w:val="28"/>
          <w:szCs w:val="28"/>
          <w:lang w:val="ru-RU"/>
        </w:rPr>
        <w:t>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r w:rsidR="00721AFE" w:rsidRPr="00DE3639">
        <w:rPr>
          <w:rFonts w:ascii="Times New Roman" w:hAnsi="Times New Roman" w:cs="Times New Roman"/>
          <w:sz w:val="28"/>
          <w:szCs w:val="28"/>
          <w:lang w:val="ru-RU"/>
        </w:rPr>
        <w:t>202</w:t>
      </w:r>
      <w:r w:rsidR="003C70B9">
        <w:rPr>
          <w:rFonts w:ascii="Times New Roman" w:hAnsi="Times New Roman" w:cs="Times New Roman"/>
          <w:sz w:val="28"/>
          <w:szCs w:val="28"/>
          <w:lang w:val="ru-RU"/>
        </w:rPr>
        <w:t>3</w:t>
      </w:r>
      <w:r w:rsidR="00721AFE" w:rsidRPr="00DE363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– </w:t>
      </w:r>
      <w:r w:rsidR="003C70B9">
        <w:rPr>
          <w:rFonts w:ascii="Times New Roman" w:hAnsi="Times New Roman" w:cs="Times New Roman"/>
          <w:sz w:val="28"/>
          <w:szCs w:val="28"/>
          <w:lang w:val="ru-RU"/>
        </w:rPr>
        <w:t xml:space="preserve">7,6 </w:t>
      </w:r>
      <w:bookmarkStart w:id="4" w:name="_Hlk203566615"/>
      <w:r w:rsidR="003C70B9" w:rsidRPr="00DE3639">
        <w:rPr>
          <w:rFonts w:ascii="Times New Roman" w:hAnsi="Times New Roman" w:cs="Times New Roman"/>
          <w:sz w:val="28"/>
          <w:szCs w:val="28"/>
          <w:lang w:val="ru-RU"/>
        </w:rPr>
        <w:t>‰</w:t>
      </w:r>
      <w:bookmarkEnd w:id="4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3C70B9">
        <w:rPr>
          <w:rFonts w:ascii="Times New Roman" w:hAnsi="Times New Roman" w:cs="Times New Roman"/>
          <w:sz w:val="28"/>
          <w:szCs w:val="28"/>
          <w:lang w:val="ru-RU"/>
        </w:rPr>
        <w:t xml:space="preserve">2022 </w:t>
      </w:r>
      <w:r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3C70B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21AFE" w:rsidRPr="00DE3639">
        <w:rPr>
          <w:rFonts w:ascii="Times New Roman" w:hAnsi="Times New Roman" w:cs="Times New Roman"/>
          <w:sz w:val="28"/>
          <w:szCs w:val="28"/>
          <w:lang w:val="ru-RU"/>
        </w:rPr>
        <w:t>9,</w:t>
      </w:r>
      <w:r w:rsidR="00F776E1" w:rsidRPr="00DE3639">
        <w:rPr>
          <w:rFonts w:ascii="Times New Roman" w:hAnsi="Times New Roman" w:cs="Times New Roman"/>
          <w:sz w:val="28"/>
          <w:szCs w:val="28"/>
          <w:lang w:val="ru-RU"/>
        </w:rPr>
        <w:t>35</w:t>
      </w:r>
      <w:r w:rsidR="00721AFE" w:rsidRPr="00DE363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bookmarkStart w:id="5" w:name="_Hlk112830503"/>
      <w:r w:rsidR="00721AFE" w:rsidRPr="00DE3639">
        <w:rPr>
          <w:rFonts w:ascii="Times New Roman" w:hAnsi="Times New Roman" w:cs="Times New Roman"/>
          <w:sz w:val="28"/>
          <w:szCs w:val="28"/>
          <w:lang w:val="ru-RU"/>
        </w:rPr>
        <w:t>‰</w:t>
      </w:r>
      <w:bookmarkEnd w:id="5"/>
      <w:r w:rsidR="003C70B9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F776E1" w:rsidRPr="00DE3639">
        <w:rPr>
          <w:rFonts w:ascii="Times New Roman" w:hAnsi="Times New Roman" w:cs="Times New Roman"/>
          <w:sz w:val="28"/>
          <w:szCs w:val="28"/>
          <w:lang w:val="ru-RU"/>
        </w:rPr>
        <w:t>2021 – 9,4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E3639">
        <w:rPr>
          <w:rFonts w:ascii="Times New Roman" w:hAnsi="Times New Roman" w:cs="Times New Roman"/>
          <w:sz w:val="28"/>
          <w:szCs w:val="28"/>
          <w:lang w:val="ru-RU"/>
        </w:rPr>
        <w:t>‰</w:t>
      </w:r>
      <w:r w:rsidR="00F776E1" w:rsidRPr="00DE3639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721AFE" w:rsidRPr="00DE3639">
        <w:rPr>
          <w:rFonts w:ascii="Times New Roman" w:hAnsi="Times New Roman" w:cs="Times New Roman"/>
          <w:sz w:val="28"/>
          <w:szCs w:val="28"/>
          <w:lang w:val="ru-RU"/>
        </w:rPr>
        <w:t>2020 – 9,1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E3639">
        <w:rPr>
          <w:rFonts w:ascii="Times New Roman" w:hAnsi="Times New Roman" w:cs="Times New Roman"/>
          <w:sz w:val="28"/>
          <w:szCs w:val="28"/>
          <w:lang w:val="ru-RU"/>
        </w:rPr>
        <w:t>‰</w:t>
      </w:r>
      <w:r w:rsidR="00721AFE" w:rsidRPr="00DE3639">
        <w:rPr>
          <w:rFonts w:ascii="Times New Roman" w:hAnsi="Times New Roman" w:cs="Times New Roman"/>
          <w:sz w:val="28"/>
          <w:szCs w:val="28"/>
          <w:lang w:val="ru-RU"/>
        </w:rPr>
        <w:t>)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627864" w:rsidRPr="00DE3639">
        <w:rPr>
          <w:rFonts w:ascii="Times New Roman" w:hAnsi="Times New Roman" w:cs="Times New Roman"/>
          <w:sz w:val="28"/>
          <w:szCs w:val="28"/>
          <w:lang w:val="ru-RU"/>
        </w:rPr>
        <w:t>Коэффициент</w:t>
      </w:r>
      <w:r w:rsidR="00627864" w:rsidRPr="00DE3639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627864" w:rsidRPr="00DE3639">
        <w:rPr>
          <w:rFonts w:ascii="Times New Roman" w:hAnsi="Times New Roman" w:cs="Times New Roman"/>
          <w:sz w:val="28"/>
          <w:szCs w:val="28"/>
          <w:lang w:val="ru-RU"/>
        </w:rPr>
        <w:t xml:space="preserve">смертности в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2024 году – 14,4 </w:t>
      </w:r>
      <w:r w:rsidRPr="00DE3639">
        <w:rPr>
          <w:rFonts w:ascii="Times New Roman" w:hAnsi="Times New Roman" w:cs="Times New Roman"/>
          <w:sz w:val="28"/>
          <w:szCs w:val="28"/>
          <w:lang w:val="ru-RU"/>
        </w:rPr>
        <w:t>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r w:rsidR="00627864" w:rsidRPr="00DE3639">
        <w:rPr>
          <w:rFonts w:ascii="Times New Roman" w:hAnsi="Times New Roman" w:cs="Times New Roman"/>
          <w:sz w:val="28"/>
          <w:szCs w:val="28"/>
          <w:lang w:val="ru-RU"/>
        </w:rPr>
        <w:t>202</w:t>
      </w:r>
      <w:r w:rsidR="003C70B9">
        <w:rPr>
          <w:rFonts w:ascii="Times New Roman" w:hAnsi="Times New Roman" w:cs="Times New Roman"/>
          <w:sz w:val="28"/>
          <w:szCs w:val="28"/>
          <w:lang w:val="ru-RU"/>
        </w:rPr>
        <w:t>3</w:t>
      </w:r>
      <w:r w:rsidR="00FC1D02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 w:rsidR="00907B8B" w:rsidRPr="00DE3639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3C70B9">
        <w:rPr>
          <w:rFonts w:ascii="Times New Roman" w:hAnsi="Times New Roman" w:cs="Times New Roman"/>
          <w:sz w:val="28"/>
          <w:szCs w:val="28"/>
          <w:lang w:val="ru-RU"/>
        </w:rPr>
        <w:t>4,23</w:t>
      </w:r>
      <w:r w:rsidR="00907B8B" w:rsidRPr="00DE363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bookmarkStart w:id="6" w:name="_Hlk166670077"/>
      <w:r w:rsidR="00907B8B" w:rsidRPr="00DE3639">
        <w:rPr>
          <w:rFonts w:ascii="Times New Roman" w:hAnsi="Times New Roman" w:cs="Times New Roman"/>
          <w:sz w:val="28"/>
          <w:szCs w:val="28"/>
          <w:lang w:val="ru-RU"/>
        </w:rPr>
        <w:t>‰</w:t>
      </w:r>
      <w:bookmarkEnd w:id="6"/>
      <w:r w:rsidR="00FC1D02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3C70B9">
        <w:rPr>
          <w:rFonts w:ascii="Times New Roman" w:hAnsi="Times New Roman" w:cs="Times New Roman"/>
          <w:sz w:val="28"/>
          <w:szCs w:val="28"/>
          <w:lang w:val="ru-RU"/>
        </w:rPr>
        <w:t>2022 – 15,96</w:t>
      </w:r>
      <w:r w:rsidR="00FC1D0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C70B9" w:rsidRPr="00DE3639">
        <w:rPr>
          <w:rFonts w:ascii="Times New Roman" w:hAnsi="Times New Roman" w:cs="Times New Roman"/>
          <w:sz w:val="28"/>
          <w:szCs w:val="28"/>
          <w:lang w:val="ru-RU"/>
        </w:rPr>
        <w:t>‰</w:t>
      </w:r>
      <w:r w:rsidR="003C70B9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907B8B" w:rsidRPr="00DE3639">
        <w:rPr>
          <w:rFonts w:ascii="Times New Roman" w:hAnsi="Times New Roman" w:cs="Times New Roman"/>
          <w:sz w:val="28"/>
          <w:szCs w:val="28"/>
          <w:lang w:val="ru-RU"/>
        </w:rPr>
        <w:t xml:space="preserve">2021 </w:t>
      </w:r>
      <w:r w:rsidR="00FC1D02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907B8B" w:rsidRPr="00DE363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27864" w:rsidRPr="00DE3639">
        <w:rPr>
          <w:rFonts w:ascii="Times New Roman" w:hAnsi="Times New Roman" w:cs="Times New Roman"/>
          <w:sz w:val="28"/>
          <w:szCs w:val="28"/>
          <w:lang w:val="ru-RU"/>
        </w:rPr>
        <w:t xml:space="preserve">20,89 </w:t>
      </w:r>
      <w:bookmarkStart w:id="7" w:name="_Hlk135301702"/>
      <w:r w:rsidR="00627864" w:rsidRPr="00DE3639">
        <w:rPr>
          <w:rFonts w:ascii="Times New Roman" w:hAnsi="Times New Roman" w:cs="Times New Roman"/>
          <w:sz w:val="28"/>
          <w:szCs w:val="28"/>
          <w:lang w:val="ru-RU"/>
        </w:rPr>
        <w:t>‰</w:t>
      </w:r>
      <w:bookmarkEnd w:id="7"/>
      <w:r w:rsidR="00907B8B" w:rsidRPr="00DE3639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627864" w:rsidRPr="00DE3639">
        <w:rPr>
          <w:rFonts w:ascii="Times New Roman" w:hAnsi="Times New Roman" w:cs="Times New Roman"/>
          <w:sz w:val="28"/>
          <w:szCs w:val="28"/>
          <w:lang w:val="ru-RU"/>
        </w:rPr>
        <w:t>2020 – 17,82</w:t>
      </w:r>
      <w:r w:rsidR="00561BEA" w:rsidRPr="00FC1D02">
        <w:rPr>
          <w:rFonts w:ascii="Times New Roman" w:hAnsi="Times New Roman" w:cs="Times New Roman"/>
          <w:sz w:val="28"/>
          <w:szCs w:val="28"/>
          <w:lang w:val="ru-RU"/>
        </w:rPr>
        <w:t>). К</w:t>
      </w:r>
      <w:r w:rsidR="00561BEA" w:rsidRPr="00DE3639">
        <w:rPr>
          <w:rFonts w:ascii="Times New Roman" w:hAnsi="Times New Roman" w:cs="Times New Roman"/>
          <w:sz w:val="28"/>
          <w:szCs w:val="28"/>
          <w:lang w:val="ru-RU"/>
        </w:rPr>
        <w:t xml:space="preserve">оэффициент смертности </w:t>
      </w:r>
      <w:r w:rsidR="00FC1D02">
        <w:rPr>
          <w:rFonts w:ascii="Times New Roman" w:hAnsi="Times New Roman" w:cs="Times New Roman"/>
          <w:sz w:val="28"/>
          <w:szCs w:val="28"/>
          <w:lang w:val="ru-RU"/>
        </w:rPr>
        <w:t xml:space="preserve">людей </w:t>
      </w:r>
      <w:r w:rsidR="00561BEA" w:rsidRPr="00DE3639">
        <w:rPr>
          <w:rFonts w:ascii="Times New Roman" w:hAnsi="Times New Roman" w:cs="Times New Roman"/>
          <w:sz w:val="28"/>
          <w:szCs w:val="28"/>
          <w:lang w:val="ru-RU"/>
        </w:rPr>
        <w:t xml:space="preserve">трудоспособного возраста в </w:t>
      </w:r>
      <w:r w:rsidR="00FC1D02">
        <w:rPr>
          <w:rFonts w:ascii="Times New Roman" w:hAnsi="Times New Roman" w:cs="Times New Roman"/>
          <w:sz w:val="28"/>
          <w:szCs w:val="28"/>
          <w:lang w:val="ru-RU"/>
        </w:rPr>
        <w:t xml:space="preserve">2024 году – 5,9 </w:t>
      </w:r>
      <w:r w:rsidR="00FC1D02" w:rsidRPr="00DE3639">
        <w:rPr>
          <w:rFonts w:ascii="Times New Roman" w:hAnsi="Times New Roman" w:cs="Times New Roman"/>
          <w:sz w:val="28"/>
          <w:szCs w:val="28"/>
          <w:lang w:val="ru-RU"/>
        </w:rPr>
        <w:t>‰</w:t>
      </w:r>
      <w:r w:rsidR="00FC1D02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r w:rsidR="00561BEA" w:rsidRPr="00DE3639">
        <w:rPr>
          <w:rFonts w:ascii="Times New Roman" w:hAnsi="Times New Roman" w:cs="Times New Roman"/>
          <w:sz w:val="28"/>
          <w:szCs w:val="28"/>
          <w:lang w:val="ru-RU"/>
        </w:rPr>
        <w:t>202</w:t>
      </w:r>
      <w:r w:rsidR="003C70B9">
        <w:rPr>
          <w:rFonts w:ascii="Times New Roman" w:hAnsi="Times New Roman" w:cs="Times New Roman"/>
          <w:sz w:val="28"/>
          <w:szCs w:val="28"/>
          <w:lang w:val="ru-RU"/>
        </w:rPr>
        <w:t>3</w:t>
      </w:r>
      <w:r w:rsidR="00561BEA" w:rsidRPr="00DE363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C1D02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3C70B9">
        <w:rPr>
          <w:rFonts w:ascii="Times New Roman" w:hAnsi="Times New Roman" w:cs="Times New Roman"/>
          <w:sz w:val="28"/>
          <w:szCs w:val="28"/>
          <w:lang w:val="ru-RU"/>
        </w:rPr>
        <w:t xml:space="preserve"> 5,52 </w:t>
      </w:r>
      <w:r w:rsidR="003C70B9" w:rsidRPr="00DE3639">
        <w:rPr>
          <w:rFonts w:ascii="Times New Roman" w:hAnsi="Times New Roman" w:cs="Times New Roman"/>
          <w:sz w:val="28"/>
          <w:szCs w:val="28"/>
          <w:lang w:val="ru-RU"/>
        </w:rPr>
        <w:t>‰</w:t>
      </w:r>
      <w:r w:rsidR="00FC1D02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3C70B9">
        <w:rPr>
          <w:rFonts w:ascii="Times New Roman" w:hAnsi="Times New Roman" w:cs="Times New Roman"/>
          <w:sz w:val="28"/>
          <w:szCs w:val="28"/>
          <w:lang w:val="ru-RU"/>
        </w:rPr>
        <w:t xml:space="preserve">2022 </w:t>
      </w:r>
      <w:r w:rsidR="00FC1D02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3C70B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70C9A" w:rsidRPr="00DE3639">
        <w:rPr>
          <w:rFonts w:ascii="Times New Roman" w:hAnsi="Times New Roman" w:cs="Times New Roman"/>
          <w:sz w:val="28"/>
          <w:szCs w:val="28"/>
          <w:lang w:val="ru-RU"/>
        </w:rPr>
        <w:t>6,49</w:t>
      </w:r>
      <w:r w:rsidR="003C70B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bookmarkStart w:id="8" w:name="_Hlk166670189"/>
      <w:r w:rsidR="00C70C9A" w:rsidRPr="00DE3639">
        <w:rPr>
          <w:rFonts w:ascii="Times New Roman" w:hAnsi="Times New Roman" w:cs="Times New Roman"/>
          <w:sz w:val="28"/>
          <w:szCs w:val="28"/>
          <w:lang w:val="ru-RU"/>
        </w:rPr>
        <w:t>‰</w:t>
      </w:r>
      <w:bookmarkEnd w:id="8"/>
      <w:r w:rsidR="003C70B9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C70C9A" w:rsidRPr="00DE3639">
        <w:rPr>
          <w:rFonts w:ascii="Times New Roman" w:hAnsi="Times New Roman" w:cs="Times New Roman"/>
          <w:sz w:val="28"/>
          <w:szCs w:val="28"/>
          <w:lang w:val="ru-RU"/>
        </w:rPr>
        <w:t xml:space="preserve"> 2021 </w:t>
      </w:r>
      <w:r w:rsidR="00FC1D02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C70C9A" w:rsidRPr="00DE363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61BEA" w:rsidRPr="00DE3639">
        <w:rPr>
          <w:rFonts w:ascii="Times New Roman" w:hAnsi="Times New Roman" w:cs="Times New Roman"/>
          <w:sz w:val="28"/>
          <w:szCs w:val="28"/>
          <w:lang w:val="ru-RU"/>
        </w:rPr>
        <w:t>6,31</w:t>
      </w:r>
      <w:r w:rsidR="00627864" w:rsidRPr="00DE363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61BEA" w:rsidRPr="00DE3639">
        <w:rPr>
          <w:rFonts w:ascii="Times New Roman" w:hAnsi="Times New Roman" w:cs="Times New Roman"/>
          <w:sz w:val="28"/>
          <w:szCs w:val="28"/>
          <w:lang w:val="ru-RU"/>
        </w:rPr>
        <w:t>‰</w:t>
      </w:r>
      <w:r w:rsidR="00C70C9A" w:rsidRPr="00DE3639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561BEA" w:rsidRPr="00DE3639">
        <w:rPr>
          <w:rFonts w:ascii="Times New Roman" w:hAnsi="Times New Roman" w:cs="Times New Roman"/>
          <w:sz w:val="28"/>
          <w:szCs w:val="28"/>
          <w:lang w:val="ru-RU"/>
        </w:rPr>
        <w:t xml:space="preserve"> 2020 </w:t>
      </w:r>
      <w:r w:rsidR="00FC1D02">
        <w:rPr>
          <w:rFonts w:ascii="Times New Roman" w:hAnsi="Times New Roman" w:cs="Times New Roman"/>
          <w:sz w:val="28"/>
          <w:szCs w:val="28"/>
          <w:lang w:val="ru-RU"/>
        </w:rPr>
        <w:t xml:space="preserve">– </w:t>
      </w:r>
      <w:r w:rsidR="00561BEA" w:rsidRPr="00DE3639">
        <w:rPr>
          <w:rFonts w:ascii="Times New Roman" w:hAnsi="Times New Roman" w:cs="Times New Roman"/>
          <w:sz w:val="28"/>
          <w:szCs w:val="28"/>
          <w:lang w:val="ru-RU"/>
        </w:rPr>
        <w:t>5,9</w:t>
      </w:r>
      <w:r w:rsidR="00FC1D0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C1D02" w:rsidRPr="00DE3639">
        <w:rPr>
          <w:rFonts w:ascii="Times New Roman" w:hAnsi="Times New Roman" w:cs="Times New Roman"/>
          <w:sz w:val="28"/>
          <w:szCs w:val="28"/>
          <w:lang w:val="ru-RU"/>
        </w:rPr>
        <w:t>‰</w:t>
      </w:r>
      <w:r w:rsidR="00561BEA" w:rsidRPr="00DE3639">
        <w:rPr>
          <w:rFonts w:ascii="Times New Roman" w:hAnsi="Times New Roman" w:cs="Times New Roman"/>
          <w:sz w:val="28"/>
          <w:szCs w:val="28"/>
          <w:lang w:val="ru-RU"/>
        </w:rPr>
        <w:t>)</w:t>
      </w:r>
      <w:r w:rsidR="00561BEA" w:rsidRPr="00EC571D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561BEA" w:rsidRPr="00DE3639">
        <w:rPr>
          <w:rFonts w:ascii="Times New Roman" w:hAnsi="Times New Roman" w:cs="Times New Roman"/>
          <w:sz w:val="28"/>
          <w:szCs w:val="28"/>
          <w:lang w:val="ru-RU"/>
        </w:rPr>
        <w:t>Первич</w:t>
      </w:r>
      <w:r w:rsidR="00191EB5">
        <w:rPr>
          <w:rFonts w:ascii="Times New Roman" w:hAnsi="Times New Roman" w:cs="Times New Roman"/>
          <w:sz w:val="28"/>
          <w:szCs w:val="28"/>
          <w:lang w:val="ru-RU"/>
        </w:rPr>
        <w:t>н</w:t>
      </w:r>
      <w:r w:rsidR="00561BEA" w:rsidRPr="00DE3639">
        <w:rPr>
          <w:rFonts w:ascii="Times New Roman" w:hAnsi="Times New Roman" w:cs="Times New Roman"/>
          <w:sz w:val="28"/>
          <w:szCs w:val="28"/>
          <w:lang w:val="ru-RU"/>
        </w:rPr>
        <w:t>ая инвалидность</w:t>
      </w:r>
      <w:r w:rsidR="00A9596D" w:rsidRPr="00DE3639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r w:rsidR="00FC1D02">
        <w:rPr>
          <w:rFonts w:ascii="Times New Roman" w:hAnsi="Times New Roman" w:cs="Times New Roman"/>
          <w:sz w:val="28"/>
          <w:szCs w:val="28"/>
          <w:lang w:val="ru-RU"/>
        </w:rPr>
        <w:t xml:space="preserve">2024 году – 45,82 </w:t>
      </w:r>
      <w:r w:rsidR="00A9596D" w:rsidRPr="00DE3639">
        <w:rPr>
          <w:rFonts w:ascii="Times New Roman" w:hAnsi="Times New Roman" w:cs="Times New Roman"/>
          <w:sz w:val="28"/>
          <w:szCs w:val="28"/>
          <w:lang w:val="ru-RU"/>
        </w:rPr>
        <w:t>на 10000 населения</w:t>
      </w:r>
      <w:r w:rsidR="00A9596D" w:rsidRPr="00EC571D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5031C120" w14:textId="5AF2CFE8" w:rsidR="00FA1DA3" w:rsidRPr="00DE3639" w:rsidRDefault="00FC1D02" w:rsidP="001A06DC">
      <w:pPr>
        <w:pStyle w:val="Default"/>
        <w:jc w:val="both"/>
        <w:rPr>
          <w:rStyle w:val="ListLabel1"/>
          <w:sz w:val="28"/>
          <w:szCs w:val="28"/>
          <w:lang w:val="ru-RU"/>
        </w:rPr>
      </w:pPr>
      <w:r>
        <w:rPr>
          <w:rStyle w:val="ListLabel1"/>
          <w:sz w:val="28"/>
          <w:szCs w:val="28"/>
          <w:lang w:val="ru-RU"/>
        </w:rPr>
        <w:tab/>
      </w:r>
      <w:r w:rsidR="00FA1DA3" w:rsidRPr="00DE3639">
        <w:rPr>
          <w:rStyle w:val="ListLabel1"/>
          <w:sz w:val="28"/>
          <w:szCs w:val="28"/>
          <w:lang w:val="ru-RU"/>
        </w:rPr>
        <w:t>В 202</w:t>
      </w:r>
      <w:r>
        <w:rPr>
          <w:rStyle w:val="ListLabel1"/>
          <w:sz w:val="28"/>
          <w:szCs w:val="28"/>
          <w:lang w:val="ru-RU"/>
        </w:rPr>
        <w:t>4</w:t>
      </w:r>
      <w:r w:rsidR="00FA1DA3" w:rsidRPr="00DE3639">
        <w:rPr>
          <w:rStyle w:val="ListLabel1"/>
          <w:sz w:val="28"/>
          <w:szCs w:val="28"/>
          <w:lang w:val="ru-RU"/>
        </w:rPr>
        <w:t xml:space="preserve"> году </w:t>
      </w:r>
      <w:r>
        <w:rPr>
          <w:rStyle w:val="ListLabel1"/>
          <w:sz w:val="28"/>
          <w:szCs w:val="28"/>
          <w:lang w:val="ru-RU"/>
        </w:rPr>
        <w:t xml:space="preserve">зарегистрировано 409 браков, коэффициент брачности составил </w:t>
      </w:r>
      <w:r w:rsidR="00500B51">
        <w:rPr>
          <w:rStyle w:val="ListLabel1"/>
          <w:sz w:val="28"/>
          <w:szCs w:val="28"/>
          <w:lang w:val="ru-RU"/>
        </w:rPr>
        <w:t>4,8 на 1000 населения (2023 –</w:t>
      </w:r>
      <w:r w:rsidR="009321EC">
        <w:rPr>
          <w:rStyle w:val="ListLabel1"/>
          <w:sz w:val="28"/>
          <w:szCs w:val="28"/>
          <w:lang w:val="ru-RU"/>
        </w:rPr>
        <w:t xml:space="preserve"> 6,7</w:t>
      </w:r>
      <w:r w:rsidR="00500B51">
        <w:rPr>
          <w:rStyle w:val="ListLabel1"/>
          <w:sz w:val="28"/>
          <w:szCs w:val="28"/>
          <w:lang w:val="ru-RU"/>
        </w:rPr>
        <w:t>,</w:t>
      </w:r>
      <w:r w:rsidR="009321EC">
        <w:rPr>
          <w:rStyle w:val="ListLabel1"/>
          <w:sz w:val="28"/>
          <w:szCs w:val="28"/>
          <w:lang w:val="ru-RU"/>
        </w:rPr>
        <w:t xml:space="preserve"> 2022 – 5,8</w:t>
      </w:r>
      <w:r w:rsidR="00500B51">
        <w:rPr>
          <w:rStyle w:val="ListLabel1"/>
          <w:sz w:val="28"/>
          <w:szCs w:val="28"/>
          <w:lang w:val="ru-RU"/>
        </w:rPr>
        <w:t>,</w:t>
      </w:r>
      <w:r w:rsidR="00FA55FC">
        <w:rPr>
          <w:rStyle w:val="ListLabel1"/>
          <w:sz w:val="28"/>
          <w:szCs w:val="28"/>
          <w:lang w:val="ru-RU"/>
        </w:rPr>
        <w:t xml:space="preserve"> 2021 – 7,8</w:t>
      </w:r>
      <w:r w:rsidR="00500B51">
        <w:rPr>
          <w:rStyle w:val="ListLabel1"/>
          <w:sz w:val="28"/>
          <w:szCs w:val="28"/>
          <w:lang w:val="ru-RU"/>
        </w:rPr>
        <w:t>,</w:t>
      </w:r>
      <w:r w:rsidR="00FA1DA3" w:rsidRPr="00DE3639">
        <w:rPr>
          <w:rStyle w:val="ListLabel1"/>
          <w:sz w:val="28"/>
          <w:szCs w:val="28"/>
          <w:lang w:val="ru-RU"/>
        </w:rPr>
        <w:t xml:space="preserve"> 20</w:t>
      </w:r>
      <w:r w:rsidR="00FA55FC">
        <w:rPr>
          <w:rStyle w:val="ListLabel1"/>
          <w:sz w:val="28"/>
          <w:szCs w:val="28"/>
          <w:lang w:val="ru-RU"/>
        </w:rPr>
        <w:t>20</w:t>
      </w:r>
      <w:r w:rsidR="00FA1DA3" w:rsidRPr="00DE3639">
        <w:rPr>
          <w:rStyle w:val="ListLabel1"/>
          <w:sz w:val="28"/>
          <w:szCs w:val="28"/>
          <w:lang w:val="ru-RU"/>
        </w:rPr>
        <w:t xml:space="preserve"> – 6,1</w:t>
      </w:r>
      <w:r w:rsidR="00925533" w:rsidRPr="00DE3639">
        <w:rPr>
          <w:rStyle w:val="ListLabel1"/>
          <w:sz w:val="28"/>
          <w:szCs w:val="28"/>
          <w:lang w:val="ru-RU"/>
        </w:rPr>
        <w:t>)</w:t>
      </w:r>
      <w:r w:rsidR="00500B51">
        <w:rPr>
          <w:rStyle w:val="ListLabel1"/>
          <w:sz w:val="28"/>
          <w:szCs w:val="28"/>
          <w:lang w:val="ru-RU"/>
        </w:rPr>
        <w:t>.</w:t>
      </w:r>
    </w:p>
    <w:p w14:paraId="5E815D43" w14:textId="7F4A2823" w:rsidR="00FA1DA3" w:rsidRPr="00FA55FC" w:rsidRDefault="00500B51" w:rsidP="001A06DC">
      <w:pPr>
        <w:pStyle w:val="Default"/>
        <w:jc w:val="both"/>
        <w:rPr>
          <w:rStyle w:val="ListLabel1"/>
          <w:sz w:val="28"/>
          <w:szCs w:val="28"/>
          <w:lang w:val="ru-RU"/>
        </w:rPr>
      </w:pPr>
      <w:r>
        <w:rPr>
          <w:rStyle w:val="ListLabel1"/>
          <w:sz w:val="28"/>
          <w:szCs w:val="28"/>
          <w:lang w:val="ru-RU"/>
        </w:rPr>
        <w:tab/>
      </w:r>
      <w:r w:rsidR="00FA1DA3" w:rsidRPr="00FA55FC">
        <w:rPr>
          <w:rStyle w:val="ListLabel1"/>
          <w:sz w:val="28"/>
          <w:szCs w:val="28"/>
          <w:lang w:val="ru-RU"/>
        </w:rPr>
        <w:t>Данные по развод</w:t>
      </w:r>
      <w:r w:rsidR="007F3D6F">
        <w:rPr>
          <w:rStyle w:val="ListLabel1"/>
          <w:sz w:val="28"/>
          <w:szCs w:val="28"/>
          <w:lang w:val="ru-RU"/>
        </w:rPr>
        <w:t>ам в</w:t>
      </w:r>
      <w:r w:rsidR="00FA1DA3" w:rsidRPr="00FA55FC">
        <w:rPr>
          <w:rStyle w:val="ListLabel1"/>
          <w:sz w:val="28"/>
          <w:szCs w:val="28"/>
          <w:lang w:val="ru-RU"/>
        </w:rPr>
        <w:t xml:space="preserve"> Слуцком районе (информация ЗАГС, без</w:t>
      </w:r>
      <w:r w:rsidR="00FA55FC">
        <w:rPr>
          <w:rStyle w:val="ListLabel1"/>
          <w:sz w:val="28"/>
          <w:szCs w:val="28"/>
          <w:lang w:val="ru-RU"/>
        </w:rPr>
        <w:t xml:space="preserve"> </w:t>
      </w:r>
      <w:r w:rsidR="00FA1DA3" w:rsidRPr="00FA55FC">
        <w:rPr>
          <w:rStyle w:val="ListLabel1"/>
          <w:sz w:val="28"/>
          <w:szCs w:val="28"/>
          <w:lang w:val="ru-RU"/>
        </w:rPr>
        <w:t>учета данных из суда):</w:t>
      </w:r>
      <w:r>
        <w:rPr>
          <w:rStyle w:val="ListLabel1"/>
          <w:sz w:val="28"/>
          <w:szCs w:val="28"/>
          <w:lang w:val="ru-RU"/>
        </w:rPr>
        <w:t xml:space="preserve"> 2024 </w:t>
      </w:r>
      <w:r w:rsidR="001A06DC">
        <w:rPr>
          <w:rStyle w:val="ListLabel1"/>
          <w:sz w:val="28"/>
          <w:szCs w:val="28"/>
          <w:lang w:val="ru-RU"/>
        </w:rPr>
        <w:t>–</w:t>
      </w:r>
      <w:r>
        <w:rPr>
          <w:rStyle w:val="ListLabel1"/>
          <w:sz w:val="28"/>
          <w:szCs w:val="28"/>
          <w:lang w:val="ru-RU"/>
        </w:rPr>
        <w:t xml:space="preserve"> </w:t>
      </w:r>
      <w:r w:rsidR="001A06DC">
        <w:rPr>
          <w:rStyle w:val="ListLabel1"/>
          <w:sz w:val="28"/>
          <w:szCs w:val="28"/>
          <w:lang w:val="ru-RU"/>
        </w:rPr>
        <w:t>86,</w:t>
      </w:r>
      <w:r w:rsidR="00F75B05">
        <w:rPr>
          <w:rStyle w:val="ListLabel1"/>
          <w:sz w:val="28"/>
          <w:szCs w:val="28"/>
          <w:lang w:val="ru-RU"/>
        </w:rPr>
        <w:t xml:space="preserve"> </w:t>
      </w:r>
      <w:r w:rsidR="00BE3147">
        <w:rPr>
          <w:rStyle w:val="ListLabel1"/>
          <w:sz w:val="28"/>
          <w:szCs w:val="28"/>
          <w:lang w:val="ru-RU"/>
        </w:rPr>
        <w:t>2023</w:t>
      </w:r>
      <w:r w:rsidR="00F75B05">
        <w:rPr>
          <w:rStyle w:val="ListLabel1"/>
          <w:sz w:val="28"/>
          <w:szCs w:val="28"/>
          <w:lang w:val="ru-RU"/>
        </w:rPr>
        <w:t xml:space="preserve"> </w:t>
      </w:r>
      <w:r w:rsidR="001A06DC">
        <w:rPr>
          <w:rStyle w:val="ListLabel1"/>
          <w:sz w:val="28"/>
          <w:szCs w:val="28"/>
          <w:lang w:val="ru-RU"/>
        </w:rPr>
        <w:t xml:space="preserve">– </w:t>
      </w:r>
      <w:r w:rsidR="00BE3147">
        <w:rPr>
          <w:rStyle w:val="ListLabel1"/>
          <w:sz w:val="28"/>
          <w:szCs w:val="28"/>
          <w:lang w:val="ru-RU"/>
        </w:rPr>
        <w:t>90</w:t>
      </w:r>
      <w:r w:rsidR="00F75B05">
        <w:rPr>
          <w:rStyle w:val="ListLabel1"/>
          <w:sz w:val="28"/>
          <w:szCs w:val="28"/>
          <w:lang w:val="ru-RU"/>
        </w:rPr>
        <w:t xml:space="preserve">, </w:t>
      </w:r>
      <w:r>
        <w:rPr>
          <w:rStyle w:val="ListLabel1"/>
          <w:sz w:val="28"/>
          <w:szCs w:val="28"/>
          <w:lang w:val="ru-RU"/>
        </w:rPr>
        <w:t xml:space="preserve">2022 – 65, </w:t>
      </w:r>
      <w:r w:rsidRPr="00FA55FC">
        <w:rPr>
          <w:rStyle w:val="ListLabel1"/>
          <w:sz w:val="28"/>
          <w:szCs w:val="28"/>
          <w:lang w:val="ru-RU"/>
        </w:rPr>
        <w:t>2021 – 85</w:t>
      </w:r>
      <w:r w:rsidR="001A06DC">
        <w:rPr>
          <w:rStyle w:val="ListLabel1"/>
          <w:sz w:val="28"/>
          <w:szCs w:val="28"/>
          <w:lang w:val="ru-RU"/>
        </w:rPr>
        <w:t xml:space="preserve">, </w:t>
      </w:r>
      <w:r w:rsidRPr="00FA55FC">
        <w:rPr>
          <w:rStyle w:val="ListLabel1"/>
          <w:sz w:val="28"/>
          <w:szCs w:val="28"/>
          <w:lang w:val="ru-RU"/>
        </w:rPr>
        <w:t>2020 – 83</w:t>
      </w:r>
      <w:r w:rsidR="00F75B05">
        <w:rPr>
          <w:rStyle w:val="ListLabel1"/>
          <w:sz w:val="28"/>
          <w:szCs w:val="28"/>
          <w:lang w:val="ru-RU"/>
        </w:rPr>
        <w:t xml:space="preserve">. </w:t>
      </w:r>
      <w:r w:rsidR="00BE3147">
        <w:rPr>
          <w:rStyle w:val="ListLabel1"/>
          <w:sz w:val="28"/>
          <w:szCs w:val="28"/>
          <w:lang w:val="ru-RU"/>
        </w:rPr>
        <w:t xml:space="preserve">В </w:t>
      </w:r>
      <w:r w:rsidR="001A06DC">
        <w:rPr>
          <w:rStyle w:val="ListLabel1"/>
          <w:sz w:val="28"/>
          <w:szCs w:val="28"/>
          <w:lang w:val="ru-RU"/>
        </w:rPr>
        <w:t>совокупности,</w:t>
      </w:r>
      <w:r w:rsidR="00BE3147">
        <w:rPr>
          <w:rStyle w:val="ListLabel1"/>
          <w:sz w:val="28"/>
          <w:szCs w:val="28"/>
          <w:lang w:val="ru-RU"/>
        </w:rPr>
        <w:t xml:space="preserve"> по </w:t>
      </w:r>
      <w:r w:rsidR="00BE3147">
        <w:rPr>
          <w:rStyle w:val="ListLabel1"/>
          <w:sz w:val="28"/>
          <w:szCs w:val="28"/>
          <w:lang w:val="ru-RU"/>
        </w:rPr>
        <w:lastRenderedPageBreak/>
        <w:t xml:space="preserve">данным ЗАГС и суда, </w:t>
      </w:r>
      <w:r w:rsidR="001A06DC">
        <w:rPr>
          <w:rStyle w:val="ListLabel1"/>
          <w:sz w:val="28"/>
          <w:szCs w:val="28"/>
          <w:lang w:val="ru-RU"/>
        </w:rPr>
        <w:t>в 2024 году</w:t>
      </w:r>
      <w:r w:rsidR="00BE3147">
        <w:rPr>
          <w:rStyle w:val="ListLabel1"/>
          <w:sz w:val="28"/>
          <w:szCs w:val="28"/>
          <w:lang w:val="ru-RU"/>
        </w:rPr>
        <w:t xml:space="preserve"> зарегистрировано 3</w:t>
      </w:r>
      <w:r w:rsidR="001A06DC">
        <w:rPr>
          <w:rStyle w:val="ListLabel1"/>
          <w:sz w:val="28"/>
          <w:szCs w:val="28"/>
          <w:lang w:val="ru-RU"/>
        </w:rPr>
        <w:t>57</w:t>
      </w:r>
      <w:r w:rsidR="00BE3147">
        <w:rPr>
          <w:rStyle w:val="ListLabel1"/>
          <w:sz w:val="28"/>
          <w:szCs w:val="28"/>
          <w:lang w:val="ru-RU"/>
        </w:rPr>
        <w:t xml:space="preserve"> расторжений браков</w:t>
      </w:r>
      <w:r w:rsidR="001A06DC">
        <w:rPr>
          <w:rStyle w:val="ListLabel1"/>
          <w:sz w:val="28"/>
          <w:szCs w:val="28"/>
          <w:lang w:val="ru-RU"/>
        </w:rPr>
        <w:t>, коэффициент разводимости составил 4,2 на 1000 населения.</w:t>
      </w:r>
    </w:p>
    <w:p w14:paraId="03B86A7E" w14:textId="77777777" w:rsidR="002A66C9" w:rsidRDefault="002A66C9" w:rsidP="001A06DC">
      <w:pPr>
        <w:pStyle w:val="Default"/>
        <w:jc w:val="both"/>
        <w:rPr>
          <w:rStyle w:val="ListLabel1"/>
          <w:color w:val="auto"/>
          <w:sz w:val="28"/>
          <w:szCs w:val="28"/>
          <w:lang w:val="ru-RU"/>
        </w:rPr>
      </w:pPr>
      <w:r>
        <w:rPr>
          <w:rStyle w:val="ListLabel1"/>
          <w:sz w:val="28"/>
          <w:szCs w:val="28"/>
          <w:lang w:val="ru-RU"/>
        </w:rPr>
        <w:tab/>
      </w:r>
      <w:r>
        <w:rPr>
          <w:rStyle w:val="ListLabel1"/>
          <w:color w:val="auto"/>
          <w:sz w:val="28"/>
          <w:szCs w:val="28"/>
          <w:lang w:val="ru-RU"/>
        </w:rPr>
        <w:t>В 2024 году</w:t>
      </w:r>
      <w:r w:rsidR="00FA1DA3" w:rsidRPr="004171E9">
        <w:rPr>
          <w:rStyle w:val="ListLabel1"/>
          <w:color w:val="auto"/>
          <w:sz w:val="28"/>
          <w:szCs w:val="28"/>
          <w:lang w:val="ru-RU"/>
        </w:rPr>
        <w:t xml:space="preserve"> число абортов н</w:t>
      </w:r>
      <w:r w:rsidR="00925533" w:rsidRPr="004171E9">
        <w:rPr>
          <w:rStyle w:val="ListLabel1"/>
          <w:color w:val="auto"/>
          <w:sz w:val="28"/>
          <w:szCs w:val="28"/>
          <w:lang w:val="ru-RU"/>
        </w:rPr>
        <w:t xml:space="preserve">а </w:t>
      </w:r>
      <w:r w:rsidR="00FA1DA3" w:rsidRPr="004171E9">
        <w:rPr>
          <w:rStyle w:val="ListLabel1"/>
          <w:color w:val="auto"/>
          <w:sz w:val="28"/>
          <w:szCs w:val="28"/>
          <w:lang w:val="ru-RU"/>
        </w:rPr>
        <w:t>1000 женщин</w:t>
      </w:r>
      <w:r w:rsidR="0012314C" w:rsidRPr="004171E9">
        <w:rPr>
          <w:rStyle w:val="ListLabel1"/>
          <w:color w:val="auto"/>
          <w:sz w:val="28"/>
          <w:szCs w:val="28"/>
          <w:lang w:val="ru-RU"/>
        </w:rPr>
        <w:t xml:space="preserve"> фертильного возраста</w:t>
      </w:r>
      <w:r>
        <w:rPr>
          <w:rStyle w:val="ListLabel1"/>
          <w:color w:val="auto"/>
          <w:sz w:val="28"/>
          <w:szCs w:val="28"/>
          <w:lang w:val="ru-RU"/>
        </w:rPr>
        <w:t xml:space="preserve"> – 2,9 (</w:t>
      </w:r>
      <w:r w:rsidR="00B535B8" w:rsidRPr="004171E9">
        <w:rPr>
          <w:rStyle w:val="ListLabel1"/>
          <w:color w:val="auto"/>
          <w:sz w:val="28"/>
          <w:szCs w:val="28"/>
          <w:lang w:val="ru-RU"/>
        </w:rPr>
        <w:t>202</w:t>
      </w:r>
      <w:r w:rsidR="00A850FC" w:rsidRPr="004171E9">
        <w:rPr>
          <w:rStyle w:val="ListLabel1"/>
          <w:color w:val="auto"/>
          <w:sz w:val="28"/>
          <w:szCs w:val="28"/>
          <w:lang w:val="ru-RU"/>
        </w:rPr>
        <w:t>3</w:t>
      </w:r>
      <w:r w:rsidR="00B535B8" w:rsidRPr="004171E9">
        <w:rPr>
          <w:rStyle w:val="ListLabel1"/>
          <w:color w:val="auto"/>
          <w:sz w:val="28"/>
          <w:szCs w:val="28"/>
          <w:lang w:val="ru-RU"/>
        </w:rPr>
        <w:t xml:space="preserve"> </w:t>
      </w:r>
      <w:r>
        <w:rPr>
          <w:rStyle w:val="ListLabel1"/>
          <w:color w:val="auto"/>
          <w:sz w:val="28"/>
          <w:szCs w:val="28"/>
          <w:lang w:val="ru-RU"/>
        </w:rPr>
        <w:t>– 2,2,</w:t>
      </w:r>
      <w:r w:rsidR="00A850FC" w:rsidRPr="004171E9">
        <w:rPr>
          <w:rStyle w:val="ListLabel1"/>
          <w:color w:val="auto"/>
          <w:sz w:val="28"/>
          <w:szCs w:val="28"/>
          <w:lang w:val="ru-RU"/>
        </w:rPr>
        <w:t xml:space="preserve"> 2022 </w:t>
      </w:r>
      <w:r>
        <w:rPr>
          <w:rStyle w:val="ListLabel1"/>
          <w:color w:val="auto"/>
          <w:sz w:val="28"/>
          <w:szCs w:val="28"/>
          <w:lang w:val="ru-RU"/>
        </w:rPr>
        <w:t xml:space="preserve">– </w:t>
      </w:r>
      <w:r w:rsidRPr="004171E9">
        <w:rPr>
          <w:rStyle w:val="ListLabel1"/>
          <w:color w:val="auto"/>
          <w:sz w:val="28"/>
          <w:szCs w:val="28"/>
          <w:lang w:val="ru-RU"/>
        </w:rPr>
        <w:t>1,99</w:t>
      </w:r>
      <w:r w:rsidR="00A850FC" w:rsidRPr="004171E9">
        <w:rPr>
          <w:rStyle w:val="ListLabel1"/>
          <w:color w:val="auto"/>
          <w:sz w:val="28"/>
          <w:szCs w:val="28"/>
          <w:lang w:val="ru-RU"/>
        </w:rPr>
        <w:t xml:space="preserve">, </w:t>
      </w:r>
      <w:r w:rsidR="00FA1DA3" w:rsidRPr="004171E9">
        <w:rPr>
          <w:rStyle w:val="ListLabel1"/>
          <w:color w:val="auto"/>
          <w:sz w:val="28"/>
          <w:szCs w:val="28"/>
          <w:lang w:val="ru-RU"/>
        </w:rPr>
        <w:t xml:space="preserve">2021 </w:t>
      </w:r>
      <w:r>
        <w:rPr>
          <w:rStyle w:val="ListLabel1"/>
          <w:color w:val="auto"/>
          <w:sz w:val="28"/>
          <w:szCs w:val="28"/>
          <w:lang w:val="ru-RU"/>
        </w:rPr>
        <w:t xml:space="preserve">– </w:t>
      </w:r>
      <w:r w:rsidRPr="004171E9">
        <w:rPr>
          <w:rStyle w:val="ListLabel1"/>
          <w:color w:val="auto"/>
          <w:sz w:val="28"/>
          <w:szCs w:val="28"/>
          <w:lang w:val="ru-RU"/>
        </w:rPr>
        <w:t>2,33</w:t>
      </w:r>
      <w:r w:rsidR="00B535B8" w:rsidRPr="004171E9">
        <w:rPr>
          <w:rStyle w:val="ListLabel1"/>
          <w:color w:val="auto"/>
          <w:sz w:val="28"/>
          <w:szCs w:val="28"/>
          <w:lang w:val="ru-RU"/>
        </w:rPr>
        <w:t>).</w:t>
      </w:r>
      <w:r w:rsidR="00FA1DA3" w:rsidRPr="004171E9">
        <w:rPr>
          <w:rStyle w:val="ListLabel1"/>
          <w:color w:val="auto"/>
          <w:sz w:val="28"/>
          <w:szCs w:val="28"/>
          <w:lang w:val="ru-RU"/>
        </w:rPr>
        <w:t xml:space="preserve"> Показатель частоты абортов </w:t>
      </w:r>
      <w:r w:rsidRPr="004171E9">
        <w:rPr>
          <w:rStyle w:val="ListLabel1"/>
          <w:color w:val="auto"/>
          <w:sz w:val="28"/>
          <w:szCs w:val="28"/>
          <w:lang w:val="ru-RU"/>
        </w:rPr>
        <w:t xml:space="preserve">на 100 родов </w:t>
      </w:r>
      <w:r w:rsidR="00FA1DA3" w:rsidRPr="004171E9">
        <w:rPr>
          <w:rStyle w:val="ListLabel1"/>
          <w:color w:val="auto"/>
          <w:sz w:val="28"/>
          <w:szCs w:val="28"/>
          <w:lang w:val="ru-RU"/>
        </w:rPr>
        <w:t>в 202</w:t>
      </w:r>
      <w:r>
        <w:rPr>
          <w:rStyle w:val="ListLabel1"/>
          <w:color w:val="auto"/>
          <w:sz w:val="28"/>
          <w:szCs w:val="28"/>
          <w:lang w:val="ru-RU"/>
        </w:rPr>
        <w:t>4</w:t>
      </w:r>
      <w:r w:rsidR="00FA1DA3" w:rsidRPr="004171E9">
        <w:rPr>
          <w:rStyle w:val="ListLabel1"/>
          <w:color w:val="auto"/>
          <w:sz w:val="28"/>
          <w:szCs w:val="28"/>
          <w:lang w:val="ru-RU"/>
        </w:rPr>
        <w:t xml:space="preserve"> году составил </w:t>
      </w:r>
      <w:r>
        <w:rPr>
          <w:rStyle w:val="ListLabel1"/>
          <w:color w:val="auto"/>
          <w:sz w:val="28"/>
          <w:szCs w:val="28"/>
          <w:lang w:val="ru-RU"/>
        </w:rPr>
        <w:t xml:space="preserve">8,6 (2023 – </w:t>
      </w:r>
      <w:r w:rsidR="00FA1DA3" w:rsidRPr="004171E9">
        <w:rPr>
          <w:rStyle w:val="ListLabel1"/>
          <w:color w:val="auto"/>
          <w:sz w:val="28"/>
          <w:szCs w:val="28"/>
          <w:lang w:val="ru-RU"/>
        </w:rPr>
        <w:t>5,</w:t>
      </w:r>
      <w:r w:rsidR="004171E9" w:rsidRPr="004171E9">
        <w:rPr>
          <w:rStyle w:val="ListLabel1"/>
          <w:color w:val="auto"/>
          <w:sz w:val="28"/>
          <w:szCs w:val="28"/>
          <w:lang w:val="ru-RU"/>
        </w:rPr>
        <w:t>8</w:t>
      </w:r>
      <w:r>
        <w:rPr>
          <w:rStyle w:val="ListLabel1"/>
          <w:color w:val="auto"/>
          <w:sz w:val="28"/>
          <w:szCs w:val="28"/>
          <w:lang w:val="ru-RU"/>
        </w:rPr>
        <w:t xml:space="preserve">, </w:t>
      </w:r>
      <w:r w:rsidR="004171E9" w:rsidRPr="004171E9">
        <w:rPr>
          <w:rStyle w:val="ListLabel1"/>
          <w:color w:val="auto"/>
          <w:sz w:val="28"/>
          <w:szCs w:val="28"/>
          <w:lang w:val="ru-RU"/>
        </w:rPr>
        <w:t xml:space="preserve">2022 – 5,3, </w:t>
      </w:r>
      <w:r w:rsidR="0012314C" w:rsidRPr="004171E9">
        <w:rPr>
          <w:rStyle w:val="ListLabel1"/>
          <w:color w:val="auto"/>
          <w:sz w:val="28"/>
          <w:szCs w:val="28"/>
          <w:lang w:val="ru-RU"/>
        </w:rPr>
        <w:t xml:space="preserve">2021 – 5,5, </w:t>
      </w:r>
      <w:r w:rsidR="00FA1DA3" w:rsidRPr="004171E9">
        <w:rPr>
          <w:rStyle w:val="ListLabel1"/>
          <w:color w:val="auto"/>
          <w:sz w:val="28"/>
          <w:szCs w:val="28"/>
          <w:lang w:val="ru-RU"/>
        </w:rPr>
        <w:t>2020 – 5,9).</w:t>
      </w:r>
    </w:p>
    <w:p w14:paraId="23E3C72E" w14:textId="6FBAA798" w:rsidR="00FA1DA3" w:rsidRPr="00FA55FC" w:rsidRDefault="002A66C9" w:rsidP="001A06DC">
      <w:pPr>
        <w:pStyle w:val="Default"/>
        <w:jc w:val="both"/>
        <w:rPr>
          <w:rStyle w:val="ListLabel1"/>
          <w:sz w:val="28"/>
          <w:szCs w:val="28"/>
          <w:lang w:val="ru-RU"/>
        </w:rPr>
      </w:pPr>
      <w:r>
        <w:rPr>
          <w:rStyle w:val="ListLabel1"/>
          <w:color w:val="auto"/>
          <w:sz w:val="28"/>
          <w:szCs w:val="28"/>
          <w:lang w:val="ru-RU"/>
        </w:rPr>
        <w:tab/>
        <w:t>Важный</w:t>
      </w:r>
      <w:r w:rsidR="00FA1DA3" w:rsidRPr="00C12696">
        <w:rPr>
          <w:rStyle w:val="ListLabel1"/>
          <w:color w:val="auto"/>
          <w:sz w:val="28"/>
          <w:szCs w:val="28"/>
          <w:lang w:val="ru-RU"/>
        </w:rPr>
        <w:t xml:space="preserve"> медико-демографически</w:t>
      </w:r>
      <w:r>
        <w:rPr>
          <w:rStyle w:val="ListLabel1"/>
          <w:color w:val="auto"/>
          <w:sz w:val="28"/>
          <w:szCs w:val="28"/>
          <w:lang w:val="ru-RU"/>
        </w:rPr>
        <w:t>й</w:t>
      </w:r>
      <w:r w:rsidR="00FA55FC" w:rsidRPr="00C12696">
        <w:rPr>
          <w:rStyle w:val="ListLabel1"/>
          <w:color w:val="auto"/>
          <w:sz w:val="28"/>
          <w:szCs w:val="28"/>
          <w:lang w:val="ru-RU"/>
        </w:rPr>
        <w:t xml:space="preserve"> </w:t>
      </w:r>
      <w:r w:rsidR="00FA1DA3" w:rsidRPr="00C12696">
        <w:rPr>
          <w:rStyle w:val="ListLabel1"/>
          <w:color w:val="auto"/>
          <w:sz w:val="28"/>
          <w:szCs w:val="28"/>
          <w:lang w:val="ru-RU"/>
        </w:rPr>
        <w:t>показател</w:t>
      </w:r>
      <w:r>
        <w:rPr>
          <w:rStyle w:val="ListLabel1"/>
          <w:color w:val="auto"/>
          <w:sz w:val="28"/>
          <w:szCs w:val="28"/>
          <w:lang w:val="ru-RU"/>
        </w:rPr>
        <w:t>ь</w:t>
      </w:r>
      <w:r w:rsidR="00FA1DA3" w:rsidRPr="00C12696">
        <w:rPr>
          <w:rStyle w:val="ListLabel1"/>
          <w:color w:val="auto"/>
          <w:sz w:val="28"/>
          <w:szCs w:val="28"/>
          <w:lang w:val="ru-RU"/>
        </w:rPr>
        <w:t xml:space="preserve"> – число многодетных семей</w:t>
      </w:r>
      <w:r>
        <w:rPr>
          <w:rStyle w:val="ListLabel1"/>
          <w:color w:val="auto"/>
          <w:sz w:val="28"/>
          <w:szCs w:val="28"/>
          <w:lang w:val="ru-RU"/>
        </w:rPr>
        <w:t xml:space="preserve">. На конец 2024 года в </w:t>
      </w:r>
      <w:proofErr w:type="spellStart"/>
      <w:r>
        <w:rPr>
          <w:rStyle w:val="ListLabel1"/>
          <w:color w:val="auto"/>
          <w:sz w:val="28"/>
          <w:szCs w:val="28"/>
          <w:lang w:val="ru-RU"/>
        </w:rPr>
        <w:t>г.Слуцке</w:t>
      </w:r>
      <w:proofErr w:type="spellEnd"/>
      <w:r>
        <w:rPr>
          <w:rStyle w:val="ListLabel1"/>
          <w:color w:val="auto"/>
          <w:sz w:val="28"/>
          <w:szCs w:val="28"/>
          <w:lang w:val="ru-RU"/>
        </w:rPr>
        <w:t xml:space="preserve"> и Слуцком районе насчитывается 1267</w:t>
      </w:r>
      <w:r w:rsidR="00FA1DA3" w:rsidRPr="00C12696">
        <w:rPr>
          <w:rStyle w:val="ListLabel1"/>
          <w:color w:val="auto"/>
          <w:sz w:val="28"/>
          <w:szCs w:val="28"/>
          <w:lang w:val="ru-RU"/>
        </w:rPr>
        <w:t xml:space="preserve"> </w:t>
      </w:r>
      <w:r w:rsidR="007F3D6F" w:rsidRPr="00C12696">
        <w:rPr>
          <w:rStyle w:val="ListLabel1"/>
          <w:color w:val="auto"/>
          <w:sz w:val="28"/>
          <w:szCs w:val="28"/>
          <w:lang w:val="ru-RU"/>
        </w:rPr>
        <w:t>многодетных семей</w:t>
      </w:r>
      <w:r>
        <w:rPr>
          <w:rStyle w:val="ListLabel1"/>
          <w:color w:val="auto"/>
          <w:sz w:val="28"/>
          <w:szCs w:val="28"/>
          <w:lang w:val="ru-RU"/>
        </w:rPr>
        <w:t xml:space="preserve">, </w:t>
      </w:r>
      <w:r w:rsidR="00B37C69">
        <w:rPr>
          <w:rStyle w:val="ListLabel1"/>
          <w:color w:val="auto"/>
          <w:sz w:val="28"/>
          <w:szCs w:val="28"/>
          <w:lang w:val="ru-RU"/>
        </w:rPr>
        <w:t>воспитыва</w:t>
      </w:r>
      <w:r>
        <w:rPr>
          <w:rStyle w:val="ListLabel1"/>
          <w:color w:val="auto"/>
          <w:sz w:val="28"/>
          <w:szCs w:val="28"/>
          <w:lang w:val="ru-RU"/>
        </w:rPr>
        <w:t>ющих</w:t>
      </w:r>
      <w:r w:rsidR="00B37C69">
        <w:rPr>
          <w:rStyle w:val="ListLabel1"/>
          <w:color w:val="auto"/>
          <w:sz w:val="28"/>
          <w:szCs w:val="28"/>
          <w:lang w:val="ru-RU"/>
        </w:rPr>
        <w:t xml:space="preserve"> 41</w:t>
      </w:r>
      <w:r>
        <w:rPr>
          <w:rStyle w:val="ListLabel1"/>
          <w:color w:val="auto"/>
          <w:sz w:val="28"/>
          <w:szCs w:val="28"/>
          <w:lang w:val="ru-RU"/>
        </w:rPr>
        <w:t>66</w:t>
      </w:r>
      <w:r w:rsidR="00B37C69">
        <w:rPr>
          <w:rStyle w:val="ListLabel1"/>
          <w:color w:val="auto"/>
          <w:sz w:val="28"/>
          <w:szCs w:val="28"/>
          <w:lang w:val="ru-RU"/>
        </w:rPr>
        <w:t xml:space="preserve"> </w:t>
      </w:r>
      <w:r>
        <w:rPr>
          <w:rStyle w:val="ListLabel1"/>
          <w:color w:val="auto"/>
          <w:sz w:val="28"/>
          <w:szCs w:val="28"/>
          <w:lang w:val="ru-RU"/>
        </w:rPr>
        <w:t>детей (</w:t>
      </w:r>
      <w:r w:rsidRPr="00C12696">
        <w:rPr>
          <w:rStyle w:val="ListLabel1"/>
          <w:color w:val="auto"/>
          <w:sz w:val="28"/>
          <w:szCs w:val="28"/>
          <w:lang w:val="ru-RU"/>
        </w:rPr>
        <w:t>2023 – 1279</w:t>
      </w:r>
      <w:r>
        <w:rPr>
          <w:rStyle w:val="ListLabel1"/>
          <w:color w:val="auto"/>
          <w:sz w:val="28"/>
          <w:szCs w:val="28"/>
          <w:lang w:val="ru-RU"/>
        </w:rPr>
        <w:t xml:space="preserve"> семей, </w:t>
      </w:r>
      <w:r w:rsidRPr="00C12696">
        <w:rPr>
          <w:rStyle w:val="ListLabel1"/>
          <w:color w:val="auto"/>
          <w:sz w:val="28"/>
          <w:szCs w:val="28"/>
          <w:lang w:val="ru-RU"/>
        </w:rPr>
        <w:t>2022 – 1254,</w:t>
      </w:r>
      <w:r w:rsidRPr="002A66C9">
        <w:rPr>
          <w:rStyle w:val="ListLabel1"/>
          <w:color w:val="auto"/>
          <w:sz w:val="28"/>
          <w:szCs w:val="28"/>
          <w:lang w:val="ru-RU"/>
        </w:rPr>
        <w:t xml:space="preserve"> </w:t>
      </w:r>
      <w:r w:rsidRPr="00C12696">
        <w:rPr>
          <w:rStyle w:val="ListLabel1"/>
          <w:color w:val="auto"/>
          <w:sz w:val="28"/>
          <w:szCs w:val="28"/>
          <w:lang w:val="ru-RU"/>
        </w:rPr>
        <w:t>2021 – 1163,</w:t>
      </w:r>
      <w:r w:rsidRPr="002A66C9">
        <w:rPr>
          <w:rStyle w:val="ListLabel1"/>
          <w:color w:val="auto"/>
          <w:sz w:val="28"/>
          <w:szCs w:val="28"/>
          <w:lang w:val="ru-RU"/>
        </w:rPr>
        <w:t xml:space="preserve"> </w:t>
      </w:r>
      <w:r w:rsidRPr="00C12696">
        <w:rPr>
          <w:rStyle w:val="ListLabel1"/>
          <w:color w:val="auto"/>
          <w:sz w:val="28"/>
          <w:szCs w:val="28"/>
          <w:lang w:val="ru-RU"/>
        </w:rPr>
        <w:t>2020 – 1090</w:t>
      </w:r>
      <w:r>
        <w:rPr>
          <w:rStyle w:val="ListLabel1"/>
          <w:color w:val="auto"/>
          <w:sz w:val="28"/>
          <w:szCs w:val="28"/>
          <w:lang w:val="ru-RU"/>
        </w:rPr>
        <w:t>.</w:t>
      </w:r>
    </w:p>
    <w:p w14:paraId="50CAC96F" w14:textId="77777777" w:rsidR="00783A84" w:rsidRDefault="002A66C9" w:rsidP="00783A84">
      <w:pPr>
        <w:overflowPunct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US" w:bidi="ar-SA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US" w:bidi="ar-SA"/>
        </w:rPr>
        <w:tab/>
      </w:r>
      <w:r w:rsidR="00A9596D" w:rsidRPr="00FA1DA3"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US" w:bidi="ar-SA"/>
        </w:rPr>
        <w:t>Таким образом у</w:t>
      </w:r>
      <w:r w:rsidR="000B0A60" w:rsidRPr="00FA1DA3"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US" w:bidi="ar-SA"/>
        </w:rPr>
        <w:t>стойчивость территории Слуцкого района</w:t>
      </w:r>
      <w:r w:rsidR="00925533"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US" w:bidi="ar-SA"/>
        </w:rPr>
        <w:t xml:space="preserve"> </w:t>
      </w:r>
      <w:r w:rsidR="000B0A60" w:rsidRPr="00FA1DA3"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US" w:bidi="ar-SA"/>
        </w:rPr>
        <w:t>характеризуется положительн</w:t>
      </w:r>
      <w:r w:rsidR="00783A8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US" w:bidi="ar-SA"/>
        </w:rPr>
        <w:t>ой</w:t>
      </w:r>
      <w:r w:rsidR="000B0A60" w:rsidRPr="00FA1DA3"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US" w:bidi="ar-SA"/>
        </w:rPr>
        <w:t xml:space="preserve"> тенденци</w:t>
      </w:r>
      <w:r w:rsidR="00783A8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US" w:bidi="ar-SA"/>
        </w:rPr>
        <w:t>ей</w:t>
      </w:r>
      <w:r w:rsidR="000B0A60" w:rsidRPr="00FA1DA3"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US" w:bidi="ar-SA"/>
        </w:rPr>
        <w:t xml:space="preserve"> </w:t>
      </w:r>
      <w:r w:rsidR="002B183B"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US" w:bidi="ar-SA"/>
        </w:rPr>
        <w:t xml:space="preserve">следующих </w:t>
      </w:r>
      <w:r w:rsidR="000B0A60" w:rsidRPr="00FA1DA3"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US" w:bidi="ar-SA"/>
        </w:rPr>
        <w:t>медико-демографических показателей:</w:t>
      </w:r>
      <w:r w:rsidR="00373512" w:rsidRPr="00FA1DA3"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US" w:bidi="ar-SA"/>
        </w:rPr>
        <w:t xml:space="preserve"> </w:t>
      </w:r>
      <w:r w:rsidR="000B0A60" w:rsidRPr="00FA1DA3"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US" w:bidi="ar-SA"/>
        </w:rPr>
        <w:t>снижение</w:t>
      </w:r>
      <w:r w:rsidR="00373512" w:rsidRPr="00FA1DA3"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US" w:bidi="ar-SA"/>
        </w:rPr>
        <w:t xml:space="preserve"> </w:t>
      </w:r>
      <w:r w:rsidR="000B0A60" w:rsidRPr="00FA1DA3"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US" w:bidi="ar-SA"/>
        </w:rPr>
        <w:t>младенческой смертности</w:t>
      </w:r>
      <w:r w:rsidR="00A9596D" w:rsidRPr="00FA1DA3"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US" w:bidi="ar-SA"/>
        </w:rPr>
        <w:t>,</w:t>
      </w:r>
      <w:r w:rsidR="000B0A60" w:rsidRPr="00FA1DA3"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US" w:bidi="ar-SA"/>
        </w:rPr>
        <w:t xml:space="preserve"> </w:t>
      </w:r>
      <w:r w:rsidR="000B0A60" w:rsidRPr="004171E9"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US" w:bidi="ar-SA"/>
        </w:rPr>
        <w:t>с</w:t>
      </w:r>
      <w:r w:rsidR="004171E9" w:rsidRPr="004171E9"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US" w:bidi="ar-SA"/>
        </w:rPr>
        <w:t>табилизация</w:t>
      </w:r>
      <w:r w:rsidR="004171E9"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US" w:bidi="ar-SA"/>
        </w:rPr>
        <w:t xml:space="preserve"> </w:t>
      </w:r>
      <w:r w:rsidR="00324583" w:rsidRPr="008C691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US" w:bidi="ar-SA"/>
        </w:rPr>
        <w:t>коэффициент</w:t>
      </w:r>
      <w:r w:rsidR="002E111A"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US" w:bidi="ar-SA"/>
        </w:rPr>
        <w:t>ов</w:t>
      </w:r>
      <w:r w:rsidR="00324583" w:rsidRPr="008C691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US" w:bidi="ar-SA"/>
        </w:rPr>
        <w:t xml:space="preserve"> смертности и</w:t>
      </w:r>
      <w:r w:rsidR="005C1791" w:rsidRPr="005C1791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r w:rsidR="005C1791" w:rsidRPr="008C6914">
        <w:rPr>
          <w:rFonts w:ascii="Times New Roman" w:eastAsia="Times New Roman" w:hAnsi="Times New Roman"/>
          <w:sz w:val="28"/>
          <w:szCs w:val="28"/>
          <w:lang w:val="ru-RU"/>
        </w:rPr>
        <w:t>смертност</w:t>
      </w:r>
      <w:r w:rsidR="002E111A">
        <w:rPr>
          <w:rFonts w:ascii="Times New Roman" w:eastAsia="Times New Roman" w:hAnsi="Times New Roman"/>
          <w:sz w:val="28"/>
          <w:szCs w:val="28"/>
          <w:lang w:val="ru-RU"/>
        </w:rPr>
        <w:t>и</w:t>
      </w:r>
      <w:r w:rsidR="005C1791" w:rsidRPr="008C6914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r w:rsidR="00783A84">
        <w:rPr>
          <w:rFonts w:ascii="Times New Roman" w:eastAsia="Times New Roman" w:hAnsi="Times New Roman"/>
          <w:sz w:val="28"/>
          <w:szCs w:val="28"/>
          <w:lang w:val="ru-RU"/>
        </w:rPr>
        <w:t xml:space="preserve">людей </w:t>
      </w:r>
      <w:r w:rsidR="005C1791" w:rsidRPr="008C6914">
        <w:rPr>
          <w:rFonts w:ascii="Times New Roman" w:eastAsia="Times New Roman" w:hAnsi="Times New Roman"/>
          <w:sz w:val="28"/>
          <w:szCs w:val="28"/>
          <w:lang w:val="ru-RU"/>
        </w:rPr>
        <w:t>трудоспособного возраст</w:t>
      </w:r>
      <w:r w:rsidR="00783A84">
        <w:rPr>
          <w:rFonts w:ascii="Times New Roman" w:eastAsia="Times New Roman" w:hAnsi="Times New Roman"/>
          <w:sz w:val="28"/>
          <w:szCs w:val="28"/>
          <w:lang w:val="ru-RU"/>
        </w:rPr>
        <w:t>а</w:t>
      </w:r>
      <w:r w:rsidR="002E111A"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US" w:bidi="ar-SA"/>
        </w:rPr>
        <w:t>.</w:t>
      </w:r>
    </w:p>
    <w:p w14:paraId="5C3C3FDB" w14:textId="07BE1033" w:rsidR="004C395C" w:rsidRPr="00DD115B" w:rsidRDefault="00783A84" w:rsidP="00DD115B">
      <w:pPr>
        <w:overflowPunct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US" w:bidi="ar-SA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US" w:bidi="ar-SA"/>
        </w:rPr>
        <w:tab/>
      </w:r>
      <w:r w:rsidR="00B46DEB" w:rsidRPr="008C6914">
        <w:rPr>
          <w:rFonts w:ascii="Times New Roman" w:eastAsia="Times New Roman" w:hAnsi="Times New Roman"/>
          <w:sz w:val="28"/>
          <w:szCs w:val="28"/>
          <w:lang w:val="ru-RU"/>
        </w:rPr>
        <w:t xml:space="preserve">При этом сохраняются </w:t>
      </w:r>
      <w:r w:rsidR="00C26809" w:rsidRPr="008C6914">
        <w:rPr>
          <w:rFonts w:ascii="Times New Roman" w:eastAsia="Times New Roman" w:hAnsi="Times New Roman"/>
          <w:sz w:val="28"/>
          <w:szCs w:val="28"/>
          <w:lang w:val="ru-RU"/>
        </w:rPr>
        <w:t xml:space="preserve">многолетняя </w:t>
      </w:r>
      <w:r w:rsidR="00B46DEB" w:rsidRPr="008C6914">
        <w:rPr>
          <w:rFonts w:ascii="Times New Roman" w:eastAsia="Times New Roman" w:hAnsi="Times New Roman"/>
          <w:sz w:val="28"/>
          <w:szCs w:val="28"/>
          <w:lang w:val="ru-RU"/>
        </w:rPr>
        <w:t>отрицательн</w:t>
      </w:r>
      <w:r>
        <w:rPr>
          <w:rFonts w:ascii="Times New Roman" w:eastAsia="Times New Roman" w:hAnsi="Times New Roman"/>
          <w:sz w:val="28"/>
          <w:szCs w:val="28"/>
          <w:lang w:val="ru-RU"/>
        </w:rPr>
        <w:t>ая</w:t>
      </w:r>
      <w:r w:rsidR="00B46DEB" w:rsidRPr="008C6914">
        <w:rPr>
          <w:rFonts w:ascii="Times New Roman" w:eastAsia="Times New Roman" w:hAnsi="Times New Roman"/>
          <w:sz w:val="28"/>
          <w:szCs w:val="28"/>
          <w:lang w:val="ru-RU"/>
        </w:rPr>
        <w:t xml:space="preserve"> тенденци</w:t>
      </w:r>
      <w:r>
        <w:rPr>
          <w:rFonts w:ascii="Times New Roman" w:eastAsia="Times New Roman" w:hAnsi="Times New Roman"/>
          <w:sz w:val="28"/>
          <w:szCs w:val="28"/>
          <w:lang w:val="ru-RU"/>
        </w:rPr>
        <w:t>я</w:t>
      </w:r>
      <w:r w:rsidR="00B46DEB" w:rsidRPr="008C6914">
        <w:rPr>
          <w:rFonts w:ascii="Times New Roman" w:eastAsia="Times New Roman" w:hAnsi="Times New Roman"/>
          <w:sz w:val="28"/>
          <w:szCs w:val="28"/>
          <w:lang w:val="ru-RU"/>
        </w:rPr>
        <w:t xml:space="preserve"> таких медико-демографических показателей</w:t>
      </w:r>
      <w:r>
        <w:rPr>
          <w:rFonts w:ascii="Times New Roman" w:eastAsia="Times New Roman" w:hAnsi="Times New Roman"/>
          <w:sz w:val="28"/>
          <w:szCs w:val="28"/>
          <w:lang w:val="ru-RU"/>
        </w:rPr>
        <w:t>,</w:t>
      </w:r>
      <w:r w:rsidR="00B46DEB" w:rsidRPr="008C6914">
        <w:rPr>
          <w:rFonts w:ascii="Times New Roman" w:eastAsia="Times New Roman" w:hAnsi="Times New Roman"/>
          <w:sz w:val="28"/>
          <w:szCs w:val="28"/>
          <w:lang w:val="ru-RU"/>
        </w:rPr>
        <w:t xml:space="preserve"> как </w:t>
      </w:r>
      <w:r w:rsidR="00A9596D" w:rsidRPr="008C6914">
        <w:rPr>
          <w:rFonts w:ascii="Times New Roman" w:eastAsia="Times New Roman" w:hAnsi="Times New Roman"/>
          <w:sz w:val="28"/>
          <w:szCs w:val="28"/>
          <w:lang w:val="ru-RU"/>
        </w:rPr>
        <w:t>рождаемость,</w:t>
      </w:r>
      <w:r w:rsidR="00C26809" w:rsidRPr="008C6914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r w:rsidR="00FA1DA3" w:rsidRPr="008C6914">
        <w:rPr>
          <w:rFonts w:ascii="Times New Roman" w:eastAsia="Times New Roman" w:hAnsi="Times New Roman"/>
          <w:sz w:val="28"/>
          <w:szCs w:val="28"/>
          <w:lang w:val="ru-RU"/>
        </w:rPr>
        <w:t>ра</w:t>
      </w:r>
      <w:r w:rsidR="00BE3147">
        <w:rPr>
          <w:rFonts w:ascii="Times New Roman" w:eastAsia="Times New Roman" w:hAnsi="Times New Roman"/>
          <w:sz w:val="28"/>
          <w:szCs w:val="28"/>
          <w:lang w:val="ru-RU"/>
        </w:rPr>
        <w:t>сторжение браков</w:t>
      </w:r>
      <w:r w:rsidR="00B46DEB" w:rsidRPr="008C6914">
        <w:rPr>
          <w:rFonts w:ascii="Times New Roman" w:eastAsia="Times New Roman" w:hAnsi="Times New Roman"/>
          <w:sz w:val="28"/>
          <w:szCs w:val="28"/>
          <w:lang w:val="ru-RU"/>
        </w:rPr>
        <w:t xml:space="preserve">, связанные с естественными процессами, протекающими в обществе, которые осложняют процессы устойчивого развития </w:t>
      </w:r>
      <w:r>
        <w:rPr>
          <w:rFonts w:ascii="Times New Roman" w:eastAsia="Times New Roman" w:hAnsi="Times New Roman"/>
          <w:sz w:val="28"/>
          <w:szCs w:val="28"/>
          <w:lang w:val="ru-RU"/>
        </w:rPr>
        <w:t>региона</w:t>
      </w:r>
      <w:r w:rsidR="00B46DEB" w:rsidRPr="008C6914">
        <w:rPr>
          <w:rFonts w:ascii="Times New Roman" w:eastAsia="Times New Roman" w:hAnsi="Times New Roman"/>
          <w:sz w:val="28"/>
          <w:szCs w:val="28"/>
          <w:lang w:val="ru-RU"/>
        </w:rPr>
        <w:t>.</w:t>
      </w:r>
    </w:p>
    <w:p w14:paraId="0EE3B4E9" w14:textId="77777777" w:rsidR="008E5F36" w:rsidRDefault="00BA2DFA" w:rsidP="008E5F36">
      <w:pPr>
        <w:pStyle w:val="Default"/>
        <w:jc w:val="both"/>
        <w:rPr>
          <w:color w:val="auto"/>
          <w:sz w:val="28"/>
          <w:szCs w:val="28"/>
          <w:lang w:val="ru-RU"/>
        </w:rPr>
      </w:pPr>
      <w:r>
        <w:rPr>
          <w:color w:val="auto"/>
          <w:sz w:val="28"/>
          <w:szCs w:val="28"/>
          <w:lang w:val="ru-RU"/>
        </w:rPr>
        <w:tab/>
      </w:r>
      <w:r w:rsidR="0050106B" w:rsidRPr="008C6914">
        <w:rPr>
          <w:color w:val="auto"/>
          <w:sz w:val="28"/>
          <w:szCs w:val="28"/>
          <w:lang w:val="ru-RU"/>
        </w:rPr>
        <w:t>По данным обращаемости за медицинской помощью в 202</w:t>
      </w:r>
      <w:r>
        <w:rPr>
          <w:color w:val="auto"/>
          <w:sz w:val="28"/>
          <w:szCs w:val="28"/>
          <w:lang w:val="ru-RU"/>
        </w:rPr>
        <w:t>4</w:t>
      </w:r>
      <w:r w:rsidR="0050106B" w:rsidRPr="008C6914">
        <w:rPr>
          <w:color w:val="auto"/>
          <w:sz w:val="28"/>
          <w:szCs w:val="28"/>
          <w:lang w:val="ru-RU"/>
        </w:rPr>
        <w:t xml:space="preserve"> году в Слуцком районе показатель </w:t>
      </w:r>
      <w:r w:rsidR="0050106B" w:rsidRPr="00BA2DFA">
        <w:rPr>
          <w:color w:val="auto"/>
          <w:sz w:val="28"/>
          <w:szCs w:val="28"/>
          <w:lang w:val="ru-RU"/>
        </w:rPr>
        <w:t>общей</w:t>
      </w:r>
      <w:r w:rsidR="0050106B" w:rsidRPr="008C6914">
        <w:rPr>
          <w:color w:val="auto"/>
          <w:sz w:val="28"/>
          <w:szCs w:val="28"/>
          <w:lang w:val="ru-RU"/>
        </w:rPr>
        <w:t xml:space="preserve"> заболеваемости </w:t>
      </w:r>
      <w:r w:rsidR="0050106B" w:rsidRPr="00BA2DFA">
        <w:rPr>
          <w:color w:val="auto"/>
          <w:sz w:val="28"/>
          <w:szCs w:val="28"/>
          <w:lang w:val="ru-RU"/>
        </w:rPr>
        <w:t>всего населения</w:t>
      </w:r>
      <w:r w:rsidR="0050106B" w:rsidRPr="008C6914">
        <w:rPr>
          <w:color w:val="auto"/>
          <w:sz w:val="28"/>
          <w:szCs w:val="28"/>
          <w:lang w:val="ru-RU"/>
        </w:rPr>
        <w:t xml:space="preserve"> по сравнению с предыдущим</w:t>
      </w:r>
      <w:r w:rsidR="002D0A24">
        <w:rPr>
          <w:color w:val="auto"/>
          <w:sz w:val="28"/>
          <w:szCs w:val="28"/>
          <w:lang w:val="ru-RU"/>
        </w:rPr>
        <w:t xml:space="preserve"> годом</w:t>
      </w:r>
      <w:r w:rsidR="0050106B" w:rsidRPr="008C6914">
        <w:rPr>
          <w:color w:val="auto"/>
          <w:sz w:val="28"/>
          <w:szCs w:val="28"/>
          <w:lang w:val="ru-RU"/>
        </w:rPr>
        <w:t xml:space="preserve"> </w:t>
      </w:r>
      <w:r w:rsidR="002D0A24">
        <w:rPr>
          <w:color w:val="auto"/>
          <w:sz w:val="28"/>
          <w:szCs w:val="28"/>
          <w:lang w:val="ru-RU"/>
        </w:rPr>
        <w:t>снизился</w:t>
      </w:r>
      <w:r w:rsidR="0050106B" w:rsidRPr="008C6914">
        <w:rPr>
          <w:color w:val="auto"/>
          <w:sz w:val="28"/>
          <w:szCs w:val="28"/>
          <w:lang w:val="ru-RU"/>
        </w:rPr>
        <w:t xml:space="preserve"> на </w:t>
      </w:r>
      <w:r>
        <w:rPr>
          <w:color w:val="auto"/>
          <w:sz w:val="28"/>
          <w:szCs w:val="28"/>
          <w:lang w:val="ru-RU"/>
        </w:rPr>
        <w:t xml:space="preserve">10 </w:t>
      </w:r>
      <w:r w:rsidR="0050106B" w:rsidRPr="008C6914">
        <w:rPr>
          <w:color w:val="auto"/>
          <w:sz w:val="28"/>
          <w:szCs w:val="28"/>
          <w:lang w:val="ru-RU"/>
        </w:rPr>
        <w:t>% и составил</w:t>
      </w:r>
      <w:r>
        <w:rPr>
          <w:color w:val="auto"/>
          <w:sz w:val="28"/>
          <w:szCs w:val="28"/>
          <w:lang w:val="ru-RU"/>
        </w:rPr>
        <w:t xml:space="preserve"> 1414,5 на 1000 населения</w:t>
      </w:r>
      <w:r w:rsidR="002D0A24">
        <w:rPr>
          <w:color w:val="auto"/>
          <w:sz w:val="28"/>
          <w:szCs w:val="28"/>
          <w:lang w:val="ru-RU"/>
        </w:rPr>
        <w:t xml:space="preserve"> </w:t>
      </w:r>
      <w:r>
        <w:rPr>
          <w:color w:val="auto"/>
          <w:sz w:val="28"/>
          <w:szCs w:val="28"/>
          <w:lang w:val="ru-RU"/>
        </w:rPr>
        <w:t>(</w:t>
      </w:r>
      <w:r w:rsidR="002D0A24">
        <w:rPr>
          <w:color w:val="auto"/>
          <w:sz w:val="28"/>
          <w:szCs w:val="28"/>
          <w:lang w:val="ru-RU"/>
        </w:rPr>
        <w:t>2023</w:t>
      </w:r>
      <w:r>
        <w:rPr>
          <w:color w:val="auto"/>
          <w:sz w:val="28"/>
          <w:szCs w:val="28"/>
          <w:lang w:val="ru-RU"/>
        </w:rPr>
        <w:t xml:space="preserve"> – </w:t>
      </w:r>
      <w:r w:rsidR="002D0A24">
        <w:rPr>
          <w:color w:val="auto"/>
          <w:sz w:val="28"/>
          <w:szCs w:val="28"/>
          <w:lang w:val="ru-RU"/>
        </w:rPr>
        <w:t>15</w:t>
      </w:r>
      <w:r w:rsidR="001C3065">
        <w:rPr>
          <w:color w:val="auto"/>
          <w:sz w:val="28"/>
          <w:szCs w:val="28"/>
          <w:lang w:val="ru-RU"/>
        </w:rPr>
        <w:t>71,4</w:t>
      </w:r>
      <w:r w:rsidR="001D1E04">
        <w:rPr>
          <w:color w:val="auto"/>
          <w:sz w:val="28"/>
          <w:szCs w:val="28"/>
          <w:lang w:val="ru-RU"/>
        </w:rPr>
        <w:t>,</w:t>
      </w:r>
      <w:r>
        <w:rPr>
          <w:color w:val="auto"/>
          <w:sz w:val="28"/>
          <w:szCs w:val="28"/>
          <w:lang w:val="ru-RU"/>
        </w:rPr>
        <w:t xml:space="preserve"> </w:t>
      </w:r>
      <w:r w:rsidR="002D0A24">
        <w:rPr>
          <w:color w:val="auto"/>
          <w:sz w:val="28"/>
          <w:szCs w:val="28"/>
          <w:lang w:val="ru-RU"/>
        </w:rPr>
        <w:t xml:space="preserve">2022 </w:t>
      </w:r>
      <w:r>
        <w:rPr>
          <w:color w:val="auto"/>
          <w:sz w:val="28"/>
          <w:szCs w:val="28"/>
          <w:lang w:val="ru-RU"/>
        </w:rPr>
        <w:t>–</w:t>
      </w:r>
      <w:r w:rsidR="002D0A24">
        <w:rPr>
          <w:color w:val="auto"/>
          <w:sz w:val="28"/>
          <w:szCs w:val="28"/>
          <w:lang w:val="ru-RU"/>
        </w:rPr>
        <w:t xml:space="preserve"> </w:t>
      </w:r>
      <w:r w:rsidR="0097756D" w:rsidRPr="008C6914">
        <w:rPr>
          <w:color w:val="auto"/>
          <w:sz w:val="28"/>
          <w:szCs w:val="28"/>
          <w:lang w:val="ru-RU"/>
        </w:rPr>
        <w:t>161</w:t>
      </w:r>
      <w:r w:rsidR="00C26809" w:rsidRPr="008C6914">
        <w:rPr>
          <w:color w:val="auto"/>
          <w:sz w:val="28"/>
          <w:szCs w:val="28"/>
          <w:lang w:val="ru-RU"/>
        </w:rPr>
        <w:t>3</w:t>
      </w:r>
      <w:r w:rsidR="0097756D" w:rsidRPr="008C6914">
        <w:rPr>
          <w:color w:val="auto"/>
          <w:sz w:val="28"/>
          <w:szCs w:val="28"/>
          <w:lang w:val="ru-RU"/>
        </w:rPr>
        <w:t>,</w:t>
      </w:r>
      <w:r w:rsidR="00C26809" w:rsidRPr="008C6914">
        <w:rPr>
          <w:color w:val="auto"/>
          <w:sz w:val="28"/>
          <w:szCs w:val="28"/>
          <w:lang w:val="ru-RU"/>
        </w:rPr>
        <w:t>9</w:t>
      </w:r>
      <w:r w:rsidR="001D1E04">
        <w:rPr>
          <w:color w:val="auto"/>
          <w:sz w:val="28"/>
          <w:szCs w:val="28"/>
          <w:lang w:val="ru-RU"/>
        </w:rPr>
        <w:t xml:space="preserve">, </w:t>
      </w:r>
      <w:r w:rsidR="0097756D" w:rsidRPr="008C6914">
        <w:rPr>
          <w:color w:val="auto"/>
          <w:sz w:val="28"/>
          <w:szCs w:val="28"/>
          <w:lang w:val="ru-RU"/>
        </w:rPr>
        <w:t xml:space="preserve">2021 </w:t>
      </w:r>
      <w:r w:rsidR="00CE43D0" w:rsidRPr="008C6914">
        <w:rPr>
          <w:color w:val="auto"/>
          <w:sz w:val="28"/>
          <w:szCs w:val="28"/>
          <w:lang w:val="ru-RU"/>
        </w:rPr>
        <w:t>–</w:t>
      </w:r>
      <w:r w:rsidR="0097756D" w:rsidRPr="008C6914">
        <w:rPr>
          <w:color w:val="auto"/>
          <w:sz w:val="28"/>
          <w:szCs w:val="28"/>
          <w:lang w:val="ru-RU"/>
        </w:rPr>
        <w:t xml:space="preserve"> </w:t>
      </w:r>
      <w:r w:rsidR="00CE43D0" w:rsidRPr="008C6914">
        <w:rPr>
          <w:color w:val="auto"/>
          <w:sz w:val="28"/>
          <w:szCs w:val="28"/>
          <w:lang w:val="ru-RU"/>
        </w:rPr>
        <w:t>1570,3</w:t>
      </w:r>
      <w:r w:rsidR="001D1E04">
        <w:rPr>
          <w:color w:val="auto"/>
          <w:sz w:val="28"/>
          <w:szCs w:val="28"/>
          <w:lang w:val="ru-RU"/>
        </w:rPr>
        <w:t>,</w:t>
      </w:r>
      <w:r w:rsidR="0050106B" w:rsidRPr="008C6914">
        <w:rPr>
          <w:color w:val="auto"/>
          <w:sz w:val="28"/>
          <w:szCs w:val="28"/>
          <w:lang w:val="ru-RU"/>
        </w:rPr>
        <w:t xml:space="preserve"> 2020 году – 1410,4)</w:t>
      </w:r>
      <w:r w:rsidR="001D1E04">
        <w:rPr>
          <w:color w:val="auto"/>
          <w:sz w:val="28"/>
          <w:szCs w:val="28"/>
          <w:lang w:val="ru-RU"/>
        </w:rPr>
        <w:t>.</w:t>
      </w:r>
    </w:p>
    <w:p w14:paraId="7B067C8B" w14:textId="71FDBF2E" w:rsidR="008E5F36" w:rsidRDefault="008E5F36" w:rsidP="008E5F36">
      <w:pPr>
        <w:pStyle w:val="Default"/>
        <w:jc w:val="both"/>
        <w:rPr>
          <w:rFonts w:eastAsiaTheme="minorHAnsi"/>
          <w:kern w:val="0"/>
          <w:sz w:val="28"/>
          <w:szCs w:val="28"/>
          <w:lang w:val="ru-RU" w:eastAsia="en-US" w:bidi="ar-SA"/>
        </w:rPr>
      </w:pPr>
      <w:r>
        <w:rPr>
          <w:color w:val="auto"/>
          <w:sz w:val="28"/>
          <w:szCs w:val="28"/>
          <w:lang w:val="ru-RU"/>
        </w:rPr>
        <w:tab/>
      </w:r>
      <w:r w:rsidR="0050106B" w:rsidRPr="008C6914">
        <w:rPr>
          <w:rFonts w:eastAsiaTheme="minorHAnsi"/>
          <w:kern w:val="0"/>
          <w:sz w:val="28"/>
          <w:szCs w:val="28"/>
          <w:lang w:val="ru-RU" w:eastAsia="en-US" w:bidi="ar-SA"/>
        </w:rPr>
        <w:t xml:space="preserve">Показатель </w:t>
      </w:r>
      <w:r w:rsidR="0050106B" w:rsidRPr="001D1E04">
        <w:rPr>
          <w:rFonts w:eastAsiaTheme="minorHAnsi"/>
          <w:kern w:val="0"/>
          <w:sz w:val="28"/>
          <w:szCs w:val="28"/>
          <w:lang w:val="ru-RU" w:eastAsia="en-US" w:bidi="ar-SA"/>
        </w:rPr>
        <w:t>первичной</w:t>
      </w:r>
      <w:r w:rsidR="0050106B" w:rsidRPr="008C6914">
        <w:rPr>
          <w:rFonts w:eastAsiaTheme="minorHAnsi"/>
          <w:kern w:val="0"/>
          <w:sz w:val="28"/>
          <w:szCs w:val="28"/>
          <w:lang w:val="ru-RU" w:eastAsia="en-US" w:bidi="ar-SA"/>
        </w:rPr>
        <w:t xml:space="preserve"> заболеваемости </w:t>
      </w:r>
      <w:r w:rsidR="0050106B" w:rsidRPr="001D1E04">
        <w:rPr>
          <w:rFonts w:eastAsiaTheme="minorHAnsi"/>
          <w:kern w:val="0"/>
          <w:sz w:val="28"/>
          <w:szCs w:val="28"/>
          <w:lang w:val="ru-RU" w:eastAsia="en-US" w:bidi="ar-SA"/>
        </w:rPr>
        <w:t>всего населения</w:t>
      </w:r>
      <w:r w:rsidR="0050106B" w:rsidRPr="008C6914">
        <w:rPr>
          <w:rFonts w:eastAsiaTheme="minorHAnsi"/>
          <w:kern w:val="0"/>
          <w:sz w:val="28"/>
          <w:szCs w:val="28"/>
          <w:lang w:val="ru-RU" w:eastAsia="en-US" w:bidi="ar-SA"/>
        </w:rPr>
        <w:t xml:space="preserve"> Слуцкого района в 202</w:t>
      </w:r>
      <w:r w:rsidR="001D1E04">
        <w:rPr>
          <w:rFonts w:eastAsiaTheme="minorHAnsi"/>
          <w:kern w:val="0"/>
          <w:sz w:val="28"/>
          <w:szCs w:val="28"/>
          <w:lang w:val="ru-RU" w:eastAsia="en-US" w:bidi="ar-SA"/>
        </w:rPr>
        <w:t>4</w:t>
      </w:r>
      <w:r w:rsidR="0050106B" w:rsidRPr="008C6914">
        <w:rPr>
          <w:rFonts w:eastAsiaTheme="minorHAnsi"/>
          <w:kern w:val="0"/>
          <w:sz w:val="28"/>
          <w:szCs w:val="28"/>
          <w:lang w:val="ru-RU" w:eastAsia="en-US" w:bidi="ar-SA"/>
        </w:rPr>
        <w:t xml:space="preserve"> году составил</w:t>
      </w:r>
      <w:r w:rsidR="008661BD">
        <w:rPr>
          <w:rFonts w:eastAsiaTheme="minorHAnsi"/>
          <w:kern w:val="0"/>
          <w:sz w:val="28"/>
          <w:szCs w:val="28"/>
          <w:lang w:val="ru-RU" w:eastAsia="en-US" w:bidi="ar-SA"/>
        </w:rPr>
        <w:t xml:space="preserve"> </w:t>
      </w:r>
      <w:r w:rsidR="001D1E04">
        <w:rPr>
          <w:rFonts w:eastAsiaTheme="minorHAnsi"/>
          <w:kern w:val="0"/>
          <w:sz w:val="28"/>
          <w:szCs w:val="28"/>
          <w:lang w:val="ru-RU" w:eastAsia="en-US" w:bidi="ar-SA"/>
        </w:rPr>
        <w:t xml:space="preserve">724,5 </w:t>
      </w:r>
      <w:r w:rsidR="0050106B" w:rsidRPr="008C6914">
        <w:rPr>
          <w:rFonts w:eastAsiaTheme="minorHAnsi"/>
          <w:kern w:val="0"/>
          <w:sz w:val="28"/>
          <w:szCs w:val="28"/>
          <w:lang w:val="ru-RU" w:eastAsia="en-US" w:bidi="ar-SA"/>
        </w:rPr>
        <w:t xml:space="preserve">на 1000 населения, что </w:t>
      </w:r>
      <w:r w:rsidR="008661BD">
        <w:rPr>
          <w:rFonts w:eastAsiaTheme="minorHAnsi"/>
          <w:kern w:val="0"/>
          <w:sz w:val="28"/>
          <w:szCs w:val="28"/>
          <w:lang w:val="ru-RU" w:eastAsia="en-US" w:bidi="ar-SA"/>
        </w:rPr>
        <w:t>ниже</w:t>
      </w:r>
      <w:r w:rsidR="001D1E04">
        <w:rPr>
          <w:rFonts w:eastAsiaTheme="minorHAnsi"/>
          <w:kern w:val="0"/>
          <w:sz w:val="28"/>
          <w:szCs w:val="28"/>
          <w:lang w:val="ru-RU" w:eastAsia="en-US" w:bidi="ar-SA"/>
        </w:rPr>
        <w:t xml:space="preserve"> на</w:t>
      </w:r>
      <w:r w:rsidR="00CE43D0" w:rsidRPr="008C6914">
        <w:rPr>
          <w:rFonts w:eastAsiaTheme="minorHAnsi"/>
          <w:kern w:val="0"/>
          <w:sz w:val="28"/>
          <w:szCs w:val="28"/>
          <w:lang w:val="ru-RU" w:eastAsia="en-US" w:bidi="ar-SA"/>
        </w:rPr>
        <w:t xml:space="preserve"> </w:t>
      </w:r>
      <w:r w:rsidR="001D1E04">
        <w:rPr>
          <w:rFonts w:eastAsiaTheme="minorHAnsi"/>
          <w:kern w:val="0"/>
          <w:sz w:val="28"/>
          <w:szCs w:val="28"/>
          <w:lang w:val="ru-RU" w:eastAsia="en-US" w:bidi="ar-SA"/>
        </w:rPr>
        <w:t>17</w:t>
      </w:r>
      <w:r w:rsidR="00824BC5">
        <w:rPr>
          <w:rFonts w:eastAsiaTheme="minorHAnsi"/>
          <w:kern w:val="0"/>
          <w:sz w:val="28"/>
          <w:szCs w:val="28"/>
          <w:lang w:val="ru-RU" w:eastAsia="en-US" w:bidi="ar-SA"/>
        </w:rPr>
        <w:t>,5</w:t>
      </w:r>
      <w:r w:rsidR="000876C0">
        <w:rPr>
          <w:rFonts w:eastAsiaTheme="minorHAnsi"/>
          <w:kern w:val="0"/>
          <w:sz w:val="28"/>
          <w:szCs w:val="28"/>
          <w:lang w:val="ru-RU" w:eastAsia="en-US" w:bidi="ar-SA"/>
        </w:rPr>
        <w:t xml:space="preserve"> </w:t>
      </w:r>
      <w:r w:rsidR="0050106B" w:rsidRPr="008C6914">
        <w:rPr>
          <w:rFonts w:eastAsiaTheme="minorHAnsi"/>
          <w:kern w:val="0"/>
          <w:sz w:val="28"/>
          <w:szCs w:val="28"/>
          <w:lang w:val="ru-RU" w:eastAsia="en-US" w:bidi="ar-SA"/>
        </w:rPr>
        <w:t>%</w:t>
      </w:r>
      <w:r w:rsidR="00423897" w:rsidRPr="008C6914">
        <w:rPr>
          <w:rFonts w:eastAsiaTheme="minorHAnsi"/>
          <w:kern w:val="0"/>
          <w:sz w:val="28"/>
          <w:szCs w:val="28"/>
          <w:lang w:val="ru-RU" w:eastAsia="en-US" w:bidi="ar-SA"/>
        </w:rPr>
        <w:t>,</w:t>
      </w:r>
      <w:r w:rsidR="0050106B" w:rsidRPr="008C6914">
        <w:rPr>
          <w:rFonts w:eastAsiaTheme="minorHAnsi"/>
          <w:kern w:val="0"/>
          <w:sz w:val="28"/>
          <w:szCs w:val="28"/>
          <w:lang w:val="ru-RU" w:eastAsia="en-US" w:bidi="ar-SA"/>
        </w:rPr>
        <w:t xml:space="preserve"> чем в прошлом году (</w:t>
      </w:r>
      <w:r w:rsidR="001D1E04">
        <w:rPr>
          <w:rFonts w:eastAsiaTheme="minorHAnsi"/>
          <w:kern w:val="0"/>
          <w:sz w:val="28"/>
          <w:szCs w:val="28"/>
          <w:lang w:val="ru-RU" w:eastAsia="en-US" w:bidi="ar-SA"/>
        </w:rPr>
        <w:t>2023 – 877,8,</w:t>
      </w:r>
      <w:r w:rsidR="008661BD">
        <w:rPr>
          <w:rFonts w:eastAsiaTheme="minorHAnsi"/>
          <w:kern w:val="0"/>
          <w:sz w:val="28"/>
          <w:szCs w:val="28"/>
          <w:lang w:val="ru-RU" w:eastAsia="en-US" w:bidi="ar-SA"/>
        </w:rPr>
        <w:t xml:space="preserve"> 2022 – 909,9,</w:t>
      </w:r>
      <w:r w:rsidR="00CE43D0" w:rsidRPr="008C6914">
        <w:rPr>
          <w:rFonts w:eastAsiaTheme="minorHAnsi"/>
          <w:kern w:val="0"/>
          <w:sz w:val="28"/>
          <w:szCs w:val="28"/>
          <w:lang w:val="ru-RU" w:eastAsia="en-US" w:bidi="ar-SA"/>
        </w:rPr>
        <w:t xml:space="preserve"> 2021 – 883,5</w:t>
      </w:r>
      <w:r w:rsidR="001D1E04">
        <w:rPr>
          <w:rFonts w:eastAsiaTheme="minorHAnsi"/>
          <w:kern w:val="0"/>
          <w:sz w:val="28"/>
          <w:szCs w:val="28"/>
          <w:lang w:val="ru-RU" w:eastAsia="en-US" w:bidi="ar-SA"/>
        </w:rPr>
        <w:t>,</w:t>
      </w:r>
      <w:r w:rsidR="0050106B" w:rsidRPr="008C6914">
        <w:rPr>
          <w:rFonts w:eastAsiaTheme="minorHAnsi"/>
          <w:kern w:val="0"/>
          <w:sz w:val="28"/>
          <w:szCs w:val="28"/>
          <w:lang w:val="ru-RU" w:eastAsia="en-US" w:bidi="ar-SA"/>
        </w:rPr>
        <w:t xml:space="preserve"> 2020 – 711,9).</w:t>
      </w:r>
    </w:p>
    <w:p w14:paraId="668E3E6B" w14:textId="6C9A3BDE" w:rsidR="008E5F36" w:rsidRDefault="008E5F36" w:rsidP="008E5F36">
      <w:pPr>
        <w:pStyle w:val="Default"/>
        <w:jc w:val="both"/>
        <w:rPr>
          <w:rFonts w:eastAsiaTheme="minorHAnsi"/>
          <w:kern w:val="0"/>
          <w:sz w:val="28"/>
          <w:szCs w:val="28"/>
          <w:lang w:val="ru-RU" w:eastAsia="en-US" w:bidi="ar-SA"/>
        </w:rPr>
      </w:pPr>
      <w:r>
        <w:rPr>
          <w:rFonts w:eastAsiaTheme="minorHAnsi"/>
          <w:kern w:val="0"/>
          <w:sz w:val="28"/>
          <w:szCs w:val="28"/>
          <w:lang w:val="ru-RU" w:eastAsia="en-US" w:bidi="ar-SA"/>
        </w:rPr>
        <w:tab/>
      </w:r>
      <w:r w:rsidR="0050106B" w:rsidRPr="008E5F36">
        <w:rPr>
          <w:rFonts w:eastAsiaTheme="minorHAnsi"/>
          <w:kern w:val="0"/>
          <w:sz w:val="28"/>
          <w:szCs w:val="28"/>
          <w:lang w:val="ru-RU" w:eastAsia="en-US" w:bidi="ar-SA"/>
        </w:rPr>
        <w:t>За период 20</w:t>
      </w:r>
      <w:r w:rsidRPr="008E5F36">
        <w:rPr>
          <w:rFonts w:eastAsiaTheme="minorHAnsi"/>
          <w:kern w:val="0"/>
          <w:sz w:val="28"/>
          <w:szCs w:val="28"/>
          <w:lang w:val="ru-RU" w:eastAsia="en-US" w:bidi="ar-SA"/>
        </w:rPr>
        <w:t>20</w:t>
      </w:r>
      <w:r w:rsidR="0050106B" w:rsidRPr="008E5F36">
        <w:rPr>
          <w:rFonts w:eastAsiaTheme="minorHAnsi"/>
          <w:kern w:val="0"/>
          <w:sz w:val="28"/>
          <w:szCs w:val="28"/>
          <w:lang w:val="ru-RU" w:eastAsia="en-US" w:bidi="ar-SA"/>
        </w:rPr>
        <w:t>-202</w:t>
      </w:r>
      <w:r w:rsidRPr="008E5F36">
        <w:rPr>
          <w:rFonts w:eastAsiaTheme="minorHAnsi"/>
          <w:kern w:val="0"/>
          <w:sz w:val="28"/>
          <w:szCs w:val="28"/>
          <w:lang w:val="ru-RU" w:eastAsia="en-US" w:bidi="ar-SA"/>
        </w:rPr>
        <w:t>4</w:t>
      </w:r>
      <w:r w:rsidR="0050106B" w:rsidRPr="008E5F36">
        <w:rPr>
          <w:rFonts w:eastAsiaTheme="minorHAnsi"/>
          <w:kern w:val="0"/>
          <w:sz w:val="28"/>
          <w:szCs w:val="28"/>
          <w:lang w:val="ru-RU" w:eastAsia="en-US" w:bidi="ar-SA"/>
        </w:rPr>
        <w:t xml:space="preserve"> год</w:t>
      </w:r>
      <w:r w:rsidRPr="008E5F36">
        <w:rPr>
          <w:rFonts w:eastAsiaTheme="minorHAnsi"/>
          <w:kern w:val="0"/>
          <w:sz w:val="28"/>
          <w:szCs w:val="28"/>
          <w:lang w:val="ru-RU" w:eastAsia="en-US" w:bidi="ar-SA"/>
        </w:rPr>
        <w:t>ов</w:t>
      </w:r>
      <w:r w:rsidR="0050106B" w:rsidRPr="008E5F36">
        <w:rPr>
          <w:rFonts w:eastAsiaTheme="minorHAnsi"/>
          <w:kern w:val="0"/>
          <w:sz w:val="28"/>
          <w:szCs w:val="28"/>
          <w:lang w:val="ru-RU" w:eastAsia="en-US" w:bidi="ar-SA"/>
        </w:rPr>
        <w:t xml:space="preserve"> среди всего населения </w:t>
      </w:r>
      <w:r w:rsidR="00FA7F6F" w:rsidRPr="008E5F36">
        <w:rPr>
          <w:rFonts w:eastAsiaTheme="minorHAnsi"/>
          <w:kern w:val="0"/>
          <w:sz w:val="28"/>
          <w:szCs w:val="28"/>
          <w:lang w:val="ru-RU" w:eastAsia="en-US" w:bidi="ar-SA"/>
        </w:rPr>
        <w:t>Слуцкого</w:t>
      </w:r>
      <w:r w:rsidR="0050106B" w:rsidRPr="008E5F36">
        <w:rPr>
          <w:rFonts w:eastAsiaTheme="minorHAnsi"/>
          <w:kern w:val="0"/>
          <w:sz w:val="28"/>
          <w:szCs w:val="28"/>
          <w:lang w:val="ru-RU" w:eastAsia="en-US" w:bidi="ar-SA"/>
        </w:rPr>
        <w:t xml:space="preserve"> района стабилизация (среднегодовой темп прироста от 0 до ±1,0</w:t>
      </w:r>
      <w:r w:rsidR="000876C0">
        <w:rPr>
          <w:rFonts w:eastAsiaTheme="minorHAnsi"/>
          <w:kern w:val="0"/>
          <w:sz w:val="28"/>
          <w:szCs w:val="28"/>
          <w:lang w:val="ru-RU" w:eastAsia="en-US" w:bidi="ar-SA"/>
        </w:rPr>
        <w:t xml:space="preserve"> </w:t>
      </w:r>
      <w:r w:rsidR="0050106B" w:rsidRPr="008E5F36">
        <w:rPr>
          <w:rFonts w:eastAsiaTheme="minorHAnsi"/>
          <w:kern w:val="0"/>
          <w:sz w:val="28"/>
          <w:szCs w:val="28"/>
          <w:lang w:val="ru-RU" w:eastAsia="en-US" w:bidi="ar-SA"/>
        </w:rPr>
        <w:t xml:space="preserve">%) первичной заболеваемости отмечается по классам: </w:t>
      </w:r>
      <w:r w:rsidR="00FA7F6F" w:rsidRPr="00694092">
        <w:rPr>
          <w:rFonts w:eastAsiaTheme="minorHAnsi"/>
          <w:kern w:val="0"/>
          <w:sz w:val="28"/>
          <w:szCs w:val="28"/>
          <w:lang w:val="ru-RU" w:eastAsia="en-US" w:bidi="ar-SA"/>
        </w:rPr>
        <w:t>болезни системы кровообращения (+0,</w:t>
      </w:r>
      <w:r w:rsidR="00A850FC">
        <w:rPr>
          <w:rFonts w:eastAsiaTheme="minorHAnsi"/>
          <w:kern w:val="0"/>
          <w:sz w:val="28"/>
          <w:szCs w:val="28"/>
          <w:lang w:val="ru-RU" w:eastAsia="en-US" w:bidi="ar-SA"/>
        </w:rPr>
        <w:t>52</w:t>
      </w:r>
      <w:r w:rsidR="00FA7F6F" w:rsidRPr="00694092">
        <w:rPr>
          <w:rFonts w:eastAsiaTheme="minorHAnsi"/>
          <w:kern w:val="0"/>
          <w:sz w:val="28"/>
          <w:szCs w:val="28"/>
          <w:lang w:val="ru-RU" w:eastAsia="en-US" w:bidi="ar-SA"/>
        </w:rPr>
        <w:t>%), болезни кожи и подкожной клетчатки (+0,3</w:t>
      </w:r>
      <w:r w:rsidR="00A850FC">
        <w:rPr>
          <w:rFonts w:eastAsiaTheme="minorHAnsi"/>
          <w:kern w:val="0"/>
          <w:sz w:val="28"/>
          <w:szCs w:val="28"/>
          <w:lang w:val="ru-RU" w:eastAsia="en-US" w:bidi="ar-SA"/>
        </w:rPr>
        <w:t>7</w:t>
      </w:r>
      <w:r w:rsidR="000876C0">
        <w:rPr>
          <w:rFonts w:eastAsiaTheme="minorHAnsi"/>
          <w:kern w:val="0"/>
          <w:sz w:val="28"/>
          <w:szCs w:val="28"/>
          <w:lang w:val="ru-RU" w:eastAsia="en-US" w:bidi="ar-SA"/>
        </w:rPr>
        <w:t xml:space="preserve"> </w:t>
      </w:r>
      <w:r w:rsidR="00FA7F6F" w:rsidRPr="00694092">
        <w:rPr>
          <w:rFonts w:eastAsiaTheme="minorHAnsi"/>
          <w:kern w:val="0"/>
          <w:sz w:val="28"/>
          <w:szCs w:val="28"/>
          <w:lang w:val="ru-RU" w:eastAsia="en-US" w:bidi="ar-SA"/>
        </w:rPr>
        <w:t xml:space="preserve">%), </w:t>
      </w:r>
      <w:r w:rsidR="0033267A" w:rsidRPr="00694092">
        <w:rPr>
          <w:rFonts w:eastAsiaTheme="minorHAnsi"/>
          <w:kern w:val="0"/>
          <w:sz w:val="28"/>
          <w:szCs w:val="28"/>
          <w:lang w:val="ru-RU" w:eastAsia="en-US" w:bidi="ar-SA"/>
        </w:rPr>
        <w:t>болезни костно-мышечной системы и соединительной ткани (-0,0</w:t>
      </w:r>
      <w:r w:rsidR="00E56716">
        <w:rPr>
          <w:rFonts w:eastAsiaTheme="minorHAnsi"/>
          <w:kern w:val="0"/>
          <w:sz w:val="28"/>
          <w:szCs w:val="28"/>
          <w:lang w:val="ru-RU" w:eastAsia="en-US" w:bidi="ar-SA"/>
        </w:rPr>
        <w:t>2</w:t>
      </w:r>
      <w:r w:rsidR="000876C0">
        <w:rPr>
          <w:rFonts w:eastAsiaTheme="minorHAnsi"/>
          <w:kern w:val="0"/>
          <w:sz w:val="28"/>
          <w:szCs w:val="28"/>
          <w:lang w:val="ru-RU" w:eastAsia="en-US" w:bidi="ar-SA"/>
        </w:rPr>
        <w:t xml:space="preserve"> </w:t>
      </w:r>
      <w:r w:rsidR="0033267A" w:rsidRPr="00694092">
        <w:rPr>
          <w:rFonts w:eastAsiaTheme="minorHAnsi"/>
          <w:kern w:val="0"/>
          <w:sz w:val="28"/>
          <w:szCs w:val="28"/>
          <w:lang w:val="ru-RU" w:eastAsia="en-US" w:bidi="ar-SA"/>
        </w:rPr>
        <w:t>%), болезни органов пищеварения (-0,</w:t>
      </w:r>
      <w:r w:rsidR="00A850FC">
        <w:rPr>
          <w:rFonts w:eastAsiaTheme="minorHAnsi"/>
          <w:kern w:val="0"/>
          <w:sz w:val="28"/>
          <w:szCs w:val="28"/>
          <w:lang w:val="ru-RU" w:eastAsia="en-US" w:bidi="ar-SA"/>
        </w:rPr>
        <w:t>24</w:t>
      </w:r>
      <w:r w:rsidR="000876C0">
        <w:rPr>
          <w:rFonts w:eastAsiaTheme="minorHAnsi"/>
          <w:kern w:val="0"/>
          <w:sz w:val="28"/>
          <w:szCs w:val="28"/>
          <w:lang w:val="ru-RU" w:eastAsia="en-US" w:bidi="ar-SA"/>
        </w:rPr>
        <w:t xml:space="preserve"> </w:t>
      </w:r>
      <w:r w:rsidR="0033267A" w:rsidRPr="00694092">
        <w:rPr>
          <w:rFonts w:eastAsiaTheme="minorHAnsi"/>
          <w:kern w:val="0"/>
          <w:sz w:val="28"/>
          <w:szCs w:val="28"/>
          <w:lang w:val="ru-RU" w:eastAsia="en-US" w:bidi="ar-SA"/>
        </w:rPr>
        <w:t>%), болезни эндокринной системы (-0,</w:t>
      </w:r>
      <w:r w:rsidR="00A850FC">
        <w:rPr>
          <w:rFonts w:eastAsiaTheme="minorHAnsi"/>
          <w:kern w:val="0"/>
          <w:sz w:val="28"/>
          <w:szCs w:val="28"/>
          <w:lang w:val="ru-RU" w:eastAsia="en-US" w:bidi="ar-SA"/>
        </w:rPr>
        <w:t>60</w:t>
      </w:r>
      <w:r w:rsidR="000876C0">
        <w:rPr>
          <w:rFonts w:eastAsiaTheme="minorHAnsi"/>
          <w:kern w:val="0"/>
          <w:sz w:val="28"/>
          <w:szCs w:val="28"/>
          <w:lang w:val="ru-RU" w:eastAsia="en-US" w:bidi="ar-SA"/>
        </w:rPr>
        <w:t xml:space="preserve"> </w:t>
      </w:r>
      <w:r w:rsidR="0033267A" w:rsidRPr="00694092">
        <w:rPr>
          <w:rFonts w:eastAsiaTheme="minorHAnsi"/>
          <w:kern w:val="0"/>
          <w:sz w:val="28"/>
          <w:szCs w:val="28"/>
          <w:lang w:val="ru-RU" w:eastAsia="en-US" w:bidi="ar-SA"/>
        </w:rPr>
        <w:t>%).</w:t>
      </w:r>
    </w:p>
    <w:p w14:paraId="1CAA169B" w14:textId="44B36423" w:rsidR="008E5F36" w:rsidRDefault="008E5F36" w:rsidP="008E5F36">
      <w:pPr>
        <w:pStyle w:val="Default"/>
        <w:jc w:val="both"/>
        <w:rPr>
          <w:rFonts w:eastAsiaTheme="minorHAnsi"/>
          <w:kern w:val="0"/>
          <w:sz w:val="28"/>
          <w:szCs w:val="28"/>
          <w:lang w:val="ru-RU" w:eastAsia="en-US" w:bidi="ar-SA"/>
        </w:rPr>
      </w:pPr>
      <w:r>
        <w:rPr>
          <w:rFonts w:eastAsiaTheme="minorHAnsi"/>
          <w:kern w:val="0"/>
          <w:sz w:val="28"/>
          <w:szCs w:val="28"/>
          <w:lang w:val="ru-RU" w:eastAsia="en-US" w:bidi="ar-SA"/>
        </w:rPr>
        <w:tab/>
      </w:r>
      <w:r w:rsidR="0033267A" w:rsidRPr="008E5F36">
        <w:rPr>
          <w:rFonts w:eastAsiaTheme="minorHAnsi"/>
          <w:kern w:val="0"/>
          <w:sz w:val="28"/>
          <w:szCs w:val="28"/>
          <w:lang w:val="ru-RU" w:eastAsia="en-US" w:bidi="ar-SA"/>
        </w:rPr>
        <w:t>Умеренная тенденция к повышению (среднегодовой темп прироста от +1,1 до +5,</w:t>
      </w:r>
      <w:r w:rsidR="00C40537" w:rsidRPr="008E5F36">
        <w:rPr>
          <w:rFonts w:eastAsiaTheme="minorHAnsi"/>
          <w:kern w:val="0"/>
          <w:sz w:val="28"/>
          <w:szCs w:val="28"/>
          <w:lang w:val="ru-RU" w:eastAsia="en-US" w:bidi="ar-SA"/>
        </w:rPr>
        <w:t>0</w:t>
      </w:r>
      <w:r w:rsidR="000876C0">
        <w:rPr>
          <w:rFonts w:eastAsiaTheme="minorHAnsi"/>
          <w:kern w:val="0"/>
          <w:sz w:val="28"/>
          <w:szCs w:val="28"/>
          <w:lang w:val="ru-RU" w:eastAsia="en-US" w:bidi="ar-SA"/>
        </w:rPr>
        <w:t xml:space="preserve"> </w:t>
      </w:r>
      <w:r w:rsidR="0033267A" w:rsidRPr="008E5F36">
        <w:rPr>
          <w:rFonts w:eastAsiaTheme="minorHAnsi"/>
          <w:kern w:val="0"/>
          <w:sz w:val="28"/>
          <w:szCs w:val="28"/>
          <w:lang w:val="ru-RU" w:eastAsia="en-US" w:bidi="ar-SA"/>
        </w:rPr>
        <w:t>%) первичной заболеваемости отмечается по классам:</w:t>
      </w:r>
      <w:r w:rsidR="0033267A" w:rsidRPr="00E56716">
        <w:rPr>
          <w:rFonts w:eastAsiaTheme="minorHAnsi"/>
          <w:kern w:val="0"/>
          <w:sz w:val="28"/>
          <w:szCs w:val="28"/>
          <w:lang w:val="ru-RU" w:eastAsia="en-US" w:bidi="ar-SA"/>
        </w:rPr>
        <w:t xml:space="preserve"> врожденные аномалии (+3,9</w:t>
      </w:r>
      <w:r w:rsidR="00A850FC">
        <w:rPr>
          <w:rFonts w:eastAsiaTheme="minorHAnsi"/>
          <w:kern w:val="0"/>
          <w:sz w:val="28"/>
          <w:szCs w:val="28"/>
          <w:lang w:val="ru-RU" w:eastAsia="en-US" w:bidi="ar-SA"/>
        </w:rPr>
        <w:t>8</w:t>
      </w:r>
      <w:r w:rsidR="000876C0">
        <w:rPr>
          <w:rFonts w:eastAsiaTheme="minorHAnsi"/>
          <w:kern w:val="0"/>
          <w:sz w:val="28"/>
          <w:szCs w:val="28"/>
          <w:lang w:val="ru-RU" w:eastAsia="en-US" w:bidi="ar-SA"/>
        </w:rPr>
        <w:t xml:space="preserve"> </w:t>
      </w:r>
      <w:r w:rsidR="0033267A" w:rsidRPr="00E56716">
        <w:rPr>
          <w:rFonts w:eastAsiaTheme="minorHAnsi"/>
          <w:kern w:val="0"/>
          <w:sz w:val="28"/>
          <w:szCs w:val="28"/>
          <w:lang w:val="ru-RU" w:eastAsia="en-US" w:bidi="ar-SA"/>
        </w:rPr>
        <w:t>%), болезни органов дыхания (+</w:t>
      </w:r>
      <w:r w:rsidR="00A850FC">
        <w:rPr>
          <w:rFonts w:eastAsiaTheme="minorHAnsi"/>
          <w:kern w:val="0"/>
          <w:sz w:val="28"/>
          <w:szCs w:val="28"/>
          <w:lang w:val="ru-RU" w:eastAsia="en-US" w:bidi="ar-SA"/>
        </w:rPr>
        <w:t>3</w:t>
      </w:r>
      <w:r w:rsidR="0033267A" w:rsidRPr="00E56716">
        <w:rPr>
          <w:rFonts w:eastAsiaTheme="minorHAnsi"/>
          <w:kern w:val="0"/>
          <w:sz w:val="28"/>
          <w:szCs w:val="28"/>
          <w:lang w:val="ru-RU" w:eastAsia="en-US" w:bidi="ar-SA"/>
        </w:rPr>
        <w:t>,4</w:t>
      </w:r>
      <w:r w:rsidR="000876C0">
        <w:rPr>
          <w:rFonts w:eastAsiaTheme="minorHAnsi"/>
          <w:kern w:val="0"/>
          <w:sz w:val="28"/>
          <w:szCs w:val="28"/>
          <w:lang w:val="ru-RU" w:eastAsia="en-US" w:bidi="ar-SA"/>
        </w:rPr>
        <w:t xml:space="preserve"> </w:t>
      </w:r>
      <w:r w:rsidR="0033267A" w:rsidRPr="00E56716">
        <w:rPr>
          <w:rFonts w:eastAsiaTheme="minorHAnsi"/>
          <w:kern w:val="0"/>
          <w:sz w:val="28"/>
          <w:szCs w:val="28"/>
          <w:lang w:val="ru-RU" w:eastAsia="en-US" w:bidi="ar-SA"/>
        </w:rPr>
        <w:t>%).</w:t>
      </w:r>
    </w:p>
    <w:p w14:paraId="497A5FC5" w14:textId="18C197D1" w:rsidR="008E5F36" w:rsidRDefault="008E5F36" w:rsidP="008E5F36">
      <w:pPr>
        <w:pStyle w:val="Default"/>
        <w:jc w:val="both"/>
        <w:rPr>
          <w:rFonts w:eastAsiaTheme="minorHAnsi"/>
          <w:kern w:val="0"/>
          <w:sz w:val="28"/>
          <w:szCs w:val="28"/>
          <w:lang w:val="ru-RU" w:eastAsia="en-US" w:bidi="ar-SA"/>
        </w:rPr>
      </w:pPr>
      <w:r>
        <w:rPr>
          <w:rFonts w:eastAsiaTheme="minorHAnsi"/>
          <w:kern w:val="0"/>
          <w:sz w:val="28"/>
          <w:szCs w:val="28"/>
          <w:lang w:val="ru-RU" w:eastAsia="en-US" w:bidi="ar-SA"/>
        </w:rPr>
        <w:tab/>
      </w:r>
      <w:r w:rsidR="00C40537" w:rsidRPr="008E5F36">
        <w:rPr>
          <w:rFonts w:eastAsiaTheme="minorHAnsi"/>
          <w:kern w:val="0"/>
          <w:sz w:val="28"/>
          <w:szCs w:val="28"/>
          <w:lang w:val="ru-RU" w:eastAsia="en-US" w:bidi="ar-SA"/>
        </w:rPr>
        <w:t>Умеренная тенденция к снижению (среднегодовой темп прироста от -1,1 до -5,0</w:t>
      </w:r>
      <w:r w:rsidR="000876C0">
        <w:rPr>
          <w:rFonts w:eastAsiaTheme="minorHAnsi"/>
          <w:kern w:val="0"/>
          <w:sz w:val="28"/>
          <w:szCs w:val="28"/>
          <w:lang w:val="ru-RU" w:eastAsia="en-US" w:bidi="ar-SA"/>
        </w:rPr>
        <w:t xml:space="preserve"> </w:t>
      </w:r>
      <w:r w:rsidR="00C40537" w:rsidRPr="008E5F36">
        <w:rPr>
          <w:rFonts w:eastAsiaTheme="minorHAnsi"/>
          <w:kern w:val="0"/>
          <w:sz w:val="28"/>
          <w:szCs w:val="28"/>
          <w:lang w:val="ru-RU" w:eastAsia="en-US" w:bidi="ar-SA"/>
        </w:rPr>
        <w:t xml:space="preserve">%) первичной заболеваемости отмечается по классам: </w:t>
      </w:r>
      <w:r w:rsidR="00C40537" w:rsidRPr="00694092">
        <w:rPr>
          <w:rFonts w:eastAsiaTheme="minorHAnsi"/>
          <w:kern w:val="0"/>
          <w:sz w:val="28"/>
          <w:szCs w:val="28"/>
          <w:lang w:val="ru-RU" w:eastAsia="en-US" w:bidi="ar-SA"/>
        </w:rPr>
        <w:t>новообразования (-1,1%), травмы, отравления и некоторые другие последствия воздействия внешних причин (-</w:t>
      </w:r>
      <w:r w:rsidR="00A850FC">
        <w:rPr>
          <w:rFonts w:eastAsiaTheme="minorHAnsi"/>
          <w:kern w:val="0"/>
          <w:sz w:val="28"/>
          <w:szCs w:val="28"/>
          <w:lang w:val="ru-RU" w:eastAsia="en-US" w:bidi="ar-SA"/>
        </w:rPr>
        <w:t>4</w:t>
      </w:r>
      <w:r w:rsidR="00C40537" w:rsidRPr="00694092">
        <w:rPr>
          <w:rFonts w:eastAsiaTheme="minorHAnsi"/>
          <w:kern w:val="0"/>
          <w:sz w:val="28"/>
          <w:szCs w:val="28"/>
          <w:lang w:val="ru-RU" w:eastAsia="en-US" w:bidi="ar-SA"/>
        </w:rPr>
        <w:t>,</w:t>
      </w:r>
      <w:r w:rsidR="00A850FC">
        <w:rPr>
          <w:rFonts w:eastAsiaTheme="minorHAnsi"/>
          <w:kern w:val="0"/>
          <w:sz w:val="28"/>
          <w:szCs w:val="28"/>
          <w:lang w:val="ru-RU" w:eastAsia="en-US" w:bidi="ar-SA"/>
        </w:rPr>
        <w:t>15</w:t>
      </w:r>
      <w:r w:rsidR="000876C0">
        <w:rPr>
          <w:rFonts w:eastAsiaTheme="minorHAnsi"/>
          <w:kern w:val="0"/>
          <w:sz w:val="28"/>
          <w:szCs w:val="28"/>
          <w:lang w:val="ru-RU" w:eastAsia="en-US" w:bidi="ar-SA"/>
        </w:rPr>
        <w:t xml:space="preserve"> </w:t>
      </w:r>
      <w:r w:rsidR="00C40537" w:rsidRPr="00694092">
        <w:rPr>
          <w:rFonts w:eastAsiaTheme="minorHAnsi"/>
          <w:kern w:val="0"/>
          <w:sz w:val="28"/>
          <w:szCs w:val="28"/>
          <w:lang w:val="ru-RU" w:eastAsia="en-US" w:bidi="ar-SA"/>
        </w:rPr>
        <w:t>%), беременность, роды и послеродовой период (-2,39</w:t>
      </w:r>
      <w:r w:rsidR="000876C0">
        <w:rPr>
          <w:rFonts w:eastAsiaTheme="minorHAnsi"/>
          <w:kern w:val="0"/>
          <w:sz w:val="28"/>
          <w:szCs w:val="28"/>
          <w:lang w:val="ru-RU" w:eastAsia="en-US" w:bidi="ar-SA"/>
        </w:rPr>
        <w:t xml:space="preserve"> </w:t>
      </w:r>
      <w:r w:rsidR="00C40537" w:rsidRPr="00694092">
        <w:rPr>
          <w:rFonts w:eastAsiaTheme="minorHAnsi"/>
          <w:kern w:val="0"/>
          <w:sz w:val="28"/>
          <w:szCs w:val="28"/>
          <w:lang w:val="ru-RU" w:eastAsia="en-US" w:bidi="ar-SA"/>
        </w:rPr>
        <w:t>%), болезни нервной системы (-</w:t>
      </w:r>
      <w:r w:rsidR="00A850FC">
        <w:rPr>
          <w:rFonts w:eastAsiaTheme="minorHAnsi"/>
          <w:kern w:val="0"/>
          <w:sz w:val="28"/>
          <w:szCs w:val="28"/>
          <w:lang w:val="ru-RU" w:eastAsia="en-US" w:bidi="ar-SA"/>
        </w:rPr>
        <w:t>1,35</w:t>
      </w:r>
      <w:r w:rsidR="000876C0">
        <w:rPr>
          <w:rFonts w:eastAsiaTheme="minorHAnsi"/>
          <w:kern w:val="0"/>
          <w:sz w:val="28"/>
          <w:szCs w:val="28"/>
          <w:lang w:val="ru-RU" w:eastAsia="en-US" w:bidi="ar-SA"/>
        </w:rPr>
        <w:t xml:space="preserve"> </w:t>
      </w:r>
      <w:r w:rsidR="00C40537" w:rsidRPr="00694092">
        <w:rPr>
          <w:rFonts w:eastAsiaTheme="minorHAnsi"/>
          <w:kern w:val="0"/>
          <w:sz w:val="28"/>
          <w:szCs w:val="28"/>
          <w:lang w:val="ru-RU" w:eastAsia="en-US" w:bidi="ar-SA"/>
        </w:rPr>
        <w:t>%), болезни мочеполовой системы (-2,7</w:t>
      </w:r>
      <w:r w:rsidR="00A850FC">
        <w:rPr>
          <w:rFonts w:eastAsiaTheme="minorHAnsi"/>
          <w:kern w:val="0"/>
          <w:sz w:val="28"/>
          <w:szCs w:val="28"/>
          <w:lang w:val="ru-RU" w:eastAsia="en-US" w:bidi="ar-SA"/>
        </w:rPr>
        <w:t>2</w:t>
      </w:r>
      <w:r w:rsidR="000876C0">
        <w:rPr>
          <w:rFonts w:eastAsiaTheme="minorHAnsi"/>
          <w:kern w:val="0"/>
          <w:sz w:val="28"/>
          <w:szCs w:val="28"/>
          <w:lang w:val="ru-RU" w:eastAsia="en-US" w:bidi="ar-SA"/>
        </w:rPr>
        <w:t xml:space="preserve"> </w:t>
      </w:r>
      <w:r w:rsidR="00C40537" w:rsidRPr="00694092">
        <w:rPr>
          <w:rFonts w:eastAsiaTheme="minorHAnsi"/>
          <w:kern w:val="0"/>
          <w:sz w:val="28"/>
          <w:szCs w:val="28"/>
          <w:lang w:val="ru-RU" w:eastAsia="en-US" w:bidi="ar-SA"/>
        </w:rPr>
        <w:t>%), болезни крови и кроветворных органов (-</w:t>
      </w:r>
      <w:r w:rsidR="00A850FC">
        <w:rPr>
          <w:rFonts w:eastAsiaTheme="minorHAnsi"/>
          <w:kern w:val="0"/>
          <w:sz w:val="28"/>
          <w:szCs w:val="28"/>
          <w:lang w:val="ru-RU" w:eastAsia="en-US" w:bidi="ar-SA"/>
        </w:rPr>
        <w:t>4,74</w:t>
      </w:r>
      <w:r w:rsidR="000876C0">
        <w:rPr>
          <w:rFonts w:eastAsiaTheme="minorHAnsi"/>
          <w:kern w:val="0"/>
          <w:sz w:val="28"/>
          <w:szCs w:val="28"/>
          <w:lang w:val="ru-RU" w:eastAsia="en-US" w:bidi="ar-SA"/>
        </w:rPr>
        <w:t xml:space="preserve"> </w:t>
      </w:r>
      <w:r w:rsidR="00C40537" w:rsidRPr="00694092">
        <w:rPr>
          <w:rFonts w:eastAsiaTheme="minorHAnsi"/>
          <w:kern w:val="0"/>
          <w:sz w:val="28"/>
          <w:szCs w:val="28"/>
          <w:lang w:val="ru-RU" w:eastAsia="en-US" w:bidi="ar-SA"/>
        </w:rPr>
        <w:t>%), болезни уха и сосцевидного отростка (-3,</w:t>
      </w:r>
      <w:r w:rsidR="00A850FC">
        <w:rPr>
          <w:rFonts w:eastAsiaTheme="minorHAnsi"/>
          <w:kern w:val="0"/>
          <w:sz w:val="28"/>
          <w:szCs w:val="28"/>
          <w:lang w:val="ru-RU" w:eastAsia="en-US" w:bidi="ar-SA"/>
        </w:rPr>
        <w:t>0</w:t>
      </w:r>
      <w:r w:rsidR="00C40537" w:rsidRPr="00694092">
        <w:rPr>
          <w:rFonts w:eastAsiaTheme="minorHAnsi"/>
          <w:kern w:val="0"/>
          <w:sz w:val="28"/>
          <w:szCs w:val="28"/>
          <w:lang w:val="ru-RU" w:eastAsia="en-US" w:bidi="ar-SA"/>
        </w:rPr>
        <w:t>8</w:t>
      </w:r>
      <w:r w:rsidR="000876C0">
        <w:rPr>
          <w:rFonts w:eastAsiaTheme="minorHAnsi"/>
          <w:kern w:val="0"/>
          <w:sz w:val="28"/>
          <w:szCs w:val="28"/>
          <w:lang w:val="ru-RU" w:eastAsia="en-US" w:bidi="ar-SA"/>
        </w:rPr>
        <w:t xml:space="preserve"> </w:t>
      </w:r>
      <w:r w:rsidR="00C40537" w:rsidRPr="00694092">
        <w:rPr>
          <w:rFonts w:eastAsiaTheme="minorHAnsi"/>
          <w:kern w:val="0"/>
          <w:sz w:val="28"/>
          <w:szCs w:val="28"/>
          <w:lang w:val="ru-RU" w:eastAsia="en-US" w:bidi="ar-SA"/>
        </w:rPr>
        <w:t>%), симптомы, признаки и отклонения от нормы (-3,72</w:t>
      </w:r>
      <w:r w:rsidR="000876C0">
        <w:rPr>
          <w:rFonts w:eastAsiaTheme="minorHAnsi"/>
          <w:kern w:val="0"/>
          <w:sz w:val="28"/>
          <w:szCs w:val="28"/>
          <w:lang w:val="ru-RU" w:eastAsia="en-US" w:bidi="ar-SA"/>
        </w:rPr>
        <w:t xml:space="preserve"> </w:t>
      </w:r>
      <w:r w:rsidR="00C40537" w:rsidRPr="00694092">
        <w:rPr>
          <w:rFonts w:eastAsiaTheme="minorHAnsi"/>
          <w:kern w:val="0"/>
          <w:sz w:val="28"/>
          <w:szCs w:val="28"/>
          <w:lang w:val="ru-RU" w:eastAsia="en-US" w:bidi="ar-SA"/>
        </w:rPr>
        <w:t>%).</w:t>
      </w:r>
    </w:p>
    <w:p w14:paraId="7EF2A6BE" w14:textId="77777777" w:rsidR="000876C0" w:rsidRDefault="008E5F36" w:rsidP="005F489B">
      <w:pPr>
        <w:pStyle w:val="Default"/>
        <w:jc w:val="both"/>
        <w:rPr>
          <w:rFonts w:eastAsiaTheme="minorHAnsi"/>
          <w:kern w:val="0"/>
          <w:sz w:val="28"/>
          <w:szCs w:val="28"/>
          <w:lang w:val="ru-RU" w:eastAsia="en-US" w:bidi="ar-SA"/>
        </w:rPr>
      </w:pPr>
      <w:r>
        <w:rPr>
          <w:rFonts w:eastAsiaTheme="minorHAnsi"/>
          <w:kern w:val="0"/>
          <w:sz w:val="28"/>
          <w:szCs w:val="28"/>
          <w:lang w:val="ru-RU" w:eastAsia="en-US" w:bidi="ar-SA"/>
        </w:rPr>
        <w:tab/>
      </w:r>
      <w:r w:rsidR="00611DDB" w:rsidRPr="008E5F36">
        <w:rPr>
          <w:rFonts w:eastAsiaTheme="minorHAnsi"/>
          <w:kern w:val="0"/>
          <w:sz w:val="28"/>
          <w:szCs w:val="28"/>
          <w:lang w:val="ru-RU" w:eastAsia="en-US" w:bidi="ar-SA"/>
        </w:rPr>
        <w:t>Выраженная тенденция к повышению (среднегодовой темп прироста более +5,0</w:t>
      </w:r>
      <w:r w:rsidR="000876C0">
        <w:rPr>
          <w:rFonts w:eastAsiaTheme="minorHAnsi"/>
          <w:kern w:val="0"/>
          <w:sz w:val="28"/>
          <w:szCs w:val="28"/>
          <w:lang w:val="ru-RU" w:eastAsia="en-US" w:bidi="ar-SA"/>
        </w:rPr>
        <w:t xml:space="preserve"> </w:t>
      </w:r>
      <w:r w:rsidR="00611DDB" w:rsidRPr="008E5F36">
        <w:rPr>
          <w:rFonts w:eastAsiaTheme="minorHAnsi"/>
          <w:kern w:val="0"/>
          <w:sz w:val="28"/>
          <w:szCs w:val="28"/>
          <w:lang w:val="ru-RU" w:eastAsia="en-US" w:bidi="ar-SA"/>
        </w:rPr>
        <w:t>%) отмечается</w:t>
      </w:r>
      <w:r w:rsidR="00A850FC" w:rsidRPr="008E5F36">
        <w:rPr>
          <w:rFonts w:eastAsiaTheme="minorHAnsi"/>
          <w:kern w:val="0"/>
          <w:sz w:val="28"/>
          <w:szCs w:val="28"/>
          <w:lang w:val="ru-RU" w:eastAsia="en-US" w:bidi="ar-SA"/>
        </w:rPr>
        <w:t>:</w:t>
      </w:r>
      <w:r w:rsidR="00A850FC" w:rsidRPr="00A850FC">
        <w:rPr>
          <w:rFonts w:eastAsiaTheme="minorHAnsi"/>
          <w:kern w:val="0"/>
          <w:sz w:val="28"/>
          <w:szCs w:val="28"/>
          <w:lang w:val="ru-RU" w:eastAsia="en-US" w:bidi="ar-SA"/>
        </w:rPr>
        <w:t xml:space="preserve"> некоторые инфекционные и паразитарные болезни (более 5%).</w:t>
      </w:r>
    </w:p>
    <w:p w14:paraId="69CF738D" w14:textId="77777777" w:rsidR="003E75EA" w:rsidRDefault="000876C0" w:rsidP="003E75EA">
      <w:pPr>
        <w:pStyle w:val="Default"/>
        <w:jc w:val="both"/>
        <w:rPr>
          <w:sz w:val="28"/>
          <w:szCs w:val="28"/>
          <w:lang w:val="ru-RU"/>
        </w:rPr>
      </w:pPr>
      <w:r>
        <w:rPr>
          <w:rFonts w:eastAsiaTheme="minorHAnsi"/>
          <w:kern w:val="0"/>
          <w:sz w:val="28"/>
          <w:szCs w:val="28"/>
          <w:lang w:val="ru-RU" w:eastAsia="en-US" w:bidi="ar-SA"/>
        </w:rPr>
        <w:lastRenderedPageBreak/>
        <w:tab/>
      </w:r>
      <w:r w:rsidR="00611DDB" w:rsidRPr="008E5F36">
        <w:rPr>
          <w:rFonts w:eastAsiaTheme="minorHAnsi"/>
          <w:kern w:val="0"/>
          <w:sz w:val="28"/>
          <w:szCs w:val="28"/>
          <w:lang w:val="ru-RU" w:eastAsia="en-US" w:bidi="ar-SA"/>
        </w:rPr>
        <w:t xml:space="preserve">Выраженная тенденция к </w:t>
      </w:r>
      <w:r w:rsidR="00A75802" w:rsidRPr="008E5F36">
        <w:rPr>
          <w:rFonts w:eastAsiaTheme="minorHAnsi"/>
          <w:kern w:val="0"/>
          <w:sz w:val="28"/>
          <w:szCs w:val="28"/>
          <w:lang w:val="ru-RU" w:eastAsia="en-US" w:bidi="ar-SA"/>
        </w:rPr>
        <w:t>сниж</w:t>
      </w:r>
      <w:r w:rsidR="00611DDB" w:rsidRPr="008E5F36">
        <w:rPr>
          <w:rFonts w:eastAsiaTheme="minorHAnsi"/>
          <w:kern w:val="0"/>
          <w:sz w:val="28"/>
          <w:szCs w:val="28"/>
          <w:lang w:val="ru-RU" w:eastAsia="en-US" w:bidi="ar-SA"/>
        </w:rPr>
        <w:t xml:space="preserve">ению (среднегодовой темп прироста более </w:t>
      </w:r>
      <w:r w:rsidR="005F489B">
        <w:rPr>
          <w:rFonts w:eastAsiaTheme="minorHAnsi"/>
          <w:kern w:val="0"/>
          <w:sz w:val="28"/>
          <w:szCs w:val="28"/>
          <w:lang w:val="ru-RU" w:eastAsia="en-US" w:bidi="ar-SA"/>
        </w:rPr>
        <w:t>-</w:t>
      </w:r>
      <w:r w:rsidR="00611DDB" w:rsidRPr="008E5F36">
        <w:rPr>
          <w:rFonts w:eastAsiaTheme="minorHAnsi"/>
          <w:kern w:val="0"/>
          <w:sz w:val="28"/>
          <w:szCs w:val="28"/>
          <w:lang w:val="ru-RU" w:eastAsia="en-US" w:bidi="ar-SA"/>
        </w:rPr>
        <w:t>5,0</w:t>
      </w:r>
      <w:r>
        <w:rPr>
          <w:rFonts w:eastAsiaTheme="minorHAnsi"/>
          <w:kern w:val="0"/>
          <w:sz w:val="28"/>
          <w:szCs w:val="28"/>
          <w:lang w:val="ru-RU" w:eastAsia="en-US" w:bidi="ar-SA"/>
        </w:rPr>
        <w:t xml:space="preserve"> </w:t>
      </w:r>
      <w:r w:rsidR="00611DDB" w:rsidRPr="008E5F36">
        <w:rPr>
          <w:rFonts w:eastAsiaTheme="minorHAnsi"/>
          <w:kern w:val="0"/>
          <w:sz w:val="28"/>
          <w:szCs w:val="28"/>
          <w:lang w:val="ru-RU" w:eastAsia="en-US" w:bidi="ar-SA"/>
        </w:rPr>
        <w:t>%) отмечается по класс</w:t>
      </w:r>
      <w:r w:rsidR="00A75802" w:rsidRPr="008E5F36">
        <w:rPr>
          <w:rFonts w:eastAsiaTheme="minorHAnsi"/>
          <w:kern w:val="0"/>
          <w:sz w:val="28"/>
          <w:szCs w:val="28"/>
          <w:lang w:val="ru-RU" w:eastAsia="en-US" w:bidi="ar-SA"/>
        </w:rPr>
        <w:t>ам:</w:t>
      </w:r>
      <w:r w:rsidR="00611DDB" w:rsidRPr="008E5F36">
        <w:rPr>
          <w:rFonts w:eastAsiaTheme="minorHAnsi"/>
          <w:kern w:val="0"/>
          <w:sz w:val="28"/>
          <w:szCs w:val="28"/>
          <w:lang w:val="ru-RU" w:eastAsia="en-US" w:bidi="ar-SA"/>
        </w:rPr>
        <w:t xml:space="preserve"> </w:t>
      </w:r>
      <w:r w:rsidR="00A75802" w:rsidRPr="00694092">
        <w:rPr>
          <w:rFonts w:eastAsiaTheme="minorHAnsi"/>
          <w:kern w:val="0"/>
          <w:sz w:val="28"/>
          <w:szCs w:val="28"/>
          <w:lang w:val="ru-RU" w:eastAsia="en-US" w:bidi="ar-SA"/>
        </w:rPr>
        <w:t>психические расстройства и расстройства поведения (-5,02</w:t>
      </w:r>
      <w:r>
        <w:rPr>
          <w:rFonts w:eastAsiaTheme="minorHAnsi"/>
          <w:kern w:val="0"/>
          <w:sz w:val="28"/>
          <w:szCs w:val="28"/>
          <w:lang w:val="ru-RU" w:eastAsia="en-US" w:bidi="ar-SA"/>
        </w:rPr>
        <w:t xml:space="preserve"> </w:t>
      </w:r>
      <w:r w:rsidR="00A75802" w:rsidRPr="00694092">
        <w:rPr>
          <w:rFonts w:eastAsiaTheme="minorHAnsi"/>
          <w:kern w:val="0"/>
          <w:sz w:val="28"/>
          <w:szCs w:val="28"/>
          <w:lang w:val="ru-RU" w:eastAsia="en-US" w:bidi="ar-SA"/>
        </w:rPr>
        <w:t>%), болезни глаза и его придаточного аппарата (-6,88</w:t>
      </w:r>
      <w:r>
        <w:rPr>
          <w:rFonts w:eastAsiaTheme="minorHAnsi"/>
          <w:kern w:val="0"/>
          <w:sz w:val="28"/>
          <w:szCs w:val="28"/>
          <w:lang w:val="ru-RU" w:eastAsia="en-US" w:bidi="ar-SA"/>
        </w:rPr>
        <w:t xml:space="preserve"> </w:t>
      </w:r>
      <w:r w:rsidR="00A75802" w:rsidRPr="00694092">
        <w:rPr>
          <w:rFonts w:eastAsiaTheme="minorHAnsi"/>
          <w:kern w:val="0"/>
          <w:sz w:val="28"/>
          <w:szCs w:val="28"/>
          <w:lang w:val="ru-RU" w:eastAsia="en-US" w:bidi="ar-SA"/>
        </w:rPr>
        <w:t>%), отдельные состояния, возникающие в перинатальном периоде (-7,53</w:t>
      </w:r>
      <w:r>
        <w:rPr>
          <w:rFonts w:eastAsiaTheme="minorHAnsi"/>
          <w:kern w:val="0"/>
          <w:sz w:val="28"/>
          <w:szCs w:val="28"/>
          <w:lang w:val="ru-RU" w:eastAsia="en-US" w:bidi="ar-SA"/>
        </w:rPr>
        <w:t xml:space="preserve"> </w:t>
      </w:r>
      <w:r w:rsidR="00A75802" w:rsidRPr="00694092">
        <w:rPr>
          <w:rFonts w:eastAsiaTheme="minorHAnsi"/>
          <w:kern w:val="0"/>
          <w:sz w:val="28"/>
          <w:szCs w:val="28"/>
          <w:lang w:val="ru-RU" w:eastAsia="en-US" w:bidi="ar-SA"/>
        </w:rPr>
        <w:t>%)</w:t>
      </w:r>
      <w:r w:rsidR="00916AEE">
        <w:rPr>
          <w:rFonts w:eastAsiaTheme="minorHAnsi"/>
          <w:kern w:val="0"/>
          <w:sz w:val="28"/>
          <w:szCs w:val="28"/>
          <w:lang w:val="ru-RU" w:eastAsia="en-US" w:bidi="ar-SA"/>
        </w:rPr>
        <w:t>,</w:t>
      </w:r>
      <w:bookmarkStart w:id="9" w:name="_Hlk167113616"/>
      <w:r w:rsidR="00A850FC" w:rsidRPr="00A850FC">
        <w:rPr>
          <w:rFonts w:eastAsiaTheme="minorHAnsi"/>
          <w:kern w:val="0"/>
          <w:sz w:val="28"/>
          <w:szCs w:val="28"/>
          <w:lang w:val="ru-RU" w:eastAsia="en-US" w:bidi="ar-SA"/>
        </w:rPr>
        <w:t xml:space="preserve"> </w:t>
      </w:r>
      <w:bookmarkEnd w:id="9"/>
      <w:r w:rsidR="00A850FC" w:rsidRPr="00694092">
        <w:rPr>
          <w:rFonts w:eastAsiaTheme="minorHAnsi"/>
          <w:kern w:val="0"/>
          <w:sz w:val="28"/>
          <w:szCs w:val="28"/>
          <w:lang w:val="ru-RU" w:eastAsia="en-US" w:bidi="ar-SA"/>
        </w:rPr>
        <w:t>симптомы, признаки и отклонения от нормы (-</w:t>
      </w:r>
      <w:r w:rsidR="00A850FC">
        <w:rPr>
          <w:rFonts w:eastAsiaTheme="minorHAnsi"/>
          <w:kern w:val="0"/>
          <w:sz w:val="28"/>
          <w:szCs w:val="28"/>
          <w:lang w:val="ru-RU" w:eastAsia="en-US" w:bidi="ar-SA"/>
        </w:rPr>
        <w:t>6,35</w:t>
      </w:r>
      <w:r>
        <w:rPr>
          <w:rFonts w:eastAsiaTheme="minorHAnsi"/>
          <w:kern w:val="0"/>
          <w:sz w:val="28"/>
          <w:szCs w:val="28"/>
          <w:lang w:val="ru-RU" w:eastAsia="en-US" w:bidi="ar-SA"/>
        </w:rPr>
        <w:t xml:space="preserve"> </w:t>
      </w:r>
      <w:r w:rsidR="00A850FC" w:rsidRPr="00694092">
        <w:rPr>
          <w:rFonts w:eastAsiaTheme="minorHAnsi"/>
          <w:kern w:val="0"/>
          <w:sz w:val="28"/>
          <w:szCs w:val="28"/>
          <w:lang w:val="ru-RU" w:eastAsia="en-US" w:bidi="ar-SA"/>
        </w:rPr>
        <w:t>%).</w:t>
      </w:r>
    </w:p>
    <w:p w14:paraId="51AF86BC" w14:textId="77777777" w:rsidR="000A1951" w:rsidRDefault="003E75EA" w:rsidP="000A1951">
      <w:pPr>
        <w:pStyle w:val="Default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r w:rsidR="00404CCF" w:rsidRPr="00694092">
        <w:rPr>
          <w:sz w:val="28"/>
          <w:szCs w:val="28"/>
          <w:lang w:val="ru-RU"/>
        </w:rPr>
        <w:t>В 202</w:t>
      </w:r>
      <w:r w:rsidR="000876C0">
        <w:rPr>
          <w:sz w:val="28"/>
          <w:szCs w:val="28"/>
          <w:lang w:val="ru-RU"/>
        </w:rPr>
        <w:t>4</w:t>
      </w:r>
      <w:r w:rsidR="00404CCF" w:rsidRPr="00694092">
        <w:rPr>
          <w:sz w:val="28"/>
          <w:szCs w:val="28"/>
          <w:lang w:val="ru-RU"/>
        </w:rPr>
        <w:t xml:space="preserve"> году в Слуцком районе показатель </w:t>
      </w:r>
      <w:r w:rsidR="00404CCF" w:rsidRPr="000876C0">
        <w:rPr>
          <w:sz w:val="28"/>
          <w:szCs w:val="28"/>
          <w:lang w:val="ru-RU"/>
        </w:rPr>
        <w:t>общей</w:t>
      </w:r>
      <w:r w:rsidR="00404CCF" w:rsidRPr="00694092">
        <w:rPr>
          <w:sz w:val="28"/>
          <w:szCs w:val="28"/>
          <w:lang w:val="ru-RU"/>
        </w:rPr>
        <w:t xml:space="preserve"> заболеваемости </w:t>
      </w:r>
      <w:r w:rsidR="00404CCF" w:rsidRPr="000876C0">
        <w:rPr>
          <w:sz w:val="28"/>
          <w:szCs w:val="28"/>
          <w:lang w:val="ru-RU"/>
        </w:rPr>
        <w:t>взрослого населения</w:t>
      </w:r>
      <w:r w:rsidR="00404CCF" w:rsidRPr="00694092">
        <w:rPr>
          <w:sz w:val="28"/>
          <w:szCs w:val="28"/>
          <w:lang w:val="ru-RU"/>
        </w:rPr>
        <w:t xml:space="preserve"> по сравнению с предыдущим </w:t>
      </w:r>
      <w:r w:rsidR="000876C0">
        <w:rPr>
          <w:sz w:val="28"/>
          <w:szCs w:val="28"/>
          <w:lang w:val="ru-RU"/>
        </w:rPr>
        <w:t xml:space="preserve">годом </w:t>
      </w:r>
      <w:r w:rsidR="00493445">
        <w:rPr>
          <w:sz w:val="28"/>
          <w:szCs w:val="28"/>
          <w:lang w:val="ru-RU"/>
        </w:rPr>
        <w:t>снизился</w:t>
      </w:r>
      <w:r w:rsidR="00404CCF" w:rsidRPr="00694092">
        <w:rPr>
          <w:sz w:val="28"/>
          <w:szCs w:val="28"/>
          <w:lang w:val="ru-RU"/>
        </w:rPr>
        <w:t xml:space="preserve"> </w:t>
      </w:r>
      <w:r w:rsidR="00404CCF" w:rsidRPr="00694092">
        <w:rPr>
          <w:color w:val="auto"/>
          <w:sz w:val="28"/>
          <w:szCs w:val="28"/>
          <w:lang w:val="ru-RU"/>
        </w:rPr>
        <w:t xml:space="preserve">на </w:t>
      </w:r>
      <w:r w:rsidR="000876C0">
        <w:rPr>
          <w:color w:val="auto"/>
          <w:sz w:val="28"/>
          <w:szCs w:val="28"/>
          <w:lang w:val="ru-RU"/>
        </w:rPr>
        <w:t xml:space="preserve">18,82 </w:t>
      </w:r>
      <w:r w:rsidR="009F0E49" w:rsidRPr="00694092">
        <w:rPr>
          <w:color w:val="auto"/>
          <w:sz w:val="28"/>
          <w:szCs w:val="28"/>
          <w:lang w:val="ru-RU"/>
        </w:rPr>
        <w:t>% и составил</w:t>
      </w:r>
      <w:r w:rsidR="00404CCF" w:rsidRPr="00694092">
        <w:rPr>
          <w:color w:val="auto"/>
          <w:sz w:val="28"/>
          <w:szCs w:val="28"/>
          <w:lang w:val="ru-RU"/>
        </w:rPr>
        <w:t xml:space="preserve"> </w:t>
      </w:r>
      <w:r w:rsidR="000876C0">
        <w:rPr>
          <w:color w:val="auto"/>
          <w:sz w:val="28"/>
          <w:szCs w:val="28"/>
          <w:lang w:val="ru-RU"/>
        </w:rPr>
        <w:t xml:space="preserve">1287,5 </w:t>
      </w:r>
      <w:r w:rsidR="00404CCF" w:rsidRPr="00694092">
        <w:rPr>
          <w:sz w:val="28"/>
          <w:szCs w:val="28"/>
          <w:lang w:val="ru-RU"/>
        </w:rPr>
        <w:t>на 1000 населения (</w:t>
      </w:r>
      <w:r w:rsidR="000876C0">
        <w:rPr>
          <w:sz w:val="28"/>
          <w:szCs w:val="28"/>
          <w:lang w:val="ru-RU"/>
        </w:rPr>
        <w:t xml:space="preserve">2023 – </w:t>
      </w:r>
      <w:r w:rsidR="000876C0" w:rsidRPr="00694092">
        <w:rPr>
          <w:color w:val="auto"/>
          <w:sz w:val="28"/>
          <w:szCs w:val="28"/>
          <w:lang w:val="ru-RU"/>
        </w:rPr>
        <w:t>1</w:t>
      </w:r>
      <w:r w:rsidR="000876C0">
        <w:rPr>
          <w:color w:val="auto"/>
          <w:sz w:val="28"/>
          <w:szCs w:val="28"/>
          <w:lang w:val="ru-RU"/>
        </w:rPr>
        <w:t>586,0,</w:t>
      </w:r>
      <w:r w:rsidR="00FC5B26">
        <w:rPr>
          <w:sz w:val="28"/>
          <w:szCs w:val="28"/>
          <w:lang w:val="ru-RU"/>
        </w:rPr>
        <w:t xml:space="preserve"> 2022 </w:t>
      </w:r>
      <w:r w:rsidR="00493445">
        <w:rPr>
          <w:sz w:val="28"/>
          <w:szCs w:val="28"/>
          <w:lang w:val="ru-RU"/>
        </w:rPr>
        <w:t>–</w:t>
      </w:r>
      <w:r w:rsidR="00FC5B26">
        <w:rPr>
          <w:sz w:val="28"/>
          <w:szCs w:val="28"/>
          <w:lang w:val="ru-RU"/>
        </w:rPr>
        <w:t xml:space="preserve"> 1619</w:t>
      </w:r>
      <w:r w:rsidR="00493445">
        <w:rPr>
          <w:sz w:val="28"/>
          <w:szCs w:val="28"/>
          <w:lang w:val="ru-RU"/>
        </w:rPr>
        <w:t xml:space="preserve">,4, </w:t>
      </w:r>
      <w:r w:rsidR="00404CCF" w:rsidRPr="00694092">
        <w:rPr>
          <w:sz w:val="28"/>
          <w:szCs w:val="28"/>
          <w:lang w:val="ru-RU"/>
        </w:rPr>
        <w:t>202</w:t>
      </w:r>
      <w:r w:rsidR="00623452">
        <w:rPr>
          <w:sz w:val="28"/>
          <w:szCs w:val="28"/>
          <w:lang w:val="ru-RU"/>
        </w:rPr>
        <w:t>1</w:t>
      </w:r>
      <w:r w:rsidR="00404CCF" w:rsidRPr="00694092">
        <w:rPr>
          <w:color w:val="auto"/>
          <w:sz w:val="28"/>
          <w:szCs w:val="28"/>
          <w:lang w:val="ru-RU"/>
        </w:rPr>
        <w:t xml:space="preserve"> – </w:t>
      </w:r>
      <w:r w:rsidR="005E5CBB">
        <w:rPr>
          <w:color w:val="auto"/>
          <w:sz w:val="28"/>
          <w:szCs w:val="28"/>
          <w:lang w:val="ru-RU"/>
        </w:rPr>
        <w:t>1585,6</w:t>
      </w:r>
      <w:r w:rsidR="00404CCF" w:rsidRPr="00694092">
        <w:rPr>
          <w:color w:val="auto"/>
          <w:sz w:val="28"/>
          <w:szCs w:val="28"/>
          <w:lang w:val="ru-RU"/>
        </w:rPr>
        <w:t>)</w:t>
      </w:r>
      <w:r w:rsidR="00404CCF" w:rsidRPr="00694092">
        <w:rPr>
          <w:sz w:val="28"/>
          <w:szCs w:val="28"/>
          <w:lang w:val="ru-RU"/>
        </w:rPr>
        <w:t>.</w:t>
      </w:r>
    </w:p>
    <w:p w14:paraId="2EC5A0E8" w14:textId="55D0ADD7" w:rsidR="003E75EA" w:rsidRPr="003E75EA" w:rsidRDefault="000A1951" w:rsidP="000A1951">
      <w:pPr>
        <w:pStyle w:val="Default"/>
        <w:jc w:val="both"/>
        <w:rPr>
          <w:rFonts w:eastAsiaTheme="minorHAnsi"/>
          <w:kern w:val="0"/>
          <w:sz w:val="28"/>
          <w:szCs w:val="28"/>
          <w:lang w:val="ru-RU" w:eastAsia="en-US" w:bidi="ar-SA"/>
        </w:rPr>
      </w:pPr>
      <w:r>
        <w:rPr>
          <w:sz w:val="28"/>
          <w:szCs w:val="28"/>
          <w:lang w:val="ru-RU"/>
        </w:rPr>
        <w:tab/>
      </w:r>
      <w:r w:rsidR="003E75EA" w:rsidRPr="00694092">
        <w:rPr>
          <w:rFonts w:eastAsiaTheme="minorHAnsi"/>
          <w:kern w:val="0"/>
          <w:sz w:val="28"/>
          <w:szCs w:val="28"/>
          <w:lang w:val="ru-RU" w:eastAsia="en-US" w:bidi="ar-SA"/>
        </w:rPr>
        <w:t xml:space="preserve">В </w:t>
      </w:r>
      <w:r w:rsidR="003E75EA" w:rsidRPr="003E75EA">
        <w:rPr>
          <w:rFonts w:eastAsiaTheme="minorHAnsi"/>
          <w:kern w:val="0"/>
          <w:sz w:val="28"/>
          <w:szCs w:val="28"/>
          <w:lang w:val="ru-RU" w:eastAsia="en-US" w:bidi="ar-SA"/>
        </w:rPr>
        <w:t>структуре общей</w:t>
      </w:r>
      <w:r w:rsidR="003E75EA" w:rsidRPr="00694092">
        <w:rPr>
          <w:rFonts w:eastAsiaTheme="minorHAnsi"/>
          <w:kern w:val="0"/>
          <w:sz w:val="28"/>
          <w:szCs w:val="28"/>
          <w:lang w:val="ru-RU" w:eastAsia="en-US" w:bidi="ar-SA"/>
        </w:rPr>
        <w:t xml:space="preserve"> заболеваемости </w:t>
      </w:r>
      <w:r w:rsidR="003E75EA" w:rsidRPr="003E75EA">
        <w:rPr>
          <w:sz w:val="28"/>
          <w:szCs w:val="28"/>
          <w:lang w:val="ru-RU"/>
        </w:rPr>
        <w:t>взрослого</w:t>
      </w:r>
      <w:r w:rsidR="003E75EA" w:rsidRPr="00694092">
        <w:rPr>
          <w:rFonts w:eastAsiaTheme="minorHAnsi"/>
          <w:b/>
          <w:kern w:val="0"/>
          <w:sz w:val="28"/>
          <w:szCs w:val="28"/>
          <w:lang w:val="ru-RU" w:eastAsia="en-US" w:bidi="ar-SA"/>
        </w:rPr>
        <w:t xml:space="preserve"> </w:t>
      </w:r>
      <w:r w:rsidR="003E75EA" w:rsidRPr="00694092">
        <w:rPr>
          <w:rFonts w:eastAsiaTheme="minorHAnsi"/>
          <w:kern w:val="0"/>
          <w:sz w:val="28"/>
          <w:szCs w:val="28"/>
          <w:lang w:val="ru-RU" w:eastAsia="en-US" w:bidi="ar-SA"/>
        </w:rPr>
        <w:t>населения Слуцкого района в 202</w:t>
      </w:r>
      <w:r w:rsidR="003E75EA">
        <w:rPr>
          <w:rFonts w:eastAsiaTheme="minorHAnsi"/>
          <w:kern w:val="0"/>
          <w:sz w:val="28"/>
          <w:szCs w:val="28"/>
          <w:lang w:val="ru-RU" w:eastAsia="en-US" w:bidi="ar-SA"/>
        </w:rPr>
        <w:t>4</w:t>
      </w:r>
      <w:r w:rsidR="003E75EA" w:rsidRPr="00694092">
        <w:rPr>
          <w:rFonts w:eastAsiaTheme="minorHAnsi"/>
          <w:kern w:val="0"/>
          <w:sz w:val="28"/>
          <w:szCs w:val="28"/>
          <w:lang w:val="ru-RU" w:eastAsia="en-US" w:bidi="ar-SA"/>
        </w:rPr>
        <w:t xml:space="preserve"> году преобладают болезни системы кровообращения (</w:t>
      </w:r>
      <w:r w:rsidR="00D36F45" w:rsidRPr="000A1951">
        <w:rPr>
          <w:rFonts w:eastAsiaTheme="minorHAnsi"/>
          <w:color w:val="auto"/>
          <w:kern w:val="0"/>
          <w:sz w:val="28"/>
          <w:szCs w:val="28"/>
          <w:lang w:val="ru-RU" w:eastAsia="en-US" w:bidi="ar-SA"/>
        </w:rPr>
        <w:t>30</w:t>
      </w:r>
      <w:r w:rsidRPr="000A1951">
        <w:rPr>
          <w:rFonts w:eastAsiaTheme="minorHAnsi"/>
          <w:color w:val="auto"/>
          <w:kern w:val="0"/>
          <w:sz w:val="28"/>
          <w:szCs w:val="28"/>
          <w:lang w:val="ru-RU" w:eastAsia="en-US" w:bidi="ar-SA"/>
        </w:rPr>
        <w:t xml:space="preserve">,6 </w:t>
      </w:r>
      <w:r w:rsidR="003E75EA" w:rsidRPr="000A1951">
        <w:rPr>
          <w:rFonts w:eastAsiaTheme="minorHAnsi"/>
          <w:color w:val="auto"/>
          <w:kern w:val="0"/>
          <w:sz w:val="28"/>
          <w:szCs w:val="28"/>
          <w:lang w:val="ru-RU" w:eastAsia="en-US" w:bidi="ar-SA"/>
        </w:rPr>
        <w:t>%</w:t>
      </w:r>
      <w:r w:rsidR="003E75EA" w:rsidRPr="00694092">
        <w:rPr>
          <w:rFonts w:eastAsiaTheme="minorHAnsi"/>
          <w:kern w:val="0"/>
          <w:sz w:val="28"/>
          <w:szCs w:val="28"/>
          <w:lang w:val="ru-RU" w:eastAsia="en-US" w:bidi="ar-SA"/>
        </w:rPr>
        <w:t>), болезни органов дыхания (</w:t>
      </w:r>
      <w:r w:rsidRPr="000A1951">
        <w:rPr>
          <w:rFonts w:eastAsiaTheme="minorHAnsi"/>
          <w:color w:val="auto"/>
          <w:kern w:val="0"/>
          <w:sz w:val="28"/>
          <w:szCs w:val="28"/>
          <w:lang w:val="ru-RU" w:eastAsia="en-US" w:bidi="ar-SA"/>
        </w:rPr>
        <w:t xml:space="preserve">19,1 </w:t>
      </w:r>
      <w:r w:rsidR="003E75EA" w:rsidRPr="000A1951">
        <w:rPr>
          <w:rFonts w:eastAsiaTheme="minorHAnsi"/>
          <w:color w:val="auto"/>
          <w:kern w:val="0"/>
          <w:sz w:val="28"/>
          <w:szCs w:val="28"/>
          <w:lang w:val="ru-RU" w:eastAsia="en-US" w:bidi="ar-SA"/>
        </w:rPr>
        <w:t>%</w:t>
      </w:r>
      <w:r w:rsidR="003E75EA" w:rsidRPr="00694092">
        <w:rPr>
          <w:rFonts w:eastAsiaTheme="minorHAnsi"/>
          <w:kern w:val="0"/>
          <w:sz w:val="28"/>
          <w:szCs w:val="28"/>
          <w:lang w:val="ru-RU" w:eastAsia="en-US" w:bidi="ar-SA"/>
        </w:rPr>
        <w:t xml:space="preserve">), </w:t>
      </w:r>
      <w:r>
        <w:rPr>
          <w:rFonts w:eastAsiaTheme="minorHAnsi"/>
          <w:kern w:val="0"/>
          <w:sz w:val="28"/>
          <w:szCs w:val="28"/>
          <w:lang w:val="ru-RU" w:eastAsia="en-US" w:bidi="ar-SA"/>
        </w:rPr>
        <w:t>новообразования (</w:t>
      </w:r>
      <w:r w:rsidRPr="000A1951">
        <w:rPr>
          <w:rFonts w:eastAsiaTheme="minorHAnsi"/>
          <w:color w:val="auto"/>
          <w:kern w:val="0"/>
          <w:sz w:val="28"/>
          <w:szCs w:val="28"/>
          <w:lang w:val="ru-RU" w:eastAsia="en-US" w:bidi="ar-SA"/>
        </w:rPr>
        <w:t>6,5 %</w:t>
      </w:r>
      <w:r>
        <w:rPr>
          <w:rFonts w:eastAsiaTheme="minorHAnsi"/>
          <w:kern w:val="0"/>
          <w:sz w:val="28"/>
          <w:szCs w:val="28"/>
          <w:lang w:val="ru-RU" w:eastAsia="en-US" w:bidi="ar-SA"/>
        </w:rPr>
        <w:t>), болезни эндокринной системы, расстройства питания и нарушения обмена веществ</w:t>
      </w:r>
      <w:r w:rsidR="003E75EA" w:rsidRPr="00694092">
        <w:rPr>
          <w:rFonts w:eastAsiaTheme="minorHAnsi"/>
          <w:kern w:val="0"/>
          <w:sz w:val="28"/>
          <w:szCs w:val="28"/>
          <w:lang w:val="ru-RU" w:eastAsia="en-US" w:bidi="ar-SA"/>
        </w:rPr>
        <w:t xml:space="preserve"> (</w:t>
      </w:r>
      <w:r w:rsidRPr="000A1951">
        <w:rPr>
          <w:rFonts w:eastAsiaTheme="minorHAnsi"/>
          <w:color w:val="auto"/>
          <w:kern w:val="0"/>
          <w:sz w:val="28"/>
          <w:szCs w:val="28"/>
          <w:lang w:val="ru-RU" w:eastAsia="en-US" w:bidi="ar-SA"/>
        </w:rPr>
        <w:t xml:space="preserve">6,0 </w:t>
      </w:r>
      <w:r w:rsidR="003E75EA" w:rsidRPr="000A1951">
        <w:rPr>
          <w:rFonts w:eastAsiaTheme="minorHAnsi"/>
          <w:color w:val="auto"/>
          <w:kern w:val="0"/>
          <w:sz w:val="28"/>
          <w:szCs w:val="28"/>
          <w:lang w:val="ru-RU" w:eastAsia="en-US" w:bidi="ar-SA"/>
        </w:rPr>
        <w:t>%</w:t>
      </w:r>
      <w:r w:rsidR="003E75EA" w:rsidRPr="00694092">
        <w:rPr>
          <w:rFonts w:eastAsiaTheme="minorHAnsi"/>
          <w:kern w:val="0"/>
          <w:sz w:val="28"/>
          <w:szCs w:val="28"/>
          <w:lang w:val="ru-RU" w:eastAsia="en-US" w:bidi="ar-SA"/>
        </w:rPr>
        <w:t xml:space="preserve">), болезни </w:t>
      </w:r>
      <w:r>
        <w:rPr>
          <w:rFonts w:eastAsiaTheme="minorHAnsi"/>
          <w:kern w:val="0"/>
          <w:sz w:val="28"/>
          <w:szCs w:val="28"/>
          <w:lang w:val="ru-RU" w:eastAsia="en-US" w:bidi="ar-SA"/>
        </w:rPr>
        <w:t>кожи и подкожной клетчатки</w:t>
      </w:r>
      <w:r w:rsidR="003E75EA" w:rsidRPr="00694092">
        <w:rPr>
          <w:rFonts w:eastAsiaTheme="minorHAnsi"/>
          <w:kern w:val="0"/>
          <w:sz w:val="28"/>
          <w:szCs w:val="28"/>
          <w:lang w:val="ru-RU" w:eastAsia="en-US" w:bidi="ar-SA"/>
        </w:rPr>
        <w:t xml:space="preserve"> (</w:t>
      </w:r>
      <w:r w:rsidRPr="000A1951">
        <w:rPr>
          <w:rFonts w:eastAsiaTheme="minorHAnsi"/>
          <w:color w:val="auto"/>
          <w:kern w:val="0"/>
          <w:sz w:val="28"/>
          <w:szCs w:val="28"/>
          <w:lang w:val="ru-RU" w:eastAsia="en-US" w:bidi="ar-SA"/>
        </w:rPr>
        <w:t>5</w:t>
      </w:r>
      <w:r w:rsidR="003E75EA" w:rsidRPr="000A1951">
        <w:rPr>
          <w:rFonts w:eastAsiaTheme="minorHAnsi"/>
          <w:color w:val="auto"/>
          <w:kern w:val="0"/>
          <w:sz w:val="28"/>
          <w:szCs w:val="28"/>
          <w:lang w:val="ru-RU" w:eastAsia="en-US" w:bidi="ar-SA"/>
        </w:rPr>
        <w:t>,</w:t>
      </w:r>
      <w:r w:rsidRPr="000A1951">
        <w:rPr>
          <w:rFonts w:eastAsiaTheme="minorHAnsi"/>
          <w:color w:val="auto"/>
          <w:kern w:val="0"/>
          <w:sz w:val="28"/>
          <w:szCs w:val="28"/>
          <w:lang w:val="ru-RU" w:eastAsia="en-US" w:bidi="ar-SA"/>
        </w:rPr>
        <w:t xml:space="preserve">3 </w:t>
      </w:r>
      <w:r w:rsidR="003E75EA" w:rsidRPr="000A1951">
        <w:rPr>
          <w:rFonts w:eastAsiaTheme="minorHAnsi"/>
          <w:color w:val="auto"/>
          <w:kern w:val="0"/>
          <w:sz w:val="28"/>
          <w:szCs w:val="28"/>
          <w:lang w:val="ru-RU" w:eastAsia="en-US" w:bidi="ar-SA"/>
        </w:rPr>
        <w:t>%</w:t>
      </w:r>
      <w:r w:rsidR="003E75EA" w:rsidRPr="00694092">
        <w:rPr>
          <w:rFonts w:eastAsiaTheme="minorHAnsi"/>
          <w:kern w:val="0"/>
          <w:sz w:val="28"/>
          <w:szCs w:val="28"/>
          <w:lang w:val="ru-RU" w:eastAsia="en-US" w:bidi="ar-SA"/>
        </w:rPr>
        <w:t xml:space="preserve">), </w:t>
      </w:r>
      <w:r>
        <w:rPr>
          <w:rFonts w:eastAsiaTheme="minorHAnsi"/>
          <w:kern w:val="0"/>
          <w:sz w:val="28"/>
          <w:szCs w:val="28"/>
          <w:lang w:val="ru-RU" w:eastAsia="en-US" w:bidi="ar-SA"/>
        </w:rPr>
        <w:t>психические расстройства и расстройства поведения</w:t>
      </w:r>
      <w:r w:rsidR="003E75EA" w:rsidRPr="00694092">
        <w:rPr>
          <w:rFonts w:eastAsiaTheme="minorHAnsi"/>
          <w:kern w:val="0"/>
          <w:sz w:val="28"/>
          <w:szCs w:val="28"/>
          <w:lang w:val="ru-RU" w:eastAsia="en-US" w:bidi="ar-SA"/>
        </w:rPr>
        <w:t xml:space="preserve"> (</w:t>
      </w:r>
      <w:r w:rsidRPr="000A1951">
        <w:rPr>
          <w:rFonts w:eastAsiaTheme="minorHAnsi"/>
          <w:color w:val="auto"/>
          <w:kern w:val="0"/>
          <w:sz w:val="28"/>
          <w:szCs w:val="28"/>
          <w:lang w:val="ru-RU" w:eastAsia="en-US" w:bidi="ar-SA"/>
        </w:rPr>
        <w:t>4,8</w:t>
      </w:r>
      <w:r>
        <w:rPr>
          <w:rFonts w:eastAsiaTheme="minorHAnsi"/>
          <w:kern w:val="0"/>
          <w:sz w:val="28"/>
          <w:szCs w:val="28"/>
          <w:lang w:val="ru-RU" w:eastAsia="en-US" w:bidi="ar-SA"/>
        </w:rPr>
        <w:t xml:space="preserve"> </w:t>
      </w:r>
      <w:r w:rsidR="003E75EA" w:rsidRPr="000A1951">
        <w:rPr>
          <w:rFonts w:eastAsiaTheme="minorHAnsi"/>
          <w:color w:val="auto"/>
          <w:kern w:val="0"/>
          <w:sz w:val="28"/>
          <w:szCs w:val="28"/>
          <w:lang w:val="ru-RU" w:eastAsia="en-US" w:bidi="ar-SA"/>
        </w:rPr>
        <w:t>%</w:t>
      </w:r>
      <w:r w:rsidR="003E75EA" w:rsidRPr="00694092">
        <w:rPr>
          <w:rFonts w:eastAsiaTheme="minorHAnsi"/>
          <w:kern w:val="0"/>
          <w:sz w:val="28"/>
          <w:szCs w:val="28"/>
          <w:lang w:val="ru-RU" w:eastAsia="en-US" w:bidi="ar-SA"/>
        </w:rPr>
        <w:t>)</w:t>
      </w:r>
      <w:r>
        <w:rPr>
          <w:rFonts w:eastAsiaTheme="minorHAnsi"/>
          <w:kern w:val="0"/>
          <w:sz w:val="28"/>
          <w:szCs w:val="28"/>
          <w:lang w:val="ru-RU" w:eastAsia="en-US" w:bidi="ar-SA"/>
        </w:rPr>
        <w:t>.</w:t>
      </w:r>
    </w:p>
    <w:p w14:paraId="3232E893" w14:textId="77777777" w:rsidR="00AB7212" w:rsidRDefault="003E75EA" w:rsidP="00AB7212">
      <w:pPr>
        <w:pStyle w:val="Default"/>
        <w:jc w:val="both"/>
        <w:rPr>
          <w:rFonts w:eastAsiaTheme="minorHAnsi"/>
          <w:kern w:val="0"/>
          <w:sz w:val="28"/>
          <w:szCs w:val="28"/>
          <w:lang w:val="ru-RU" w:eastAsia="en-US" w:bidi="ar-SA"/>
        </w:rPr>
      </w:pPr>
      <w:r>
        <w:rPr>
          <w:sz w:val="28"/>
          <w:szCs w:val="28"/>
          <w:lang w:val="ru-RU"/>
        </w:rPr>
        <w:tab/>
      </w:r>
      <w:r w:rsidR="00404CCF" w:rsidRPr="005E5CBB">
        <w:rPr>
          <w:rFonts w:eastAsiaTheme="minorHAnsi"/>
          <w:kern w:val="0"/>
          <w:sz w:val="28"/>
          <w:szCs w:val="28"/>
          <w:lang w:val="ru-RU" w:eastAsia="en-US" w:bidi="ar-SA"/>
        </w:rPr>
        <w:t xml:space="preserve">Показатель </w:t>
      </w:r>
      <w:r w:rsidR="00404CCF" w:rsidRPr="004C7F71">
        <w:rPr>
          <w:rFonts w:eastAsiaTheme="minorHAnsi"/>
          <w:kern w:val="0"/>
          <w:sz w:val="28"/>
          <w:szCs w:val="28"/>
          <w:lang w:val="ru-RU" w:eastAsia="en-US" w:bidi="ar-SA"/>
        </w:rPr>
        <w:t xml:space="preserve">первичной </w:t>
      </w:r>
      <w:r w:rsidR="00404CCF" w:rsidRPr="00694092">
        <w:rPr>
          <w:rFonts w:eastAsiaTheme="minorHAnsi"/>
          <w:kern w:val="0"/>
          <w:sz w:val="28"/>
          <w:szCs w:val="28"/>
          <w:lang w:val="ru-RU" w:eastAsia="en-US" w:bidi="ar-SA"/>
        </w:rPr>
        <w:t xml:space="preserve">заболеваемости </w:t>
      </w:r>
      <w:r w:rsidR="009F0E49" w:rsidRPr="004C7F71">
        <w:rPr>
          <w:sz w:val="28"/>
          <w:szCs w:val="28"/>
          <w:lang w:val="ru-RU"/>
        </w:rPr>
        <w:t>взрослого</w:t>
      </w:r>
      <w:r w:rsidR="00404CCF" w:rsidRPr="004C7F71">
        <w:rPr>
          <w:rFonts w:eastAsiaTheme="minorHAnsi"/>
          <w:kern w:val="0"/>
          <w:sz w:val="28"/>
          <w:szCs w:val="28"/>
          <w:lang w:val="ru-RU" w:eastAsia="en-US" w:bidi="ar-SA"/>
        </w:rPr>
        <w:t xml:space="preserve"> населения</w:t>
      </w:r>
      <w:r w:rsidR="00404CCF" w:rsidRPr="00694092">
        <w:rPr>
          <w:rFonts w:eastAsiaTheme="minorHAnsi"/>
          <w:kern w:val="0"/>
          <w:sz w:val="28"/>
          <w:szCs w:val="28"/>
          <w:lang w:val="ru-RU" w:eastAsia="en-US" w:bidi="ar-SA"/>
        </w:rPr>
        <w:t xml:space="preserve"> Слуцкого района в 202</w:t>
      </w:r>
      <w:r w:rsidR="007B7F17">
        <w:rPr>
          <w:rFonts w:eastAsiaTheme="minorHAnsi"/>
          <w:kern w:val="0"/>
          <w:sz w:val="28"/>
          <w:szCs w:val="28"/>
          <w:lang w:val="ru-RU" w:eastAsia="en-US" w:bidi="ar-SA"/>
        </w:rPr>
        <w:t>4</w:t>
      </w:r>
      <w:r w:rsidR="00404CCF" w:rsidRPr="00694092">
        <w:rPr>
          <w:rFonts w:eastAsiaTheme="minorHAnsi"/>
          <w:kern w:val="0"/>
          <w:sz w:val="28"/>
          <w:szCs w:val="28"/>
          <w:lang w:val="ru-RU" w:eastAsia="en-US" w:bidi="ar-SA"/>
        </w:rPr>
        <w:t xml:space="preserve"> году составил </w:t>
      </w:r>
      <w:r w:rsidR="000A1951">
        <w:rPr>
          <w:rFonts w:eastAsiaTheme="minorHAnsi"/>
          <w:kern w:val="0"/>
          <w:sz w:val="28"/>
          <w:szCs w:val="28"/>
          <w:lang w:val="ru-RU" w:eastAsia="en-US" w:bidi="ar-SA"/>
        </w:rPr>
        <w:t>487,3</w:t>
      </w:r>
      <w:r>
        <w:rPr>
          <w:rFonts w:eastAsiaTheme="minorHAnsi"/>
          <w:kern w:val="0"/>
          <w:sz w:val="28"/>
          <w:szCs w:val="28"/>
          <w:lang w:val="ru-RU" w:eastAsia="en-US" w:bidi="ar-SA"/>
        </w:rPr>
        <w:t xml:space="preserve"> </w:t>
      </w:r>
      <w:r w:rsidR="00404CCF" w:rsidRPr="00694092">
        <w:rPr>
          <w:rFonts w:eastAsiaTheme="minorHAnsi"/>
          <w:kern w:val="0"/>
          <w:sz w:val="28"/>
          <w:szCs w:val="28"/>
          <w:lang w:val="ru-RU" w:eastAsia="en-US" w:bidi="ar-SA"/>
        </w:rPr>
        <w:t xml:space="preserve">на 1000 населения, что </w:t>
      </w:r>
      <w:r w:rsidR="00493445">
        <w:rPr>
          <w:rFonts w:eastAsiaTheme="minorHAnsi"/>
          <w:kern w:val="0"/>
          <w:sz w:val="28"/>
          <w:szCs w:val="28"/>
          <w:lang w:val="ru-RU" w:eastAsia="en-US" w:bidi="ar-SA"/>
        </w:rPr>
        <w:t>ниже</w:t>
      </w:r>
      <w:r w:rsidR="00404CCF" w:rsidRPr="00694092">
        <w:rPr>
          <w:rFonts w:eastAsiaTheme="minorHAnsi"/>
          <w:kern w:val="0"/>
          <w:sz w:val="28"/>
          <w:szCs w:val="28"/>
          <w:lang w:val="ru-RU" w:eastAsia="en-US" w:bidi="ar-SA"/>
        </w:rPr>
        <w:t xml:space="preserve"> на </w:t>
      </w:r>
      <w:r w:rsidR="00313463">
        <w:rPr>
          <w:rFonts w:eastAsiaTheme="minorHAnsi"/>
          <w:kern w:val="0"/>
          <w:sz w:val="28"/>
          <w:szCs w:val="28"/>
          <w:lang w:val="ru-RU" w:eastAsia="en-US" w:bidi="ar-SA"/>
        </w:rPr>
        <w:t xml:space="preserve">37,2 </w:t>
      </w:r>
      <w:r w:rsidR="00404CCF" w:rsidRPr="00694092">
        <w:rPr>
          <w:rFonts w:eastAsiaTheme="minorHAnsi"/>
          <w:kern w:val="0"/>
          <w:sz w:val="28"/>
          <w:szCs w:val="28"/>
          <w:lang w:val="ru-RU" w:eastAsia="en-US" w:bidi="ar-SA"/>
        </w:rPr>
        <w:t>%</w:t>
      </w:r>
      <w:r w:rsidR="00313463">
        <w:rPr>
          <w:rFonts w:eastAsiaTheme="minorHAnsi"/>
          <w:kern w:val="0"/>
          <w:sz w:val="28"/>
          <w:szCs w:val="28"/>
          <w:lang w:val="ru-RU" w:eastAsia="en-US" w:bidi="ar-SA"/>
        </w:rPr>
        <w:t>,</w:t>
      </w:r>
      <w:r w:rsidR="00404CCF" w:rsidRPr="00694092">
        <w:rPr>
          <w:rFonts w:eastAsiaTheme="minorHAnsi"/>
          <w:kern w:val="0"/>
          <w:sz w:val="28"/>
          <w:szCs w:val="28"/>
          <w:lang w:val="ru-RU" w:eastAsia="en-US" w:bidi="ar-SA"/>
        </w:rPr>
        <w:t xml:space="preserve"> чем в прошлом году (</w:t>
      </w:r>
      <w:r>
        <w:rPr>
          <w:rFonts w:eastAsiaTheme="minorHAnsi"/>
          <w:kern w:val="0"/>
          <w:sz w:val="28"/>
          <w:szCs w:val="28"/>
          <w:lang w:val="ru-RU" w:eastAsia="en-US" w:bidi="ar-SA"/>
        </w:rPr>
        <w:t xml:space="preserve">2023 – </w:t>
      </w:r>
      <w:r w:rsidRPr="00694092">
        <w:rPr>
          <w:rFonts w:eastAsiaTheme="minorHAnsi"/>
          <w:kern w:val="0"/>
          <w:sz w:val="28"/>
          <w:szCs w:val="28"/>
          <w:lang w:val="ru-RU" w:eastAsia="en-US" w:bidi="ar-SA"/>
        </w:rPr>
        <w:t>7</w:t>
      </w:r>
      <w:r>
        <w:rPr>
          <w:rFonts w:eastAsiaTheme="minorHAnsi"/>
          <w:kern w:val="0"/>
          <w:sz w:val="28"/>
          <w:szCs w:val="28"/>
          <w:lang w:val="ru-RU" w:eastAsia="en-US" w:bidi="ar-SA"/>
        </w:rPr>
        <w:t>76,0,</w:t>
      </w:r>
      <w:r w:rsidR="00493445">
        <w:rPr>
          <w:rFonts w:eastAsiaTheme="minorHAnsi"/>
          <w:kern w:val="0"/>
          <w:sz w:val="28"/>
          <w:szCs w:val="28"/>
          <w:lang w:val="ru-RU" w:eastAsia="en-US" w:bidi="ar-SA"/>
        </w:rPr>
        <w:t xml:space="preserve"> 2022 – 796,4,</w:t>
      </w:r>
      <w:r w:rsidR="00404CCF" w:rsidRPr="00694092">
        <w:rPr>
          <w:rFonts w:eastAsiaTheme="minorHAnsi"/>
          <w:kern w:val="0"/>
          <w:sz w:val="28"/>
          <w:szCs w:val="28"/>
          <w:lang w:val="ru-RU" w:eastAsia="en-US" w:bidi="ar-SA"/>
        </w:rPr>
        <w:t xml:space="preserve"> 202</w:t>
      </w:r>
      <w:r w:rsidR="005E5CBB">
        <w:rPr>
          <w:rFonts w:eastAsiaTheme="minorHAnsi"/>
          <w:kern w:val="0"/>
          <w:sz w:val="28"/>
          <w:szCs w:val="28"/>
          <w:lang w:val="ru-RU" w:eastAsia="en-US" w:bidi="ar-SA"/>
        </w:rPr>
        <w:t>1</w:t>
      </w:r>
      <w:r w:rsidR="00404CCF" w:rsidRPr="00694092">
        <w:rPr>
          <w:rFonts w:eastAsiaTheme="minorHAnsi"/>
          <w:kern w:val="0"/>
          <w:sz w:val="28"/>
          <w:szCs w:val="28"/>
          <w:lang w:val="ru-RU" w:eastAsia="en-US" w:bidi="ar-SA"/>
        </w:rPr>
        <w:t xml:space="preserve"> – </w:t>
      </w:r>
      <w:r w:rsidR="005E5CBB">
        <w:rPr>
          <w:rFonts w:eastAsiaTheme="minorHAnsi"/>
          <w:kern w:val="0"/>
          <w:sz w:val="28"/>
          <w:szCs w:val="28"/>
          <w:lang w:val="ru-RU" w:eastAsia="en-US" w:bidi="ar-SA"/>
        </w:rPr>
        <w:t>782,9</w:t>
      </w:r>
      <w:r w:rsidR="00404CCF" w:rsidRPr="00694092">
        <w:rPr>
          <w:rFonts w:eastAsiaTheme="minorHAnsi"/>
          <w:kern w:val="0"/>
          <w:sz w:val="28"/>
          <w:szCs w:val="28"/>
          <w:lang w:val="ru-RU" w:eastAsia="en-US" w:bidi="ar-SA"/>
        </w:rPr>
        <w:t>).</w:t>
      </w:r>
    </w:p>
    <w:p w14:paraId="6B1A97B0" w14:textId="77777777" w:rsidR="00AB7212" w:rsidRDefault="00AB7212" w:rsidP="00AB7212">
      <w:pPr>
        <w:pStyle w:val="Default"/>
        <w:jc w:val="both"/>
        <w:rPr>
          <w:sz w:val="28"/>
          <w:szCs w:val="28"/>
          <w:lang w:val="ru-RU"/>
        </w:rPr>
      </w:pPr>
      <w:r>
        <w:rPr>
          <w:rFonts w:eastAsiaTheme="minorHAnsi"/>
          <w:kern w:val="0"/>
          <w:sz w:val="28"/>
          <w:szCs w:val="28"/>
          <w:lang w:val="ru-RU" w:eastAsia="en-US" w:bidi="ar-SA"/>
        </w:rPr>
        <w:tab/>
      </w:r>
      <w:r w:rsidR="00404CCF" w:rsidRPr="00694092">
        <w:rPr>
          <w:rFonts w:eastAsiaTheme="minorHAnsi"/>
          <w:kern w:val="0"/>
          <w:sz w:val="28"/>
          <w:szCs w:val="28"/>
          <w:lang w:val="ru-RU" w:eastAsia="en-US" w:bidi="ar-SA"/>
        </w:rPr>
        <w:t xml:space="preserve">В </w:t>
      </w:r>
      <w:r w:rsidR="00404CCF" w:rsidRPr="00313463">
        <w:rPr>
          <w:rFonts w:eastAsiaTheme="minorHAnsi"/>
          <w:kern w:val="0"/>
          <w:sz w:val="28"/>
          <w:szCs w:val="28"/>
          <w:lang w:val="ru-RU" w:eastAsia="en-US" w:bidi="ar-SA"/>
        </w:rPr>
        <w:t>структуре первичной</w:t>
      </w:r>
      <w:r w:rsidR="00404CCF" w:rsidRPr="00694092">
        <w:rPr>
          <w:rFonts w:eastAsiaTheme="minorHAnsi"/>
          <w:kern w:val="0"/>
          <w:sz w:val="28"/>
          <w:szCs w:val="28"/>
          <w:lang w:val="ru-RU" w:eastAsia="en-US" w:bidi="ar-SA"/>
        </w:rPr>
        <w:t xml:space="preserve"> заболеваемости </w:t>
      </w:r>
      <w:r w:rsidR="00516247" w:rsidRPr="00313463">
        <w:rPr>
          <w:sz w:val="28"/>
          <w:szCs w:val="28"/>
          <w:lang w:val="ru-RU"/>
        </w:rPr>
        <w:t>взрослого</w:t>
      </w:r>
      <w:r w:rsidR="00404CCF" w:rsidRPr="00313463">
        <w:rPr>
          <w:rFonts w:eastAsiaTheme="minorHAnsi"/>
          <w:kern w:val="0"/>
          <w:sz w:val="28"/>
          <w:szCs w:val="28"/>
          <w:lang w:val="ru-RU" w:eastAsia="en-US" w:bidi="ar-SA"/>
        </w:rPr>
        <w:t xml:space="preserve"> населения</w:t>
      </w:r>
      <w:r w:rsidR="00404CCF" w:rsidRPr="00694092">
        <w:rPr>
          <w:rFonts w:eastAsiaTheme="minorHAnsi"/>
          <w:kern w:val="0"/>
          <w:sz w:val="28"/>
          <w:szCs w:val="28"/>
          <w:lang w:val="ru-RU" w:eastAsia="en-US" w:bidi="ar-SA"/>
        </w:rPr>
        <w:t xml:space="preserve"> </w:t>
      </w:r>
      <w:r w:rsidR="00313463">
        <w:rPr>
          <w:rFonts w:eastAsiaTheme="minorHAnsi"/>
          <w:kern w:val="0"/>
          <w:sz w:val="28"/>
          <w:szCs w:val="28"/>
          <w:lang w:val="ru-RU" w:eastAsia="en-US" w:bidi="ar-SA"/>
        </w:rPr>
        <w:t>преобладают</w:t>
      </w:r>
      <w:r w:rsidR="00552C1A" w:rsidRPr="00694092">
        <w:rPr>
          <w:rFonts w:eastAsiaTheme="minorHAnsi"/>
          <w:kern w:val="0"/>
          <w:sz w:val="28"/>
          <w:szCs w:val="28"/>
          <w:lang w:val="ru-RU" w:eastAsia="en-US" w:bidi="ar-SA"/>
        </w:rPr>
        <w:t xml:space="preserve"> </w:t>
      </w:r>
      <w:r>
        <w:rPr>
          <w:rFonts w:eastAsiaTheme="minorHAnsi"/>
          <w:kern w:val="0"/>
          <w:sz w:val="28"/>
          <w:szCs w:val="28"/>
          <w:lang w:val="ru-RU" w:eastAsia="en-US" w:bidi="ar-SA"/>
        </w:rPr>
        <w:t>заболевания</w:t>
      </w:r>
      <w:r w:rsidR="00552C1A" w:rsidRPr="00694092">
        <w:rPr>
          <w:rFonts w:eastAsiaTheme="minorHAnsi"/>
          <w:kern w:val="0"/>
          <w:sz w:val="28"/>
          <w:szCs w:val="28"/>
          <w:lang w:val="ru-RU" w:eastAsia="en-US" w:bidi="ar-SA"/>
        </w:rPr>
        <w:t xml:space="preserve"> органов дыхания (</w:t>
      </w:r>
      <w:r>
        <w:rPr>
          <w:rFonts w:eastAsiaTheme="minorHAnsi"/>
          <w:kern w:val="0"/>
          <w:sz w:val="28"/>
          <w:szCs w:val="28"/>
          <w:lang w:val="ru-RU" w:eastAsia="en-US" w:bidi="ar-SA"/>
        </w:rPr>
        <w:t>43</w:t>
      </w:r>
      <w:r w:rsidR="003A1529">
        <w:rPr>
          <w:rFonts w:eastAsiaTheme="minorHAnsi"/>
          <w:kern w:val="0"/>
          <w:sz w:val="28"/>
          <w:szCs w:val="28"/>
          <w:lang w:val="ru-RU" w:eastAsia="en-US" w:bidi="ar-SA"/>
        </w:rPr>
        <w:t>,</w:t>
      </w:r>
      <w:r>
        <w:rPr>
          <w:rFonts w:eastAsiaTheme="minorHAnsi"/>
          <w:kern w:val="0"/>
          <w:sz w:val="28"/>
          <w:szCs w:val="28"/>
          <w:lang w:val="ru-RU" w:eastAsia="en-US" w:bidi="ar-SA"/>
        </w:rPr>
        <w:t xml:space="preserve">8 </w:t>
      </w:r>
      <w:r w:rsidR="00404CCF" w:rsidRPr="00694092">
        <w:rPr>
          <w:rFonts w:eastAsiaTheme="minorHAnsi"/>
          <w:kern w:val="0"/>
          <w:sz w:val="28"/>
          <w:szCs w:val="28"/>
          <w:lang w:val="ru-RU" w:eastAsia="en-US" w:bidi="ar-SA"/>
        </w:rPr>
        <w:t>%), болезн</w:t>
      </w:r>
      <w:r>
        <w:rPr>
          <w:rFonts w:eastAsiaTheme="minorHAnsi"/>
          <w:kern w:val="0"/>
          <w:sz w:val="28"/>
          <w:szCs w:val="28"/>
          <w:lang w:val="ru-RU" w:eastAsia="en-US" w:bidi="ar-SA"/>
        </w:rPr>
        <w:t>и</w:t>
      </w:r>
      <w:r w:rsidR="00404CCF" w:rsidRPr="00694092">
        <w:rPr>
          <w:rFonts w:eastAsiaTheme="minorHAnsi"/>
          <w:kern w:val="0"/>
          <w:sz w:val="28"/>
          <w:szCs w:val="28"/>
          <w:lang w:val="ru-RU" w:eastAsia="en-US" w:bidi="ar-SA"/>
        </w:rPr>
        <w:t xml:space="preserve"> </w:t>
      </w:r>
      <w:r w:rsidR="00552C1A" w:rsidRPr="00694092">
        <w:rPr>
          <w:rFonts w:eastAsiaTheme="minorHAnsi"/>
          <w:kern w:val="0"/>
          <w:sz w:val="28"/>
          <w:szCs w:val="28"/>
          <w:lang w:val="ru-RU" w:eastAsia="en-US" w:bidi="ar-SA"/>
        </w:rPr>
        <w:t>кожи и подкожной клетчатки (</w:t>
      </w:r>
      <w:r>
        <w:rPr>
          <w:rFonts w:eastAsiaTheme="minorHAnsi"/>
          <w:kern w:val="0"/>
          <w:sz w:val="28"/>
          <w:szCs w:val="28"/>
          <w:lang w:val="ru-RU" w:eastAsia="en-US" w:bidi="ar-SA"/>
        </w:rPr>
        <w:t>12</w:t>
      </w:r>
      <w:r w:rsidR="00DD77D4">
        <w:rPr>
          <w:rFonts w:eastAsiaTheme="minorHAnsi"/>
          <w:kern w:val="0"/>
          <w:sz w:val="28"/>
          <w:szCs w:val="28"/>
          <w:lang w:val="ru-RU" w:eastAsia="en-US" w:bidi="ar-SA"/>
        </w:rPr>
        <w:t>,</w:t>
      </w:r>
      <w:r w:rsidR="003A1529">
        <w:rPr>
          <w:rFonts w:eastAsiaTheme="minorHAnsi"/>
          <w:kern w:val="0"/>
          <w:sz w:val="28"/>
          <w:szCs w:val="28"/>
          <w:lang w:val="ru-RU" w:eastAsia="en-US" w:bidi="ar-SA"/>
        </w:rPr>
        <w:t>9</w:t>
      </w:r>
      <w:r>
        <w:rPr>
          <w:rFonts w:eastAsiaTheme="minorHAnsi"/>
          <w:kern w:val="0"/>
          <w:sz w:val="28"/>
          <w:szCs w:val="28"/>
          <w:lang w:val="ru-RU" w:eastAsia="en-US" w:bidi="ar-SA"/>
        </w:rPr>
        <w:t xml:space="preserve"> </w:t>
      </w:r>
      <w:r w:rsidR="00404CCF" w:rsidRPr="00694092">
        <w:rPr>
          <w:rFonts w:eastAsiaTheme="minorHAnsi"/>
          <w:kern w:val="0"/>
          <w:sz w:val="28"/>
          <w:szCs w:val="28"/>
          <w:lang w:val="ru-RU" w:eastAsia="en-US" w:bidi="ar-SA"/>
        </w:rPr>
        <w:t xml:space="preserve">%), </w:t>
      </w:r>
      <w:r>
        <w:rPr>
          <w:rFonts w:eastAsiaTheme="minorHAnsi"/>
          <w:kern w:val="0"/>
          <w:sz w:val="28"/>
          <w:szCs w:val="28"/>
          <w:lang w:val="ru-RU" w:eastAsia="en-US" w:bidi="ar-SA"/>
        </w:rPr>
        <w:t>болезни костно-мышечной системы и соединительной ткани</w:t>
      </w:r>
      <w:r w:rsidR="00552C1A" w:rsidRPr="00694092">
        <w:rPr>
          <w:rFonts w:eastAsiaTheme="minorHAnsi"/>
          <w:kern w:val="0"/>
          <w:sz w:val="28"/>
          <w:szCs w:val="28"/>
          <w:lang w:val="ru-RU" w:eastAsia="en-US" w:bidi="ar-SA"/>
        </w:rPr>
        <w:t xml:space="preserve"> (</w:t>
      </w:r>
      <w:r>
        <w:rPr>
          <w:rFonts w:eastAsiaTheme="minorHAnsi"/>
          <w:kern w:val="0"/>
          <w:sz w:val="28"/>
          <w:szCs w:val="28"/>
          <w:lang w:val="ru-RU" w:eastAsia="en-US" w:bidi="ar-SA"/>
        </w:rPr>
        <w:t>7</w:t>
      </w:r>
      <w:r w:rsidR="003A1529">
        <w:rPr>
          <w:rFonts w:eastAsiaTheme="minorHAnsi"/>
          <w:kern w:val="0"/>
          <w:sz w:val="28"/>
          <w:szCs w:val="28"/>
          <w:lang w:val="ru-RU" w:eastAsia="en-US" w:bidi="ar-SA"/>
        </w:rPr>
        <w:t>,</w:t>
      </w:r>
      <w:r>
        <w:rPr>
          <w:rFonts w:eastAsiaTheme="minorHAnsi"/>
          <w:kern w:val="0"/>
          <w:sz w:val="28"/>
          <w:szCs w:val="28"/>
          <w:lang w:val="ru-RU" w:eastAsia="en-US" w:bidi="ar-SA"/>
        </w:rPr>
        <w:t xml:space="preserve">3 </w:t>
      </w:r>
      <w:r w:rsidR="00404CCF" w:rsidRPr="00694092">
        <w:rPr>
          <w:rFonts w:eastAsiaTheme="minorHAnsi"/>
          <w:kern w:val="0"/>
          <w:sz w:val="28"/>
          <w:szCs w:val="28"/>
          <w:lang w:val="ru-RU" w:eastAsia="en-US" w:bidi="ar-SA"/>
        </w:rPr>
        <w:t xml:space="preserve">%), </w:t>
      </w:r>
      <w:r>
        <w:rPr>
          <w:rFonts w:eastAsiaTheme="minorHAnsi"/>
          <w:kern w:val="0"/>
          <w:sz w:val="28"/>
          <w:szCs w:val="28"/>
          <w:lang w:val="ru-RU" w:eastAsia="en-US" w:bidi="ar-SA"/>
        </w:rPr>
        <w:t>травмы и отравления</w:t>
      </w:r>
      <w:r w:rsidR="00552C1A" w:rsidRPr="00694092">
        <w:rPr>
          <w:rFonts w:eastAsiaTheme="minorHAnsi"/>
          <w:kern w:val="0"/>
          <w:sz w:val="28"/>
          <w:szCs w:val="28"/>
          <w:lang w:val="ru-RU" w:eastAsia="en-US" w:bidi="ar-SA"/>
        </w:rPr>
        <w:t xml:space="preserve"> (</w:t>
      </w:r>
      <w:r>
        <w:rPr>
          <w:rFonts w:eastAsiaTheme="minorHAnsi"/>
          <w:kern w:val="0"/>
          <w:sz w:val="28"/>
          <w:szCs w:val="28"/>
          <w:lang w:val="ru-RU" w:eastAsia="en-US" w:bidi="ar-SA"/>
        </w:rPr>
        <w:t xml:space="preserve">6,5 </w:t>
      </w:r>
      <w:r w:rsidR="00404CCF" w:rsidRPr="00694092">
        <w:rPr>
          <w:rFonts w:eastAsiaTheme="minorHAnsi"/>
          <w:kern w:val="0"/>
          <w:sz w:val="28"/>
          <w:szCs w:val="28"/>
          <w:lang w:val="ru-RU" w:eastAsia="en-US" w:bidi="ar-SA"/>
        </w:rPr>
        <w:t>%)</w:t>
      </w:r>
      <w:r>
        <w:rPr>
          <w:rFonts w:eastAsiaTheme="minorHAnsi"/>
          <w:kern w:val="0"/>
          <w:sz w:val="28"/>
          <w:szCs w:val="28"/>
          <w:lang w:val="ru-RU" w:eastAsia="en-US" w:bidi="ar-SA"/>
        </w:rPr>
        <w:t>, болезни системы кровообращения (6,3 %).</w:t>
      </w:r>
    </w:p>
    <w:p w14:paraId="54390FFA" w14:textId="77777777" w:rsidR="00AB7212" w:rsidRDefault="00AB7212" w:rsidP="00AB7212">
      <w:pPr>
        <w:pStyle w:val="Default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r w:rsidR="00733D8F" w:rsidRPr="00DD77D4">
        <w:rPr>
          <w:color w:val="auto"/>
          <w:sz w:val="28"/>
          <w:szCs w:val="28"/>
          <w:lang w:val="ru-RU"/>
        </w:rPr>
        <w:t>В 20</w:t>
      </w:r>
      <w:r>
        <w:rPr>
          <w:color w:val="auto"/>
          <w:sz w:val="28"/>
          <w:szCs w:val="28"/>
          <w:lang w:val="ru-RU"/>
        </w:rPr>
        <w:t>24</w:t>
      </w:r>
      <w:r w:rsidR="00733D8F" w:rsidRPr="00DD77D4">
        <w:rPr>
          <w:color w:val="auto"/>
          <w:sz w:val="28"/>
          <w:szCs w:val="28"/>
          <w:lang w:val="ru-RU"/>
        </w:rPr>
        <w:t xml:space="preserve"> году в Слуцком районе показатель </w:t>
      </w:r>
      <w:r w:rsidR="00733D8F" w:rsidRPr="00AB7212">
        <w:rPr>
          <w:color w:val="auto"/>
          <w:sz w:val="28"/>
          <w:szCs w:val="28"/>
          <w:lang w:val="ru-RU"/>
        </w:rPr>
        <w:t>общей</w:t>
      </w:r>
      <w:r w:rsidR="00733D8F" w:rsidRPr="00DD77D4">
        <w:rPr>
          <w:color w:val="auto"/>
          <w:sz w:val="28"/>
          <w:szCs w:val="28"/>
          <w:lang w:val="ru-RU"/>
        </w:rPr>
        <w:t xml:space="preserve"> заболеваемости </w:t>
      </w:r>
      <w:r w:rsidR="00733D8F" w:rsidRPr="00AB7212">
        <w:rPr>
          <w:color w:val="auto"/>
          <w:sz w:val="28"/>
          <w:szCs w:val="28"/>
          <w:lang w:val="ru-RU"/>
        </w:rPr>
        <w:t>детского населения</w:t>
      </w:r>
      <w:r w:rsidR="00733D8F" w:rsidRPr="00DD77D4">
        <w:rPr>
          <w:color w:val="auto"/>
          <w:sz w:val="28"/>
          <w:szCs w:val="28"/>
          <w:lang w:val="ru-RU"/>
        </w:rPr>
        <w:t xml:space="preserve"> по сравнению с предыдущим</w:t>
      </w:r>
      <w:r w:rsidR="00D444C2" w:rsidRPr="00AB7212">
        <w:rPr>
          <w:color w:val="auto"/>
          <w:sz w:val="28"/>
          <w:szCs w:val="28"/>
          <w:lang w:val="ru-RU"/>
        </w:rPr>
        <w:t xml:space="preserve"> </w:t>
      </w:r>
      <w:r>
        <w:rPr>
          <w:color w:val="auto"/>
          <w:sz w:val="28"/>
          <w:szCs w:val="28"/>
          <w:lang w:val="ru-RU"/>
        </w:rPr>
        <w:t>годом увелич</w:t>
      </w:r>
      <w:r w:rsidR="00D444C2" w:rsidRPr="00D444C2">
        <w:rPr>
          <w:color w:val="auto"/>
          <w:sz w:val="28"/>
          <w:szCs w:val="28"/>
          <w:lang w:val="ru-RU"/>
        </w:rPr>
        <w:t>ился</w:t>
      </w:r>
      <w:r w:rsidR="00733D8F" w:rsidRPr="00694092">
        <w:rPr>
          <w:sz w:val="28"/>
          <w:szCs w:val="28"/>
          <w:lang w:val="ru-RU"/>
        </w:rPr>
        <w:t xml:space="preserve"> </w:t>
      </w:r>
      <w:r w:rsidR="00733D8F" w:rsidRPr="00694092">
        <w:rPr>
          <w:color w:val="auto"/>
          <w:sz w:val="28"/>
          <w:szCs w:val="28"/>
          <w:lang w:val="ru-RU"/>
        </w:rPr>
        <w:t xml:space="preserve">на </w:t>
      </w:r>
      <w:r>
        <w:rPr>
          <w:color w:val="auto"/>
          <w:sz w:val="28"/>
          <w:szCs w:val="28"/>
          <w:lang w:val="ru-RU"/>
        </w:rPr>
        <w:t xml:space="preserve">33,8 </w:t>
      </w:r>
      <w:r w:rsidR="00733D8F" w:rsidRPr="00694092">
        <w:rPr>
          <w:color w:val="auto"/>
          <w:sz w:val="28"/>
          <w:szCs w:val="28"/>
          <w:lang w:val="ru-RU"/>
        </w:rPr>
        <w:t xml:space="preserve">% и составил </w:t>
      </w:r>
      <w:r>
        <w:rPr>
          <w:color w:val="auto"/>
          <w:sz w:val="28"/>
          <w:szCs w:val="28"/>
          <w:lang w:val="ru-RU"/>
        </w:rPr>
        <w:t xml:space="preserve">2020,9 </w:t>
      </w:r>
      <w:r w:rsidR="00733D8F" w:rsidRPr="00694092">
        <w:rPr>
          <w:sz w:val="28"/>
          <w:szCs w:val="28"/>
          <w:lang w:val="ru-RU"/>
        </w:rPr>
        <w:t>на 1000 населения (</w:t>
      </w:r>
      <w:r>
        <w:rPr>
          <w:sz w:val="28"/>
          <w:szCs w:val="28"/>
          <w:lang w:val="ru-RU"/>
        </w:rPr>
        <w:t xml:space="preserve">2023 – </w:t>
      </w:r>
      <w:r w:rsidRPr="00694092">
        <w:rPr>
          <w:color w:val="auto"/>
          <w:sz w:val="28"/>
          <w:szCs w:val="28"/>
          <w:lang w:val="ru-RU"/>
        </w:rPr>
        <w:t>15</w:t>
      </w:r>
      <w:r>
        <w:rPr>
          <w:color w:val="auto"/>
          <w:sz w:val="28"/>
          <w:szCs w:val="28"/>
          <w:lang w:val="ru-RU"/>
        </w:rPr>
        <w:t>10,1,</w:t>
      </w:r>
      <w:r w:rsidRPr="00694092">
        <w:rPr>
          <w:color w:val="auto"/>
          <w:sz w:val="28"/>
          <w:szCs w:val="28"/>
          <w:lang w:val="ru-RU"/>
        </w:rPr>
        <w:t xml:space="preserve"> </w:t>
      </w:r>
      <w:r w:rsidR="00D444C2">
        <w:rPr>
          <w:sz w:val="28"/>
          <w:szCs w:val="28"/>
          <w:lang w:val="ru-RU"/>
        </w:rPr>
        <w:t xml:space="preserve">2022 – 1590,8, </w:t>
      </w:r>
      <w:r w:rsidR="00733D8F" w:rsidRPr="00694092">
        <w:rPr>
          <w:sz w:val="28"/>
          <w:szCs w:val="28"/>
          <w:lang w:val="ru-RU"/>
        </w:rPr>
        <w:t>в 202</w:t>
      </w:r>
      <w:r w:rsidR="00DD77D4">
        <w:rPr>
          <w:sz w:val="28"/>
          <w:szCs w:val="28"/>
          <w:lang w:val="ru-RU"/>
        </w:rPr>
        <w:t>1</w:t>
      </w:r>
      <w:r w:rsidR="00733D8F" w:rsidRPr="00694092">
        <w:rPr>
          <w:sz w:val="28"/>
          <w:szCs w:val="28"/>
          <w:lang w:val="ru-RU"/>
        </w:rPr>
        <w:t xml:space="preserve"> </w:t>
      </w:r>
      <w:r w:rsidR="00733D8F" w:rsidRPr="00694092">
        <w:rPr>
          <w:color w:val="auto"/>
          <w:sz w:val="28"/>
          <w:szCs w:val="28"/>
          <w:lang w:val="ru-RU"/>
        </w:rPr>
        <w:t xml:space="preserve">году – </w:t>
      </w:r>
      <w:r w:rsidR="00DD77D4">
        <w:rPr>
          <w:color w:val="auto"/>
          <w:sz w:val="28"/>
          <w:szCs w:val="28"/>
          <w:lang w:val="ru-RU"/>
        </w:rPr>
        <w:t>1505</w:t>
      </w:r>
      <w:r w:rsidR="00733D8F" w:rsidRPr="00694092">
        <w:rPr>
          <w:color w:val="auto"/>
          <w:sz w:val="28"/>
          <w:szCs w:val="28"/>
          <w:lang w:val="ru-RU"/>
        </w:rPr>
        <w:t>,</w:t>
      </w:r>
      <w:r w:rsidR="00DD77D4">
        <w:rPr>
          <w:color w:val="auto"/>
          <w:sz w:val="28"/>
          <w:szCs w:val="28"/>
          <w:lang w:val="ru-RU"/>
        </w:rPr>
        <w:t>9</w:t>
      </w:r>
      <w:r w:rsidR="00733D8F" w:rsidRPr="00694092">
        <w:rPr>
          <w:color w:val="auto"/>
          <w:sz w:val="28"/>
          <w:szCs w:val="28"/>
          <w:lang w:val="ru-RU"/>
        </w:rPr>
        <w:t>)</w:t>
      </w:r>
      <w:r w:rsidR="00733D8F" w:rsidRPr="00694092">
        <w:rPr>
          <w:sz w:val="28"/>
          <w:szCs w:val="28"/>
          <w:lang w:val="ru-RU"/>
        </w:rPr>
        <w:t>.</w:t>
      </w:r>
    </w:p>
    <w:p w14:paraId="7B3EE5B4" w14:textId="1B7FE8AF" w:rsidR="00315725" w:rsidRDefault="00AB7212" w:rsidP="00315725">
      <w:pPr>
        <w:pStyle w:val="Default"/>
        <w:jc w:val="both"/>
        <w:rPr>
          <w:rFonts w:eastAsiaTheme="minorHAnsi"/>
          <w:kern w:val="0"/>
          <w:sz w:val="28"/>
          <w:szCs w:val="28"/>
          <w:lang w:val="ru-RU" w:eastAsia="en-US" w:bidi="ar-SA"/>
        </w:rPr>
      </w:pPr>
      <w:r>
        <w:rPr>
          <w:sz w:val="28"/>
          <w:szCs w:val="28"/>
          <w:lang w:val="ru-RU"/>
        </w:rPr>
        <w:tab/>
      </w:r>
      <w:r w:rsidRPr="00694092">
        <w:rPr>
          <w:rFonts w:eastAsiaTheme="minorHAnsi"/>
          <w:kern w:val="0"/>
          <w:sz w:val="28"/>
          <w:szCs w:val="28"/>
          <w:lang w:val="ru-RU" w:eastAsia="en-US" w:bidi="ar-SA"/>
        </w:rPr>
        <w:t xml:space="preserve">В </w:t>
      </w:r>
      <w:r w:rsidRPr="00AB7212">
        <w:rPr>
          <w:rFonts w:eastAsiaTheme="minorHAnsi"/>
          <w:kern w:val="0"/>
          <w:sz w:val="28"/>
          <w:szCs w:val="28"/>
          <w:lang w:val="ru-RU" w:eastAsia="en-US" w:bidi="ar-SA"/>
        </w:rPr>
        <w:t>структуре общей</w:t>
      </w:r>
      <w:r w:rsidRPr="00694092">
        <w:rPr>
          <w:rFonts w:eastAsiaTheme="minorHAnsi"/>
          <w:kern w:val="0"/>
          <w:sz w:val="28"/>
          <w:szCs w:val="28"/>
          <w:lang w:val="ru-RU" w:eastAsia="en-US" w:bidi="ar-SA"/>
        </w:rPr>
        <w:t xml:space="preserve"> заболеваемости </w:t>
      </w:r>
      <w:r w:rsidRPr="00AB7212">
        <w:rPr>
          <w:sz w:val="28"/>
          <w:szCs w:val="28"/>
          <w:lang w:val="ru-RU"/>
        </w:rPr>
        <w:t>детского</w:t>
      </w:r>
      <w:r w:rsidRPr="00AB7212">
        <w:rPr>
          <w:rFonts w:eastAsiaTheme="minorHAnsi"/>
          <w:kern w:val="0"/>
          <w:sz w:val="28"/>
          <w:szCs w:val="28"/>
          <w:lang w:val="ru-RU" w:eastAsia="en-US" w:bidi="ar-SA"/>
        </w:rPr>
        <w:t xml:space="preserve"> </w:t>
      </w:r>
      <w:r w:rsidRPr="00694092">
        <w:rPr>
          <w:rFonts w:eastAsiaTheme="minorHAnsi"/>
          <w:kern w:val="0"/>
          <w:sz w:val="28"/>
          <w:szCs w:val="28"/>
          <w:lang w:val="ru-RU" w:eastAsia="en-US" w:bidi="ar-SA"/>
        </w:rPr>
        <w:t>населения Слуцкого района в 202</w:t>
      </w:r>
      <w:r>
        <w:rPr>
          <w:rFonts w:eastAsiaTheme="minorHAnsi"/>
          <w:kern w:val="0"/>
          <w:sz w:val="28"/>
          <w:szCs w:val="28"/>
          <w:lang w:val="ru-RU" w:eastAsia="en-US" w:bidi="ar-SA"/>
        </w:rPr>
        <w:t>4</w:t>
      </w:r>
      <w:r w:rsidRPr="00694092">
        <w:rPr>
          <w:rFonts w:eastAsiaTheme="minorHAnsi"/>
          <w:kern w:val="0"/>
          <w:sz w:val="28"/>
          <w:szCs w:val="28"/>
          <w:lang w:val="ru-RU" w:eastAsia="en-US" w:bidi="ar-SA"/>
        </w:rPr>
        <w:t xml:space="preserve"> году преобладают болезни органов дыхания (</w:t>
      </w:r>
      <w:r w:rsidR="00315725">
        <w:rPr>
          <w:rFonts w:eastAsiaTheme="minorHAnsi"/>
          <w:kern w:val="0"/>
          <w:sz w:val="28"/>
          <w:szCs w:val="28"/>
          <w:lang w:val="ru-RU" w:eastAsia="en-US" w:bidi="ar-SA"/>
        </w:rPr>
        <w:t>80</w:t>
      </w:r>
      <w:r>
        <w:rPr>
          <w:rFonts w:eastAsiaTheme="minorHAnsi"/>
          <w:kern w:val="0"/>
          <w:sz w:val="28"/>
          <w:szCs w:val="28"/>
          <w:lang w:val="ru-RU" w:eastAsia="en-US" w:bidi="ar-SA"/>
        </w:rPr>
        <w:t>,1</w:t>
      </w:r>
      <w:r w:rsidR="00315725">
        <w:rPr>
          <w:rFonts w:eastAsiaTheme="minorHAnsi"/>
          <w:kern w:val="0"/>
          <w:sz w:val="28"/>
          <w:szCs w:val="28"/>
          <w:lang w:val="ru-RU" w:eastAsia="en-US" w:bidi="ar-SA"/>
        </w:rPr>
        <w:t xml:space="preserve"> </w:t>
      </w:r>
      <w:r w:rsidRPr="00694092">
        <w:rPr>
          <w:rFonts w:eastAsiaTheme="minorHAnsi"/>
          <w:kern w:val="0"/>
          <w:sz w:val="28"/>
          <w:szCs w:val="28"/>
          <w:lang w:val="ru-RU" w:eastAsia="en-US" w:bidi="ar-SA"/>
        </w:rPr>
        <w:t>%), болезни органов пищеварения (</w:t>
      </w:r>
      <w:r w:rsidR="00315725">
        <w:rPr>
          <w:rFonts w:eastAsiaTheme="minorHAnsi"/>
          <w:kern w:val="0"/>
          <w:sz w:val="28"/>
          <w:szCs w:val="28"/>
          <w:lang w:val="ru-RU" w:eastAsia="en-US" w:bidi="ar-SA"/>
        </w:rPr>
        <w:t xml:space="preserve">4,5 </w:t>
      </w:r>
      <w:r w:rsidRPr="00694092">
        <w:rPr>
          <w:rFonts w:eastAsiaTheme="minorHAnsi"/>
          <w:kern w:val="0"/>
          <w:sz w:val="28"/>
          <w:szCs w:val="28"/>
          <w:lang w:val="ru-RU" w:eastAsia="en-US" w:bidi="ar-SA"/>
        </w:rPr>
        <w:t>%), болезни кожи и подкожной клетчатки (</w:t>
      </w:r>
      <w:r>
        <w:rPr>
          <w:rFonts w:eastAsiaTheme="minorHAnsi"/>
          <w:kern w:val="0"/>
          <w:sz w:val="28"/>
          <w:szCs w:val="28"/>
          <w:lang w:val="ru-RU" w:eastAsia="en-US" w:bidi="ar-SA"/>
        </w:rPr>
        <w:t>3,</w:t>
      </w:r>
      <w:r w:rsidR="00315725">
        <w:rPr>
          <w:rFonts w:eastAsiaTheme="minorHAnsi"/>
          <w:kern w:val="0"/>
          <w:sz w:val="28"/>
          <w:szCs w:val="28"/>
          <w:lang w:val="ru-RU" w:eastAsia="en-US" w:bidi="ar-SA"/>
        </w:rPr>
        <w:t xml:space="preserve">0 </w:t>
      </w:r>
      <w:r w:rsidRPr="00694092">
        <w:rPr>
          <w:rFonts w:eastAsiaTheme="minorHAnsi"/>
          <w:kern w:val="0"/>
          <w:sz w:val="28"/>
          <w:szCs w:val="28"/>
          <w:lang w:val="ru-RU" w:eastAsia="en-US" w:bidi="ar-SA"/>
        </w:rPr>
        <w:t>%).</w:t>
      </w:r>
      <w:r w:rsidR="00315725" w:rsidRPr="00315725">
        <w:rPr>
          <w:rFonts w:eastAsiaTheme="minorHAnsi"/>
          <w:kern w:val="0"/>
          <w:sz w:val="28"/>
          <w:szCs w:val="28"/>
          <w:lang w:val="ru-RU" w:eastAsia="en-US" w:bidi="ar-SA"/>
        </w:rPr>
        <w:t xml:space="preserve"> </w:t>
      </w:r>
      <w:r w:rsidR="00315725" w:rsidRPr="00694092">
        <w:rPr>
          <w:rFonts w:eastAsiaTheme="minorHAnsi"/>
          <w:kern w:val="0"/>
          <w:sz w:val="28"/>
          <w:szCs w:val="28"/>
          <w:lang w:val="ru-RU" w:eastAsia="en-US" w:bidi="ar-SA"/>
        </w:rPr>
        <w:t>болезни костно-мышечной системы и соединительной ткани (</w:t>
      </w:r>
      <w:r w:rsidR="00315725">
        <w:rPr>
          <w:rFonts w:eastAsiaTheme="minorHAnsi"/>
          <w:kern w:val="0"/>
          <w:sz w:val="28"/>
          <w:szCs w:val="28"/>
          <w:lang w:val="ru-RU" w:eastAsia="en-US" w:bidi="ar-SA"/>
        </w:rPr>
        <w:t xml:space="preserve">2,7 </w:t>
      </w:r>
      <w:r w:rsidR="00315725" w:rsidRPr="00694092">
        <w:rPr>
          <w:rFonts w:eastAsiaTheme="minorHAnsi"/>
          <w:kern w:val="0"/>
          <w:sz w:val="28"/>
          <w:szCs w:val="28"/>
          <w:lang w:val="ru-RU" w:eastAsia="en-US" w:bidi="ar-SA"/>
        </w:rPr>
        <w:t>%)</w:t>
      </w:r>
      <w:r w:rsidR="00AA4F0D">
        <w:rPr>
          <w:rFonts w:eastAsiaTheme="minorHAnsi"/>
          <w:kern w:val="0"/>
          <w:sz w:val="28"/>
          <w:szCs w:val="28"/>
          <w:lang w:val="ru-RU" w:eastAsia="en-US" w:bidi="ar-SA"/>
        </w:rPr>
        <w:t>, инфекционные и паразитарные болезни (2,0 %)</w:t>
      </w:r>
      <w:r w:rsidR="00315725">
        <w:rPr>
          <w:rFonts w:eastAsiaTheme="minorHAnsi"/>
          <w:kern w:val="0"/>
          <w:sz w:val="28"/>
          <w:szCs w:val="28"/>
          <w:lang w:val="ru-RU" w:eastAsia="en-US" w:bidi="ar-SA"/>
        </w:rPr>
        <w:t>.</w:t>
      </w:r>
    </w:p>
    <w:p w14:paraId="5D79310E" w14:textId="77777777" w:rsidR="00AA4F0D" w:rsidRDefault="00315725" w:rsidP="00981A07">
      <w:pPr>
        <w:pStyle w:val="Default"/>
        <w:tabs>
          <w:tab w:val="left" w:pos="709"/>
        </w:tabs>
        <w:jc w:val="both"/>
        <w:rPr>
          <w:rFonts w:eastAsiaTheme="minorHAnsi"/>
          <w:kern w:val="0"/>
          <w:sz w:val="28"/>
          <w:szCs w:val="28"/>
          <w:lang w:val="ru-RU" w:eastAsia="en-US" w:bidi="ar-SA"/>
        </w:rPr>
      </w:pPr>
      <w:r>
        <w:rPr>
          <w:rFonts w:eastAsiaTheme="minorHAnsi"/>
          <w:kern w:val="0"/>
          <w:sz w:val="28"/>
          <w:szCs w:val="28"/>
          <w:lang w:val="ru-RU" w:eastAsia="en-US" w:bidi="ar-SA"/>
        </w:rPr>
        <w:tab/>
      </w:r>
      <w:r w:rsidR="00733D8F" w:rsidRPr="00694092">
        <w:rPr>
          <w:rFonts w:eastAsiaTheme="minorHAnsi"/>
          <w:kern w:val="0"/>
          <w:sz w:val="28"/>
          <w:szCs w:val="28"/>
          <w:lang w:val="ru-RU" w:eastAsia="en-US" w:bidi="ar-SA"/>
        </w:rPr>
        <w:t xml:space="preserve">Показатель </w:t>
      </w:r>
      <w:r w:rsidR="00733D8F" w:rsidRPr="00AB7212">
        <w:rPr>
          <w:rFonts w:eastAsiaTheme="minorHAnsi"/>
          <w:kern w:val="0"/>
          <w:sz w:val="28"/>
          <w:szCs w:val="28"/>
          <w:lang w:val="ru-RU" w:eastAsia="en-US" w:bidi="ar-SA"/>
        </w:rPr>
        <w:t>первичной</w:t>
      </w:r>
      <w:r w:rsidR="00733D8F" w:rsidRPr="00694092">
        <w:rPr>
          <w:rFonts w:eastAsiaTheme="minorHAnsi"/>
          <w:kern w:val="0"/>
          <w:sz w:val="28"/>
          <w:szCs w:val="28"/>
          <w:lang w:val="ru-RU" w:eastAsia="en-US" w:bidi="ar-SA"/>
        </w:rPr>
        <w:t xml:space="preserve"> заболеваемости </w:t>
      </w:r>
      <w:r w:rsidR="00733D8F" w:rsidRPr="00AB7212">
        <w:rPr>
          <w:sz w:val="28"/>
          <w:szCs w:val="28"/>
          <w:lang w:val="ru-RU"/>
        </w:rPr>
        <w:t>детского</w:t>
      </w:r>
      <w:r w:rsidR="00733D8F" w:rsidRPr="00AB7212">
        <w:rPr>
          <w:rFonts w:eastAsiaTheme="minorHAnsi"/>
          <w:kern w:val="0"/>
          <w:sz w:val="28"/>
          <w:szCs w:val="28"/>
          <w:lang w:val="ru-RU" w:eastAsia="en-US" w:bidi="ar-SA"/>
        </w:rPr>
        <w:t xml:space="preserve"> населения</w:t>
      </w:r>
      <w:r w:rsidR="00733D8F" w:rsidRPr="00694092">
        <w:rPr>
          <w:rFonts w:eastAsiaTheme="minorHAnsi"/>
          <w:kern w:val="0"/>
          <w:sz w:val="28"/>
          <w:szCs w:val="28"/>
          <w:lang w:val="ru-RU" w:eastAsia="en-US" w:bidi="ar-SA"/>
        </w:rPr>
        <w:t xml:space="preserve"> Слуцкого района в 202</w:t>
      </w:r>
      <w:r w:rsidR="00AB7212">
        <w:rPr>
          <w:rFonts w:eastAsiaTheme="minorHAnsi"/>
          <w:kern w:val="0"/>
          <w:sz w:val="28"/>
          <w:szCs w:val="28"/>
          <w:lang w:val="ru-RU" w:eastAsia="en-US" w:bidi="ar-SA"/>
        </w:rPr>
        <w:t>4</w:t>
      </w:r>
      <w:r w:rsidR="00733D8F" w:rsidRPr="00694092">
        <w:rPr>
          <w:rFonts w:eastAsiaTheme="minorHAnsi"/>
          <w:kern w:val="0"/>
          <w:sz w:val="28"/>
          <w:szCs w:val="28"/>
          <w:lang w:val="ru-RU" w:eastAsia="en-US" w:bidi="ar-SA"/>
        </w:rPr>
        <w:t xml:space="preserve"> году составил </w:t>
      </w:r>
      <w:r w:rsidR="00AB7212">
        <w:rPr>
          <w:rFonts w:eastAsiaTheme="minorHAnsi"/>
          <w:kern w:val="0"/>
          <w:sz w:val="28"/>
          <w:szCs w:val="28"/>
          <w:lang w:val="ru-RU" w:eastAsia="en-US" w:bidi="ar-SA"/>
        </w:rPr>
        <w:t xml:space="preserve">1802,9 </w:t>
      </w:r>
      <w:r w:rsidR="00733D8F" w:rsidRPr="00694092">
        <w:rPr>
          <w:rFonts w:eastAsiaTheme="minorHAnsi"/>
          <w:kern w:val="0"/>
          <w:sz w:val="28"/>
          <w:szCs w:val="28"/>
          <w:lang w:val="ru-RU" w:eastAsia="en-US" w:bidi="ar-SA"/>
        </w:rPr>
        <w:t xml:space="preserve">на 1000 населения, что </w:t>
      </w:r>
      <w:r w:rsidR="00AB7212">
        <w:rPr>
          <w:rFonts w:eastAsiaTheme="minorHAnsi"/>
          <w:kern w:val="0"/>
          <w:sz w:val="28"/>
          <w:szCs w:val="28"/>
          <w:lang w:val="ru-RU" w:eastAsia="en-US" w:bidi="ar-SA"/>
        </w:rPr>
        <w:t>выше</w:t>
      </w:r>
      <w:r w:rsidR="00733D8F" w:rsidRPr="00694092">
        <w:rPr>
          <w:rFonts w:eastAsiaTheme="minorHAnsi"/>
          <w:kern w:val="0"/>
          <w:sz w:val="28"/>
          <w:szCs w:val="28"/>
          <w:lang w:val="ru-RU" w:eastAsia="en-US" w:bidi="ar-SA"/>
        </w:rPr>
        <w:t xml:space="preserve"> на </w:t>
      </w:r>
      <w:r w:rsidR="00AB7212">
        <w:rPr>
          <w:rFonts w:eastAsiaTheme="minorHAnsi"/>
          <w:kern w:val="0"/>
          <w:sz w:val="28"/>
          <w:szCs w:val="28"/>
          <w:lang w:val="ru-RU" w:eastAsia="en-US" w:bidi="ar-SA"/>
        </w:rPr>
        <w:t xml:space="preserve">38,4 </w:t>
      </w:r>
      <w:r w:rsidR="00733D8F" w:rsidRPr="00694092">
        <w:rPr>
          <w:rFonts w:eastAsiaTheme="minorHAnsi"/>
          <w:kern w:val="0"/>
          <w:sz w:val="28"/>
          <w:szCs w:val="28"/>
          <w:lang w:val="ru-RU" w:eastAsia="en-US" w:bidi="ar-SA"/>
        </w:rPr>
        <w:t>%</w:t>
      </w:r>
      <w:r w:rsidR="00AB7212">
        <w:rPr>
          <w:rFonts w:eastAsiaTheme="minorHAnsi"/>
          <w:kern w:val="0"/>
          <w:sz w:val="28"/>
          <w:szCs w:val="28"/>
          <w:lang w:val="ru-RU" w:eastAsia="en-US" w:bidi="ar-SA"/>
        </w:rPr>
        <w:t>,</w:t>
      </w:r>
      <w:r w:rsidR="00733D8F" w:rsidRPr="00694092">
        <w:rPr>
          <w:rFonts w:eastAsiaTheme="minorHAnsi"/>
          <w:kern w:val="0"/>
          <w:sz w:val="28"/>
          <w:szCs w:val="28"/>
          <w:lang w:val="ru-RU" w:eastAsia="en-US" w:bidi="ar-SA"/>
        </w:rPr>
        <w:t xml:space="preserve"> чем в прошлом году (</w:t>
      </w:r>
      <w:r w:rsidR="00AA4F0D">
        <w:rPr>
          <w:rFonts w:eastAsiaTheme="minorHAnsi"/>
          <w:kern w:val="0"/>
          <w:sz w:val="28"/>
          <w:szCs w:val="28"/>
          <w:lang w:val="ru-RU" w:eastAsia="en-US" w:bidi="ar-SA"/>
        </w:rPr>
        <w:t xml:space="preserve">2023 – </w:t>
      </w:r>
      <w:r w:rsidR="00AB7212" w:rsidRPr="00694092">
        <w:rPr>
          <w:rFonts w:eastAsiaTheme="minorHAnsi"/>
          <w:kern w:val="0"/>
          <w:sz w:val="28"/>
          <w:szCs w:val="28"/>
          <w:lang w:val="ru-RU" w:eastAsia="en-US" w:bidi="ar-SA"/>
        </w:rPr>
        <w:t>13</w:t>
      </w:r>
      <w:r w:rsidR="00AB7212">
        <w:rPr>
          <w:rFonts w:eastAsiaTheme="minorHAnsi"/>
          <w:kern w:val="0"/>
          <w:sz w:val="28"/>
          <w:szCs w:val="28"/>
          <w:lang w:val="ru-RU" w:eastAsia="en-US" w:bidi="ar-SA"/>
        </w:rPr>
        <w:t>03,0</w:t>
      </w:r>
      <w:r w:rsidR="00AA4F0D">
        <w:rPr>
          <w:rFonts w:eastAsiaTheme="minorHAnsi"/>
          <w:kern w:val="0"/>
          <w:sz w:val="28"/>
          <w:szCs w:val="28"/>
          <w:lang w:val="ru-RU" w:eastAsia="en-US" w:bidi="ar-SA"/>
        </w:rPr>
        <w:t>,</w:t>
      </w:r>
      <w:r w:rsidR="00D444C2">
        <w:rPr>
          <w:rFonts w:eastAsiaTheme="minorHAnsi"/>
          <w:kern w:val="0"/>
          <w:sz w:val="28"/>
          <w:szCs w:val="28"/>
          <w:lang w:val="ru-RU" w:eastAsia="en-US" w:bidi="ar-SA"/>
        </w:rPr>
        <w:t xml:space="preserve"> 2022 – 1386,4, </w:t>
      </w:r>
      <w:r w:rsidR="00733D8F" w:rsidRPr="00694092">
        <w:rPr>
          <w:rFonts w:eastAsiaTheme="minorHAnsi"/>
          <w:kern w:val="0"/>
          <w:sz w:val="28"/>
          <w:szCs w:val="28"/>
          <w:lang w:val="ru-RU" w:eastAsia="en-US" w:bidi="ar-SA"/>
        </w:rPr>
        <w:t>в 202</w:t>
      </w:r>
      <w:r w:rsidR="00DD77D4">
        <w:rPr>
          <w:rFonts w:eastAsiaTheme="minorHAnsi"/>
          <w:kern w:val="0"/>
          <w:sz w:val="28"/>
          <w:szCs w:val="28"/>
          <w:lang w:val="ru-RU" w:eastAsia="en-US" w:bidi="ar-SA"/>
        </w:rPr>
        <w:t>1</w:t>
      </w:r>
      <w:r w:rsidR="00733D8F" w:rsidRPr="00694092">
        <w:rPr>
          <w:rFonts w:eastAsiaTheme="minorHAnsi"/>
          <w:kern w:val="0"/>
          <w:sz w:val="28"/>
          <w:szCs w:val="28"/>
          <w:lang w:val="ru-RU" w:eastAsia="en-US" w:bidi="ar-SA"/>
        </w:rPr>
        <w:t xml:space="preserve"> году – 1</w:t>
      </w:r>
      <w:r w:rsidR="00460B5E">
        <w:rPr>
          <w:rFonts w:eastAsiaTheme="minorHAnsi"/>
          <w:kern w:val="0"/>
          <w:sz w:val="28"/>
          <w:szCs w:val="28"/>
          <w:lang w:val="ru-RU" w:eastAsia="en-US" w:bidi="ar-SA"/>
        </w:rPr>
        <w:t>306,8</w:t>
      </w:r>
      <w:r w:rsidR="00733D8F" w:rsidRPr="00694092">
        <w:rPr>
          <w:rFonts w:eastAsiaTheme="minorHAnsi"/>
          <w:kern w:val="0"/>
          <w:sz w:val="28"/>
          <w:szCs w:val="28"/>
          <w:lang w:val="ru-RU" w:eastAsia="en-US" w:bidi="ar-SA"/>
        </w:rPr>
        <w:t>)</w:t>
      </w:r>
      <w:r w:rsidR="00AA4F0D">
        <w:rPr>
          <w:rFonts w:eastAsiaTheme="minorHAnsi"/>
          <w:kern w:val="0"/>
          <w:sz w:val="28"/>
          <w:szCs w:val="28"/>
          <w:lang w:val="ru-RU" w:eastAsia="en-US" w:bidi="ar-SA"/>
        </w:rPr>
        <w:t>.</w:t>
      </w:r>
    </w:p>
    <w:p w14:paraId="64CD4E1D" w14:textId="7A02A3BA" w:rsidR="00AF340E" w:rsidRPr="00AA4F0D" w:rsidRDefault="00AA4F0D" w:rsidP="00AA4F0D">
      <w:pPr>
        <w:pStyle w:val="Default"/>
        <w:jc w:val="both"/>
        <w:rPr>
          <w:rFonts w:eastAsiaTheme="minorHAnsi"/>
          <w:kern w:val="0"/>
          <w:sz w:val="28"/>
          <w:szCs w:val="28"/>
          <w:lang w:val="ru-RU" w:eastAsia="en-US" w:bidi="ar-SA"/>
        </w:rPr>
      </w:pPr>
      <w:r>
        <w:rPr>
          <w:rFonts w:eastAsiaTheme="minorHAnsi"/>
          <w:kern w:val="0"/>
          <w:sz w:val="28"/>
          <w:szCs w:val="28"/>
          <w:lang w:val="ru-RU" w:eastAsia="en-US" w:bidi="ar-SA"/>
        </w:rPr>
        <w:tab/>
      </w:r>
      <w:r w:rsidR="00AF340E" w:rsidRPr="00694092">
        <w:rPr>
          <w:rFonts w:eastAsiaTheme="minorHAnsi"/>
          <w:kern w:val="0"/>
          <w:sz w:val="28"/>
          <w:szCs w:val="28"/>
          <w:lang w:val="ru-RU" w:eastAsia="en-US" w:bidi="ar-SA"/>
        </w:rPr>
        <w:t xml:space="preserve">В </w:t>
      </w:r>
      <w:r w:rsidR="00AF340E" w:rsidRPr="00AA4F0D">
        <w:rPr>
          <w:rFonts w:eastAsiaTheme="minorHAnsi"/>
          <w:kern w:val="0"/>
          <w:sz w:val="28"/>
          <w:szCs w:val="28"/>
          <w:lang w:val="ru-RU" w:eastAsia="en-US" w:bidi="ar-SA"/>
        </w:rPr>
        <w:t>структуре первичной</w:t>
      </w:r>
      <w:r w:rsidR="00AF340E" w:rsidRPr="00694092">
        <w:rPr>
          <w:rFonts w:eastAsiaTheme="minorHAnsi"/>
          <w:kern w:val="0"/>
          <w:sz w:val="28"/>
          <w:szCs w:val="28"/>
          <w:lang w:val="ru-RU" w:eastAsia="en-US" w:bidi="ar-SA"/>
        </w:rPr>
        <w:t xml:space="preserve"> заболеваемости </w:t>
      </w:r>
      <w:r w:rsidR="00733D8F" w:rsidRPr="00AA4F0D">
        <w:rPr>
          <w:sz w:val="28"/>
          <w:szCs w:val="28"/>
          <w:lang w:val="ru-RU"/>
        </w:rPr>
        <w:t>детского</w:t>
      </w:r>
      <w:r w:rsidR="00AF340E" w:rsidRPr="00AA4F0D">
        <w:rPr>
          <w:rFonts w:eastAsiaTheme="minorHAnsi"/>
          <w:kern w:val="0"/>
          <w:sz w:val="28"/>
          <w:szCs w:val="28"/>
          <w:lang w:val="ru-RU" w:eastAsia="en-US" w:bidi="ar-SA"/>
        </w:rPr>
        <w:t xml:space="preserve"> населения</w:t>
      </w:r>
      <w:r w:rsidR="00AF340E" w:rsidRPr="00694092">
        <w:rPr>
          <w:rFonts w:eastAsiaTheme="minorHAnsi"/>
          <w:kern w:val="0"/>
          <w:sz w:val="28"/>
          <w:szCs w:val="28"/>
          <w:lang w:val="ru-RU" w:eastAsia="en-US" w:bidi="ar-SA"/>
        </w:rPr>
        <w:t xml:space="preserve"> </w:t>
      </w:r>
      <w:r>
        <w:rPr>
          <w:rFonts w:eastAsiaTheme="minorHAnsi"/>
          <w:kern w:val="0"/>
          <w:sz w:val="28"/>
          <w:szCs w:val="28"/>
          <w:lang w:val="ru-RU" w:eastAsia="en-US" w:bidi="ar-SA"/>
        </w:rPr>
        <w:t>преобладают</w:t>
      </w:r>
      <w:r w:rsidR="00AF340E" w:rsidRPr="00694092">
        <w:rPr>
          <w:rFonts w:eastAsiaTheme="minorHAnsi"/>
          <w:kern w:val="0"/>
          <w:sz w:val="28"/>
          <w:szCs w:val="28"/>
          <w:lang w:val="ru-RU" w:eastAsia="en-US" w:bidi="ar-SA"/>
        </w:rPr>
        <w:t xml:space="preserve"> болезн</w:t>
      </w:r>
      <w:r>
        <w:rPr>
          <w:rFonts w:eastAsiaTheme="minorHAnsi"/>
          <w:kern w:val="0"/>
          <w:sz w:val="28"/>
          <w:szCs w:val="28"/>
          <w:lang w:val="ru-RU" w:eastAsia="en-US" w:bidi="ar-SA"/>
        </w:rPr>
        <w:t>и</w:t>
      </w:r>
      <w:r w:rsidR="00AF340E" w:rsidRPr="00694092">
        <w:rPr>
          <w:rFonts w:eastAsiaTheme="minorHAnsi"/>
          <w:kern w:val="0"/>
          <w:sz w:val="28"/>
          <w:szCs w:val="28"/>
          <w:lang w:val="ru-RU" w:eastAsia="en-US" w:bidi="ar-SA"/>
        </w:rPr>
        <w:t xml:space="preserve"> органов дыхания (</w:t>
      </w:r>
      <w:r w:rsidR="00460B5E">
        <w:rPr>
          <w:rFonts w:eastAsiaTheme="minorHAnsi"/>
          <w:kern w:val="0"/>
          <w:sz w:val="28"/>
          <w:szCs w:val="28"/>
          <w:lang w:val="ru-RU" w:eastAsia="en-US" w:bidi="ar-SA"/>
        </w:rPr>
        <w:t>8</w:t>
      </w:r>
      <w:r>
        <w:rPr>
          <w:rFonts w:eastAsiaTheme="minorHAnsi"/>
          <w:kern w:val="0"/>
          <w:sz w:val="28"/>
          <w:szCs w:val="28"/>
          <w:lang w:val="ru-RU" w:eastAsia="en-US" w:bidi="ar-SA"/>
        </w:rPr>
        <w:t xml:space="preserve">8,0 </w:t>
      </w:r>
      <w:r w:rsidR="00AF340E" w:rsidRPr="00694092">
        <w:rPr>
          <w:rFonts w:eastAsiaTheme="minorHAnsi"/>
          <w:kern w:val="0"/>
          <w:sz w:val="28"/>
          <w:szCs w:val="28"/>
          <w:lang w:val="ru-RU" w:eastAsia="en-US" w:bidi="ar-SA"/>
        </w:rPr>
        <w:t>%), болезн</w:t>
      </w:r>
      <w:r>
        <w:rPr>
          <w:rFonts w:eastAsiaTheme="minorHAnsi"/>
          <w:kern w:val="0"/>
          <w:sz w:val="28"/>
          <w:szCs w:val="28"/>
          <w:lang w:val="ru-RU" w:eastAsia="en-US" w:bidi="ar-SA"/>
        </w:rPr>
        <w:t>и</w:t>
      </w:r>
      <w:r w:rsidR="00AF340E" w:rsidRPr="00694092">
        <w:rPr>
          <w:rFonts w:eastAsiaTheme="minorHAnsi"/>
          <w:kern w:val="0"/>
          <w:sz w:val="28"/>
          <w:szCs w:val="28"/>
          <w:lang w:val="ru-RU" w:eastAsia="en-US" w:bidi="ar-SA"/>
        </w:rPr>
        <w:t xml:space="preserve"> кожи и подкожной клетчатки (</w:t>
      </w:r>
      <w:r>
        <w:rPr>
          <w:rFonts w:eastAsiaTheme="minorHAnsi"/>
          <w:kern w:val="0"/>
          <w:sz w:val="28"/>
          <w:szCs w:val="28"/>
          <w:lang w:val="ru-RU" w:eastAsia="en-US" w:bidi="ar-SA"/>
        </w:rPr>
        <w:t>2</w:t>
      </w:r>
      <w:r w:rsidR="00B2111F">
        <w:rPr>
          <w:rFonts w:eastAsiaTheme="minorHAnsi"/>
          <w:kern w:val="0"/>
          <w:sz w:val="28"/>
          <w:szCs w:val="28"/>
          <w:lang w:val="ru-RU" w:eastAsia="en-US" w:bidi="ar-SA"/>
        </w:rPr>
        <w:t>,</w:t>
      </w:r>
      <w:r>
        <w:rPr>
          <w:rFonts w:eastAsiaTheme="minorHAnsi"/>
          <w:kern w:val="0"/>
          <w:sz w:val="28"/>
          <w:szCs w:val="28"/>
          <w:lang w:val="ru-RU" w:eastAsia="en-US" w:bidi="ar-SA"/>
        </w:rPr>
        <w:t xml:space="preserve">9 </w:t>
      </w:r>
      <w:r w:rsidR="00AF340E" w:rsidRPr="00694092">
        <w:rPr>
          <w:rFonts w:eastAsiaTheme="minorHAnsi"/>
          <w:kern w:val="0"/>
          <w:sz w:val="28"/>
          <w:szCs w:val="28"/>
          <w:lang w:val="ru-RU" w:eastAsia="en-US" w:bidi="ar-SA"/>
        </w:rPr>
        <w:t xml:space="preserve">%), </w:t>
      </w:r>
      <w:r w:rsidR="00487141" w:rsidRPr="00694092">
        <w:rPr>
          <w:rFonts w:eastAsiaTheme="minorHAnsi"/>
          <w:kern w:val="0"/>
          <w:sz w:val="28"/>
          <w:szCs w:val="28"/>
          <w:lang w:val="ru-RU" w:eastAsia="en-US" w:bidi="ar-SA"/>
        </w:rPr>
        <w:t>болезн</w:t>
      </w:r>
      <w:r>
        <w:rPr>
          <w:rFonts w:eastAsiaTheme="minorHAnsi"/>
          <w:kern w:val="0"/>
          <w:sz w:val="28"/>
          <w:szCs w:val="28"/>
          <w:lang w:val="ru-RU" w:eastAsia="en-US" w:bidi="ar-SA"/>
        </w:rPr>
        <w:t>и</w:t>
      </w:r>
      <w:r w:rsidR="00487141" w:rsidRPr="00694092">
        <w:rPr>
          <w:rFonts w:eastAsiaTheme="minorHAnsi"/>
          <w:kern w:val="0"/>
          <w:sz w:val="28"/>
          <w:szCs w:val="28"/>
          <w:lang w:val="ru-RU" w:eastAsia="en-US" w:bidi="ar-SA"/>
        </w:rPr>
        <w:t xml:space="preserve"> </w:t>
      </w:r>
      <w:r>
        <w:rPr>
          <w:rFonts w:eastAsiaTheme="minorHAnsi"/>
          <w:kern w:val="0"/>
          <w:sz w:val="28"/>
          <w:szCs w:val="28"/>
          <w:lang w:val="ru-RU" w:eastAsia="en-US" w:bidi="ar-SA"/>
        </w:rPr>
        <w:t>органов пищеварения</w:t>
      </w:r>
      <w:r w:rsidR="00487141" w:rsidRPr="00694092">
        <w:rPr>
          <w:rFonts w:eastAsiaTheme="minorHAnsi"/>
          <w:kern w:val="0"/>
          <w:sz w:val="28"/>
          <w:szCs w:val="28"/>
          <w:lang w:val="ru-RU" w:eastAsia="en-US" w:bidi="ar-SA"/>
        </w:rPr>
        <w:t xml:space="preserve"> (</w:t>
      </w:r>
      <w:r>
        <w:rPr>
          <w:rFonts w:eastAsiaTheme="minorHAnsi"/>
          <w:kern w:val="0"/>
          <w:sz w:val="28"/>
          <w:szCs w:val="28"/>
          <w:lang w:val="ru-RU" w:eastAsia="en-US" w:bidi="ar-SA"/>
        </w:rPr>
        <w:t xml:space="preserve">2,8 </w:t>
      </w:r>
      <w:r w:rsidR="00487141" w:rsidRPr="00694092">
        <w:rPr>
          <w:rFonts w:eastAsiaTheme="minorHAnsi"/>
          <w:kern w:val="0"/>
          <w:sz w:val="28"/>
          <w:szCs w:val="28"/>
          <w:lang w:val="ru-RU" w:eastAsia="en-US" w:bidi="ar-SA"/>
        </w:rPr>
        <w:t>%)</w:t>
      </w:r>
      <w:r>
        <w:rPr>
          <w:rFonts w:eastAsiaTheme="minorHAnsi"/>
          <w:kern w:val="0"/>
          <w:sz w:val="28"/>
          <w:szCs w:val="28"/>
          <w:lang w:val="ru-RU" w:eastAsia="en-US" w:bidi="ar-SA"/>
        </w:rPr>
        <w:t>, инфекционные и паразитарные болезни (2,2 %)</w:t>
      </w:r>
      <w:r w:rsidR="00487141" w:rsidRPr="00694092">
        <w:rPr>
          <w:rFonts w:eastAsiaTheme="minorHAnsi"/>
          <w:kern w:val="0"/>
          <w:sz w:val="28"/>
          <w:szCs w:val="28"/>
          <w:lang w:val="ru-RU" w:eastAsia="en-US" w:bidi="ar-SA"/>
        </w:rPr>
        <w:t>.</w:t>
      </w:r>
    </w:p>
    <w:p w14:paraId="1BF97438" w14:textId="77777777" w:rsidR="00E55C71" w:rsidRDefault="00E55C71" w:rsidP="005B2FB9">
      <w:pPr>
        <w:spacing w:after="0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573F24B5" w14:textId="0A292D04" w:rsidR="00757B37" w:rsidRPr="005B2FB9" w:rsidRDefault="000C2BA1" w:rsidP="00AA4F0D">
      <w:pPr>
        <w:spacing w:after="0" w:line="240" w:lineRule="auto"/>
        <w:ind w:left="709" w:hanging="709"/>
        <w:rPr>
          <w:rFonts w:ascii="Times New Roman" w:hAnsi="Times New Roman" w:cs="Times New Roman"/>
          <w:sz w:val="27"/>
          <w:szCs w:val="27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</w:rPr>
        <w:t>III</w:t>
      </w:r>
      <w:r w:rsidR="00275AF4" w:rsidRPr="00964FF2">
        <w:rPr>
          <w:rFonts w:ascii="Times New Roman" w:hAnsi="Times New Roman" w:cs="Times New Roman"/>
          <w:b/>
          <w:sz w:val="28"/>
          <w:szCs w:val="28"/>
          <w:lang w:val="ru-RU"/>
        </w:rPr>
        <w:t>.2.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 w:rsidR="00275AF4" w:rsidRPr="00964FF2">
        <w:rPr>
          <w:rFonts w:ascii="Times New Roman" w:hAnsi="Times New Roman" w:cs="Times New Roman"/>
          <w:b/>
          <w:sz w:val="28"/>
          <w:szCs w:val="28"/>
          <w:lang w:val="ru-RU"/>
        </w:rPr>
        <w:t>Качество среды обитания по гигиеническим параметрам безопасности для здоровья населения</w:t>
      </w:r>
    </w:p>
    <w:p w14:paraId="2F625E1B" w14:textId="4F8E4B74" w:rsidR="002A69B0" w:rsidRPr="000A3FC0" w:rsidRDefault="00AA4F0D" w:rsidP="004F7D14">
      <w:pPr>
        <w:tabs>
          <w:tab w:val="left" w:pos="709"/>
          <w:tab w:val="left" w:pos="123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 w:rsidR="002A69B0" w:rsidRPr="000A3FC0">
        <w:rPr>
          <w:rFonts w:ascii="Times New Roman" w:hAnsi="Times New Roman" w:cs="Times New Roman"/>
          <w:sz w:val="28"/>
          <w:szCs w:val="28"/>
          <w:lang w:val="ru-RU"/>
        </w:rPr>
        <w:t>На территории Слуцкого района за 20</w:t>
      </w:r>
      <w:r w:rsidR="00622EB0">
        <w:rPr>
          <w:rFonts w:ascii="Times New Roman" w:hAnsi="Times New Roman" w:cs="Times New Roman"/>
          <w:sz w:val="28"/>
          <w:szCs w:val="28"/>
          <w:lang w:val="ru-RU"/>
        </w:rPr>
        <w:t>20</w:t>
      </w:r>
      <w:r w:rsidR="002A69B0" w:rsidRPr="000A3FC0">
        <w:rPr>
          <w:rFonts w:ascii="Times New Roman" w:hAnsi="Times New Roman" w:cs="Times New Roman"/>
          <w:sz w:val="28"/>
          <w:szCs w:val="28"/>
          <w:lang w:val="ru-RU"/>
        </w:rPr>
        <w:t>-202</w:t>
      </w:r>
      <w:r w:rsidR="00622EB0">
        <w:rPr>
          <w:rFonts w:ascii="Times New Roman" w:hAnsi="Times New Roman" w:cs="Times New Roman"/>
          <w:sz w:val="28"/>
          <w:szCs w:val="28"/>
          <w:lang w:val="ru-RU"/>
        </w:rPr>
        <w:t>4</w:t>
      </w:r>
      <w:r w:rsidR="002A69B0" w:rsidRPr="000A3FC0">
        <w:rPr>
          <w:rFonts w:ascii="Times New Roman" w:hAnsi="Times New Roman" w:cs="Times New Roman"/>
          <w:sz w:val="28"/>
          <w:szCs w:val="28"/>
          <w:lang w:val="ru-RU"/>
        </w:rPr>
        <w:t xml:space="preserve"> г</w:t>
      </w:r>
      <w:r w:rsidR="004F7D14">
        <w:rPr>
          <w:rFonts w:ascii="Times New Roman" w:hAnsi="Times New Roman" w:cs="Times New Roman"/>
          <w:sz w:val="28"/>
          <w:szCs w:val="28"/>
          <w:lang w:val="ru-RU"/>
        </w:rPr>
        <w:t>оды</w:t>
      </w:r>
      <w:r w:rsidR="002A69B0" w:rsidRPr="000A3FC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2111F">
        <w:rPr>
          <w:rFonts w:ascii="Times New Roman" w:hAnsi="Times New Roman" w:cs="Times New Roman"/>
          <w:sz w:val="28"/>
          <w:szCs w:val="28"/>
          <w:lang w:val="ru-RU"/>
        </w:rPr>
        <w:t>прослеживается</w:t>
      </w:r>
      <w:r w:rsidR="002A69B0" w:rsidRPr="000A3FC0">
        <w:rPr>
          <w:rFonts w:ascii="Times New Roman" w:hAnsi="Times New Roman" w:cs="Times New Roman"/>
          <w:sz w:val="28"/>
          <w:szCs w:val="28"/>
          <w:lang w:val="ru-RU"/>
        </w:rPr>
        <w:t xml:space="preserve"> тенденция к повышению устойчивости нормир</w:t>
      </w:r>
      <w:r w:rsidR="00A86236" w:rsidRPr="000A3FC0">
        <w:rPr>
          <w:rFonts w:ascii="Times New Roman" w:hAnsi="Times New Roman" w:cs="Times New Roman"/>
          <w:sz w:val="28"/>
          <w:szCs w:val="28"/>
          <w:lang w:val="ru-RU"/>
        </w:rPr>
        <w:t>уемых</w:t>
      </w:r>
      <w:r w:rsidR="002A69B0" w:rsidRPr="000A3FC0">
        <w:rPr>
          <w:rFonts w:ascii="Times New Roman" w:hAnsi="Times New Roman" w:cs="Times New Roman"/>
          <w:sz w:val="28"/>
          <w:szCs w:val="28"/>
          <w:lang w:val="ru-RU"/>
        </w:rPr>
        <w:t xml:space="preserve"> показателей качества </w:t>
      </w:r>
      <w:r w:rsidR="002A69B0" w:rsidRPr="004F7D14">
        <w:rPr>
          <w:rFonts w:ascii="Times New Roman" w:hAnsi="Times New Roman" w:cs="Times New Roman"/>
          <w:sz w:val="28"/>
          <w:szCs w:val="28"/>
          <w:lang w:val="ru-RU"/>
        </w:rPr>
        <w:t>атмосферного воздуха.</w:t>
      </w:r>
      <w:r w:rsidR="002A69B0" w:rsidRPr="000A3FC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F7D14">
        <w:rPr>
          <w:rFonts w:ascii="Times New Roman" w:hAnsi="Times New Roman" w:cs="Times New Roman"/>
          <w:sz w:val="28"/>
          <w:szCs w:val="28"/>
          <w:lang w:val="ru-RU"/>
        </w:rPr>
        <w:t>П</w:t>
      </w:r>
      <w:r w:rsidR="002A69B0" w:rsidRPr="000A3FC0">
        <w:rPr>
          <w:rFonts w:ascii="Times New Roman" w:hAnsi="Times New Roman" w:cs="Times New Roman"/>
          <w:sz w:val="28"/>
          <w:szCs w:val="28"/>
          <w:lang w:val="ru-RU"/>
        </w:rPr>
        <w:t>ревышений ПДК загрязняющих веществ в местах замеров как в г.</w:t>
      </w:r>
      <w:r w:rsidR="00A86236" w:rsidRPr="000A3FC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A69B0" w:rsidRPr="000A3FC0">
        <w:rPr>
          <w:rFonts w:ascii="Times New Roman" w:hAnsi="Times New Roman" w:cs="Times New Roman"/>
          <w:sz w:val="28"/>
          <w:szCs w:val="28"/>
          <w:lang w:val="ru-RU"/>
        </w:rPr>
        <w:t>Слуцке, так и в сельской местности не установлено</w:t>
      </w:r>
      <w:r w:rsidR="004F7D14">
        <w:rPr>
          <w:rFonts w:ascii="Times New Roman" w:hAnsi="Times New Roman" w:cs="Times New Roman"/>
          <w:sz w:val="28"/>
          <w:szCs w:val="28"/>
          <w:lang w:val="ru-RU"/>
        </w:rPr>
        <w:t>. Также н</w:t>
      </w:r>
      <w:r w:rsidR="002A69B0" w:rsidRPr="000A3FC0">
        <w:rPr>
          <w:rFonts w:ascii="Times New Roman" w:hAnsi="Times New Roman" w:cs="Times New Roman"/>
          <w:sz w:val="28"/>
          <w:szCs w:val="28"/>
          <w:lang w:val="ru-RU"/>
        </w:rPr>
        <w:t xml:space="preserve">а территории </w:t>
      </w:r>
      <w:r w:rsidR="002A69B0" w:rsidRPr="000A3FC0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Слуцкого района за достигнута устойчивость качества </w:t>
      </w:r>
      <w:r w:rsidR="002A69B0" w:rsidRPr="004F7D14">
        <w:rPr>
          <w:rFonts w:ascii="Times New Roman" w:hAnsi="Times New Roman" w:cs="Times New Roman"/>
          <w:sz w:val="28"/>
          <w:szCs w:val="28"/>
          <w:lang w:val="ru-RU"/>
        </w:rPr>
        <w:t xml:space="preserve">почвы </w:t>
      </w:r>
      <w:r w:rsidR="002A69B0" w:rsidRPr="000A3FC0">
        <w:rPr>
          <w:rFonts w:ascii="Times New Roman" w:hAnsi="Times New Roman" w:cs="Times New Roman"/>
          <w:sz w:val="28"/>
          <w:szCs w:val="28"/>
          <w:lang w:val="ru-RU"/>
        </w:rPr>
        <w:t>по исследуемым показателям.</w:t>
      </w:r>
    </w:p>
    <w:p w14:paraId="091D14F7" w14:textId="38F486EB" w:rsidR="004F7D14" w:rsidRPr="002E2CB6" w:rsidRDefault="001C3D6A" w:rsidP="00981A07">
      <w:pPr>
        <w:tabs>
          <w:tab w:val="left" w:pos="709"/>
          <w:tab w:val="left" w:pos="123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 w:rsidR="00275AF4" w:rsidRPr="00AA3CB6">
        <w:rPr>
          <w:rFonts w:ascii="Times New Roman" w:hAnsi="Times New Roman" w:cs="Times New Roman"/>
          <w:sz w:val="28"/>
          <w:szCs w:val="28"/>
          <w:lang w:val="ru-RU"/>
        </w:rPr>
        <w:t>Проведенный анализ факторов производственной среды на рабочих местах промышленных предприятий Слуцкого района показывает, что удельный вес лабораторных исследований, результаты которых не отвечали гигиенич</w:t>
      </w:r>
      <w:r w:rsidR="00D76B16" w:rsidRPr="00AA3CB6">
        <w:rPr>
          <w:rFonts w:ascii="Times New Roman" w:hAnsi="Times New Roman" w:cs="Times New Roman"/>
          <w:sz w:val="28"/>
          <w:szCs w:val="28"/>
          <w:lang w:val="ru-RU"/>
        </w:rPr>
        <w:t xml:space="preserve">еским требованиям, </w:t>
      </w:r>
      <w:r w:rsidR="00D76B16" w:rsidRPr="002E2CB6">
        <w:rPr>
          <w:rFonts w:ascii="Times New Roman" w:hAnsi="Times New Roman" w:cs="Times New Roman"/>
          <w:sz w:val="28"/>
          <w:szCs w:val="28"/>
          <w:lang w:val="ru-RU"/>
        </w:rPr>
        <w:t>в 202</w:t>
      </w:r>
      <w:r w:rsidR="002E2CB6" w:rsidRPr="002E2CB6">
        <w:rPr>
          <w:rFonts w:ascii="Times New Roman" w:hAnsi="Times New Roman" w:cs="Times New Roman"/>
          <w:sz w:val="28"/>
          <w:szCs w:val="28"/>
          <w:lang w:val="ru-RU"/>
        </w:rPr>
        <w:t>4</w:t>
      </w:r>
      <w:r w:rsidR="00D76B16" w:rsidRPr="002E2CB6">
        <w:rPr>
          <w:rFonts w:ascii="Times New Roman" w:hAnsi="Times New Roman" w:cs="Times New Roman"/>
          <w:sz w:val="28"/>
          <w:szCs w:val="28"/>
          <w:lang w:val="ru-RU"/>
        </w:rPr>
        <w:t xml:space="preserve"> году </w:t>
      </w:r>
      <w:r w:rsidR="002E2CB6" w:rsidRPr="002E2CB6">
        <w:rPr>
          <w:rFonts w:ascii="Times New Roman" w:hAnsi="Times New Roman" w:cs="Times New Roman"/>
          <w:sz w:val="28"/>
          <w:szCs w:val="28"/>
          <w:lang w:val="ru-RU"/>
        </w:rPr>
        <w:t xml:space="preserve">по сравнению с 2023 годом </w:t>
      </w:r>
      <w:r w:rsidR="00275AF4" w:rsidRPr="002E2CB6">
        <w:rPr>
          <w:rFonts w:ascii="Times New Roman" w:hAnsi="Times New Roman" w:cs="Times New Roman"/>
          <w:sz w:val="28"/>
          <w:szCs w:val="28"/>
          <w:lang w:val="ru-RU"/>
        </w:rPr>
        <w:t>снизился и составил: по вибрации –</w:t>
      </w:r>
      <w:r w:rsidR="002E2CB6" w:rsidRPr="002E2CB6">
        <w:rPr>
          <w:rFonts w:ascii="Times New Roman" w:hAnsi="Times New Roman" w:cs="Times New Roman"/>
          <w:sz w:val="28"/>
          <w:szCs w:val="28"/>
          <w:lang w:val="ru-RU"/>
        </w:rPr>
        <w:t xml:space="preserve"> 39</w:t>
      </w:r>
      <w:r w:rsidR="00AA3CB6" w:rsidRPr="002E2CB6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2E2CB6" w:rsidRPr="002E2CB6">
        <w:rPr>
          <w:rFonts w:ascii="Times New Roman" w:hAnsi="Times New Roman" w:cs="Times New Roman"/>
          <w:sz w:val="28"/>
          <w:szCs w:val="28"/>
          <w:lang w:val="ru-RU"/>
        </w:rPr>
        <w:t xml:space="preserve">9 </w:t>
      </w:r>
      <w:r w:rsidR="0095144E" w:rsidRPr="002E2CB6">
        <w:rPr>
          <w:rFonts w:ascii="Times New Roman" w:hAnsi="Times New Roman" w:cs="Times New Roman"/>
          <w:sz w:val="28"/>
          <w:szCs w:val="28"/>
          <w:lang w:val="ru-RU"/>
        </w:rPr>
        <w:t>%</w:t>
      </w:r>
      <w:r w:rsidR="00275AF4" w:rsidRPr="002E2CB6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AA3CB6" w:rsidRPr="002E2CB6">
        <w:rPr>
          <w:rFonts w:ascii="Times New Roman" w:hAnsi="Times New Roman" w:cs="Times New Roman"/>
          <w:sz w:val="28"/>
          <w:szCs w:val="28"/>
          <w:lang w:val="ru-RU"/>
        </w:rPr>
        <w:t xml:space="preserve"> по шуму – </w:t>
      </w:r>
      <w:r w:rsidR="002E2CB6" w:rsidRPr="002E2CB6">
        <w:rPr>
          <w:rFonts w:ascii="Times New Roman" w:hAnsi="Times New Roman" w:cs="Times New Roman"/>
          <w:sz w:val="28"/>
          <w:szCs w:val="28"/>
          <w:lang w:val="ru-RU"/>
        </w:rPr>
        <w:t>3</w:t>
      </w:r>
      <w:r w:rsidR="00AA3CB6" w:rsidRPr="002E2CB6">
        <w:rPr>
          <w:rFonts w:ascii="Times New Roman" w:hAnsi="Times New Roman" w:cs="Times New Roman"/>
          <w:sz w:val="28"/>
          <w:szCs w:val="28"/>
          <w:lang w:val="ru-RU"/>
        </w:rPr>
        <w:t>1,</w:t>
      </w:r>
      <w:r w:rsidR="002E2CB6" w:rsidRPr="002E2CB6">
        <w:rPr>
          <w:rFonts w:ascii="Times New Roman" w:hAnsi="Times New Roman" w:cs="Times New Roman"/>
          <w:sz w:val="28"/>
          <w:szCs w:val="28"/>
          <w:lang w:val="ru-RU"/>
        </w:rPr>
        <w:t xml:space="preserve">6 </w:t>
      </w:r>
      <w:r w:rsidR="00AA3CB6" w:rsidRPr="002E2CB6">
        <w:rPr>
          <w:rFonts w:ascii="Times New Roman" w:hAnsi="Times New Roman" w:cs="Times New Roman"/>
          <w:sz w:val="28"/>
          <w:szCs w:val="28"/>
          <w:lang w:val="ru-RU"/>
        </w:rPr>
        <w:t xml:space="preserve">%, по микроклимату </w:t>
      </w:r>
      <w:r w:rsidR="00275AF4" w:rsidRPr="002E2CB6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AA3CB6" w:rsidRPr="002E2CB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E2CB6" w:rsidRPr="002E2CB6">
        <w:rPr>
          <w:rFonts w:ascii="Times New Roman" w:hAnsi="Times New Roman" w:cs="Times New Roman"/>
          <w:sz w:val="28"/>
          <w:szCs w:val="28"/>
          <w:lang w:val="ru-RU"/>
        </w:rPr>
        <w:t xml:space="preserve">3,7 </w:t>
      </w:r>
      <w:r w:rsidR="0095144E" w:rsidRPr="002E2CB6">
        <w:rPr>
          <w:rFonts w:ascii="Times New Roman" w:hAnsi="Times New Roman" w:cs="Times New Roman"/>
          <w:sz w:val="28"/>
          <w:szCs w:val="28"/>
          <w:lang w:val="ru-RU"/>
        </w:rPr>
        <w:t>%</w:t>
      </w:r>
      <w:r w:rsidR="00275AF4" w:rsidRPr="002E2CB6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2E2CB6" w:rsidRPr="002E2CB6">
        <w:rPr>
          <w:rFonts w:ascii="Times New Roman" w:hAnsi="Times New Roman" w:cs="Times New Roman"/>
          <w:sz w:val="28"/>
          <w:szCs w:val="28"/>
          <w:lang w:val="ru-RU"/>
        </w:rPr>
        <w:t xml:space="preserve">по освещенности – 4,4 %, по загазованности – 0 %, </w:t>
      </w:r>
      <w:r w:rsidR="00275AF4" w:rsidRPr="002E2CB6">
        <w:rPr>
          <w:rFonts w:ascii="Times New Roman" w:hAnsi="Times New Roman" w:cs="Times New Roman"/>
          <w:sz w:val="28"/>
          <w:szCs w:val="28"/>
          <w:lang w:val="ru-RU"/>
        </w:rPr>
        <w:t>по запыленности –</w:t>
      </w:r>
      <w:r w:rsidR="00AA3CB6" w:rsidRPr="002E2CB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E2CB6" w:rsidRPr="002E2CB6">
        <w:rPr>
          <w:rFonts w:ascii="Times New Roman" w:hAnsi="Times New Roman" w:cs="Times New Roman"/>
          <w:sz w:val="28"/>
          <w:szCs w:val="28"/>
          <w:lang w:val="ru-RU"/>
        </w:rPr>
        <w:t xml:space="preserve">0 </w:t>
      </w:r>
      <w:r w:rsidR="0095144E" w:rsidRPr="002E2CB6">
        <w:rPr>
          <w:rFonts w:ascii="Times New Roman" w:hAnsi="Times New Roman" w:cs="Times New Roman"/>
          <w:sz w:val="28"/>
          <w:szCs w:val="28"/>
          <w:lang w:val="ru-RU"/>
        </w:rPr>
        <w:t>%</w:t>
      </w:r>
      <w:r w:rsidR="00275AF4" w:rsidRPr="002E2CB6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685853E8" w14:textId="77777777" w:rsidR="00981A07" w:rsidRDefault="004F7D14" w:rsidP="00981A07">
      <w:pPr>
        <w:tabs>
          <w:tab w:val="left" w:pos="709"/>
          <w:tab w:val="left" w:pos="123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FF0000"/>
          <w:sz w:val="28"/>
          <w:szCs w:val="28"/>
          <w:lang w:val="ru-RU"/>
        </w:rPr>
        <w:tab/>
      </w:r>
      <w:r w:rsidR="00275AF4" w:rsidRPr="00964FF2">
        <w:rPr>
          <w:rFonts w:ascii="Times New Roman" w:hAnsi="Times New Roman" w:cs="Times New Roman"/>
          <w:sz w:val="28"/>
          <w:szCs w:val="28"/>
          <w:lang w:val="ru-RU"/>
        </w:rPr>
        <w:t xml:space="preserve">В сфере </w:t>
      </w:r>
      <w:r w:rsidR="00275AF4" w:rsidRPr="003D305A">
        <w:rPr>
          <w:rFonts w:ascii="Times New Roman" w:hAnsi="Times New Roman" w:cs="Times New Roman"/>
          <w:sz w:val="28"/>
          <w:szCs w:val="28"/>
          <w:lang w:val="ru-RU"/>
        </w:rPr>
        <w:t xml:space="preserve">питания населения в </w:t>
      </w:r>
      <w:r w:rsidR="00275AF4" w:rsidRPr="00964FF2">
        <w:rPr>
          <w:rFonts w:ascii="Times New Roman" w:hAnsi="Times New Roman" w:cs="Times New Roman"/>
          <w:sz w:val="28"/>
          <w:szCs w:val="28"/>
          <w:lang w:val="ru-RU"/>
        </w:rPr>
        <w:t xml:space="preserve">течение </w:t>
      </w:r>
      <w:r w:rsidR="00275AF4" w:rsidRPr="00721E5B">
        <w:rPr>
          <w:rFonts w:ascii="Times New Roman" w:hAnsi="Times New Roman" w:cs="Times New Roman"/>
          <w:sz w:val="28"/>
          <w:szCs w:val="28"/>
          <w:lang w:val="ru-RU"/>
        </w:rPr>
        <w:t>последних лет</w:t>
      </w:r>
      <w:r w:rsidR="00275AF4" w:rsidRPr="00964FF2">
        <w:rPr>
          <w:rFonts w:ascii="Times New Roman" w:hAnsi="Times New Roman" w:cs="Times New Roman"/>
          <w:sz w:val="28"/>
          <w:szCs w:val="28"/>
          <w:lang w:val="ru-RU"/>
        </w:rPr>
        <w:t xml:space="preserve"> наблюдается стабильность показателей качества и безопасности пищевых продуктов, произв</w:t>
      </w:r>
      <w:r w:rsidR="00BE0846">
        <w:rPr>
          <w:rFonts w:ascii="Times New Roman" w:hAnsi="Times New Roman" w:cs="Times New Roman"/>
          <w:sz w:val="28"/>
          <w:szCs w:val="28"/>
          <w:lang w:val="ru-RU"/>
        </w:rPr>
        <w:t>одимых и реализуемых в области.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Также</w:t>
      </w:r>
      <w:r w:rsidR="00275AF4" w:rsidRPr="003D305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E0846" w:rsidRPr="003D305A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="00275AF4" w:rsidRPr="003D305A">
        <w:rPr>
          <w:rFonts w:ascii="Times New Roman" w:hAnsi="Times New Roman" w:cs="Times New Roman"/>
          <w:sz w:val="28"/>
          <w:szCs w:val="28"/>
          <w:lang w:val="ru-RU"/>
        </w:rPr>
        <w:t xml:space="preserve">тмечается тенденция к повышению уровня </w:t>
      </w:r>
      <w:r w:rsidR="00275AF4" w:rsidRPr="00964FF2">
        <w:rPr>
          <w:rFonts w:ascii="Times New Roman" w:hAnsi="Times New Roman" w:cs="Times New Roman"/>
          <w:sz w:val="28"/>
          <w:szCs w:val="28"/>
          <w:lang w:val="ru-RU"/>
        </w:rPr>
        <w:t>эпидемиологической надежности объектов, осуществляющих оборот пищевой продукции, что подтверждается отсутствием случаев пищевых отравлений и инфекционных заболеваний, связанных с деятельностью пищевых объектов.</w:t>
      </w:r>
    </w:p>
    <w:p w14:paraId="0042E446" w14:textId="1F97D169" w:rsidR="00757B37" w:rsidRPr="00981A07" w:rsidRDefault="00981A07" w:rsidP="00981A07">
      <w:pPr>
        <w:tabs>
          <w:tab w:val="left" w:pos="709"/>
          <w:tab w:val="left" w:pos="123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  <w:t>П</w:t>
      </w:r>
      <w:r w:rsidR="00275AF4" w:rsidRPr="00964FF2">
        <w:rPr>
          <w:rFonts w:ascii="Times New Roman" w:hAnsi="Times New Roman" w:cs="Times New Roman"/>
          <w:sz w:val="28"/>
          <w:szCs w:val="28"/>
          <w:lang w:val="ru-RU"/>
        </w:rPr>
        <w:t>редприятия пищевой промышленности, расположенные на территории Слуцкого района, производят продукты для диетического и профилактического питания</w:t>
      </w:r>
      <w:r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981A07">
        <w:rPr>
          <w:rFonts w:ascii="Times New Roman" w:hAnsi="Times New Roman"/>
          <w:sz w:val="28"/>
          <w:szCs w:val="28"/>
          <w:lang w:val="ru-RU"/>
        </w:rPr>
        <w:t xml:space="preserve"> с пониженным содержанием соли, сахара, жира, обогащенны</w:t>
      </w:r>
      <w:r>
        <w:rPr>
          <w:rFonts w:ascii="Times New Roman" w:hAnsi="Times New Roman"/>
          <w:sz w:val="28"/>
          <w:szCs w:val="28"/>
          <w:lang w:val="ru-RU"/>
        </w:rPr>
        <w:t>е</w:t>
      </w:r>
      <w:r w:rsidRPr="00981A07">
        <w:rPr>
          <w:rFonts w:ascii="Times New Roman" w:hAnsi="Times New Roman"/>
          <w:sz w:val="28"/>
          <w:szCs w:val="28"/>
          <w:lang w:val="ru-RU"/>
        </w:rPr>
        <w:t xml:space="preserve"> витаминами и минералами, клетчаткой, диабетической продукции – на 3 предприятиях пищевой промышленности Слуцкого района </w:t>
      </w:r>
      <w:r>
        <w:rPr>
          <w:rFonts w:ascii="Times New Roman" w:hAnsi="Times New Roman"/>
          <w:sz w:val="28"/>
          <w:szCs w:val="28"/>
          <w:lang w:val="ru-RU"/>
        </w:rPr>
        <w:t>(</w:t>
      </w:r>
      <w:r w:rsidRPr="00981A07">
        <w:rPr>
          <w:rFonts w:ascii="Times New Roman" w:hAnsi="Times New Roman"/>
          <w:sz w:val="28"/>
          <w:szCs w:val="28"/>
          <w:lang w:val="ru-RU"/>
        </w:rPr>
        <w:t>ОАО «Слуцкий сыродельный комбинат»</w:t>
      </w:r>
      <w:r>
        <w:rPr>
          <w:rFonts w:ascii="Times New Roman" w:hAnsi="Times New Roman"/>
          <w:sz w:val="28"/>
          <w:szCs w:val="28"/>
          <w:lang w:val="ru-RU"/>
        </w:rPr>
        <w:t xml:space="preserve">, </w:t>
      </w:r>
      <w:r w:rsidRPr="00981A07">
        <w:rPr>
          <w:rFonts w:ascii="Times New Roman" w:hAnsi="Times New Roman"/>
          <w:sz w:val="28"/>
          <w:szCs w:val="28"/>
          <w:lang w:val="ru-RU"/>
        </w:rPr>
        <w:t>ОАО «Слуцкий хлебозавод»</w:t>
      </w:r>
      <w:r>
        <w:rPr>
          <w:rFonts w:ascii="Times New Roman" w:hAnsi="Times New Roman"/>
          <w:sz w:val="28"/>
          <w:szCs w:val="28"/>
          <w:lang w:val="ru-RU"/>
        </w:rPr>
        <w:t xml:space="preserve">, </w:t>
      </w:r>
      <w:r w:rsidRPr="00981A07">
        <w:rPr>
          <w:rFonts w:ascii="Times New Roman" w:hAnsi="Times New Roman"/>
          <w:sz w:val="28"/>
          <w:szCs w:val="28"/>
          <w:lang w:val="ru-RU"/>
        </w:rPr>
        <w:t>ОАО «Слуцкий мясокомбинат»</w:t>
      </w:r>
      <w:r>
        <w:rPr>
          <w:rFonts w:ascii="Times New Roman" w:hAnsi="Times New Roman"/>
          <w:sz w:val="28"/>
          <w:szCs w:val="28"/>
          <w:lang w:val="ru-RU"/>
        </w:rPr>
        <w:t xml:space="preserve">) </w:t>
      </w:r>
      <w:r w:rsidRPr="00981A07">
        <w:rPr>
          <w:rFonts w:ascii="Times New Roman" w:hAnsi="Times New Roman"/>
          <w:sz w:val="28"/>
          <w:szCs w:val="28"/>
          <w:lang w:val="ru-RU"/>
        </w:rPr>
        <w:t>выпускается 37 наименований здоровой продукции</w:t>
      </w:r>
      <w:r>
        <w:rPr>
          <w:rFonts w:ascii="Times New Roman" w:hAnsi="Times New Roman"/>
          <w:sz w:val="28"/>
          <w:szCs w:val="28"/>
          <w:lang w:val="ru-RU"/>
        </w:rPr>
        <w:t>.</w:t>
      </w:r>
      <w:r w:rsidRPr="00981A07">
        <w:rPr>
          <w:rFonts w:ascii="Times New Roman" w:eastAsia="Calibri" w:hAnsi="Times New Roman" w:cs="Times New Roman"/>
          <w:kern w:val="0"/>
          <w:sz w:val="28"/>
          <w:szCs w:val="28"/>
          <w:lang w:val="ru-RU" w:eastAsia="en-US" w:bidi="ar-SA"/>
        </w:rPr>
        <w:t xml:space="preserve"> В целях повышения доступности здорового питания для населения района </w:t>
      </w:r>
      <w:r>
        <w:rPr>
          <w:rFonts w:ascii="Times New Roman" w:eastAsia="Calibri" w:hAnsi="Times New Roman" w:cs="Times New Roman"/>
          <w:kern w:val="0"/>
          <w:sz w:val="28"/>
          <w:szCs w:val="28"/>
          <w:lang w:val="ru-RU" w:eastAsia="en-US" w:bidi="ar-SA"/>
        </w:rPr>
        <w:t>н</w:t>
      </w:r>
      <w:r w:rsidRPr="00981A07">
        <w:rPr>
          <w:rFonts w:ascii="Times New Roman" w:eastAsia="Calibri" w:hAnsi="Times New Roman" w:cs="Times New Roman"/>
          <w:kern w:val="0"/>
          <w:sz w:val="28"/>
          <w:szCs w:val="28"/>
          <w:lang w:val="ru-RU" w:eastAsia="en-US" w:bidi="ar-SA"/>
        </w:rPr>
        <w:t>а предприятиях торговли организованы секции и уголки здорового питания. На предприятиях общественного питания реализуются блюда с пониженным содержанием сахара, жира и соли</w:t>
      </w:r>
      <w:r>
        <w:rPr>
          <w:rFonts w:ascii="Times New Roman" w:eastAsia="Calibri" w:hAnsi="Times New Roman" w:cs="Times New Roman"/>
          <w:kern w:val="0"/>
          <w:sz w:val="28"/>
          <w:szCs w:val="28"/>
          <w:lang w:val="ru-RU" w:eastAsia="en-US" w:bidi="ar-SA"/>
        </w:rPr>
        <w:t>,</w:t>
      </w:r>
      <w:r w:rsidRPr="00981A07">
        <w:rPr>
          <w:rFonts w:ascii="Times New Roman" w:eastAsia="Calibri" w:hAnsi="Times New Roman" w:cs="Times New Roman"/>
          <w:kern w:val="0"/>
          <w:sz w:val="28"/>
          <w:szCs w:val="28"/>
          <w:lang w:val="ru-RU" w:eastAsia="en-US" w:bidi="ar-SA"/>
        </w:rPr>
        <w:t xml:space="preserve"> в меню присутствуют постные блюда.</w:t>
      </w:r>
    </w:p>
    <w:p w14:paraId="213C0150" w14:textId="3C58948E" w:rsidR="00757B37" w:rsidRDefault="00981A07" w:rsidP="00981A07">
      <w:pPr>
        <w:tabs>
          <w:tab w:val="left" w:pos="709"/>
          <w:tab w:val="left" w:pos="123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="00275AF4" w:rsidRPr="00964FF2">
        <w:rPr>
          <w:rFonts w:ascii="Times New Roman" w:hAnsi="Times New Roman" w:cs="Times New Roman"/>
          <w:sz w:val="28"/>
          <w:szCs w:val="28"/>
          <w:lang w:val="ru-RU"/>
        </w:rPr>
        <w:t>С учетом результатов проведенного анализа имеющихся данных, включая результаты лабораторных исследовани</w:t>
      </w:r>
      <w:r>
        <w:rPr>
          <w:rFonts w:ascii="Times New Roman" w:hAnsi="Times New Roman" w:cs="Times New Roman"/>
          <w:sz w:val="28"/>
          <w:szCs w:val="28"/>
          <w:lang w:val="ru-RU"/>
        </w:rPr>
        <w:t>й,</w:t>
      </w:r>
      <w:r w:rsidR="00275AF4" w:rsidRPr="00964FF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75AF4" w:rsidRPr="000A3FC0">
        <w:rPr>
          <w:rFonts w:ascii="Times New Roman" w:hAnsi="Times New Roman" w:cs="Times New Roman"/>
          <w:sz w:val="28"/>
          <w:szCs w:val="28"/>
          <w:lang w:val="ru-RU"/>
        </w:rPr>
        <w:t xml:space="preserve">качество среды </w:t>
      </w:r>
      <w:r w:rsidR="00275AF4" w:rsidRPr="00964FF2">
        <w:rPr>
          <w:rFonts w:ascii="Times New Roman" w:hAnsi="Times New Roman" w:cs="Times New Roman"/>
          <w:sz w:val="28"/>
          <w:szCs w:val="28"/>
          <w:lang w:val="ru-RU"/>
        </w:rPr>
        <w:t xml:space="preserve">обитания по гигиеническим параметрам безопасности для здоровья населения </w:t>
      </w:r>
      <w:r w:rsidR="00A507EC" w:rsidRPr="00A507EC">
        <w:rPr>
          <w:rFonts w:ascii="Times New Roman" w:hAnsi="Times New Roman" w:cs="Times New Roman"/>
          <w:sz w:val="28"/>
          <w:szCs w:val="28"/>
          <w:lang w:val="ru-RU"/>
        </w:rPr>
        <w:t>Слуц</w:t>
      </w:r>
      <w:r w:rsidR="00275AF4" w:rsidRPr="00A507EC">
        <w:rPr>
          <w:rFonts w:ascii="Times New Roman" w:hAnsi="Times New Roman" w:cs="Times New Roman"/>
          <w:sz w:val="28"/>
          <w:szCs w:val="28"/>
          <w:lang w:val="ru-RU"/>
        </w:rPr>
        <w:t>кого района</w:t>
      </w:r>
      <w:r w:rsidR="00275AF4" w:rsidRPr="00964FF2">
        <w:rPr>
          <w:rFonts w:ascii="Times New Roman" w:hAnsi="Times New Roman" w:cs="Times New Roman"/>
          <w:sz w:val="28"/>
          <w:szCs w:val="28"/>
          <w:lang w:val="ru-RU"/>
        </w:rPr>
        <w:t xml:space="preserve"> оценивается как удовлетворительное.</w:t>
      </w:r>
    </w:p>
    <w:p w14:paraId="5540B4EC" w14:textId="77777777" w:rsidR="004F7D14" w:rsidRPr="00964FF2" w:rsidRDefault="004F7D14" w:rsidP="00AA4F0D">
      <w:pPr>
        <w:tabs>
          <w:tab w:val="left" w:pos="123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177E2AA" w14:textId="59953D5A" w:rsidR="00757B37" w:rsidRPr="00964FF2" w:rsidRDefault="000C2BA1" w:rsidP="000F32DF">
      <w:pPr>
        <w:tabs>
          <w:tab w:val="left" w:pos="1230"/>
        </w:tabs>
        <w:spacing w:after="0" w:line="240" w:lineRule="auto"/>
        <w:ind w:left="709" w:hanging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</w:rPr>
        <w:t>III</w:t>
      </w:r>
      <w:r w:rsidR="00275AF4" w:rsidRPr="00964FF2">
        <w:rPr>
          <w:rFonts w:ascii="Times New Roman" w:hAnsi="Times New Roman" w:cs="Times New Roman"/>
          <w:b/>
          <w:sz w:val="28"/>
          <w:szCs w:val="28"/>
          <w:lang w:val="ru-RU"/>
        </w:rPr>
        <w:t>.3.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 w:rsidR="00275AF4" w:rsidRPr="00964FF2">
        <w:rPr>
          <w:rFonts w:ascii="Times New Roman" w:hAnsi="Times New Roman" w:cs="Times New Roman"/>
          <w:b/>
          <w:sz w:val="28"/>
          <w:szCs w:val="28"/>
          <w:lang w:val="ru-RU"/>
        </w:rPr>
        <w:t>Социально-экономическая индикация качества среды жизнедеятельности для улучшения популяционного здоровья</w:t>
      </w:r>
    </w:p>
    <w:p w14:paraId="2F3F7192" w14:textId="1A04F472" w:rsidR="00757B37" w:rsidRPr="00964FF2" w:rsidRDefault="00981A07" w:rsidP="000F32DF">
      <w:pPr>
        <w:tabs>
          <w:tab w:val="left" w:pos="709"/>
          <w:tab w:val="left" w:pos="123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 w:rsidR="00275AF4" w:rsidRPr="00964FF2">
        <w:rPr>
          <w:rFonts w:ascii="Times New Roman" w:hAnsi="Times New Roman" w:cs="Times New Roman"/>
          <w:sz w:val="28"/>
          <w:szCs w:val="28"/>
          <w:lang w:val="ru-RU"/>
        </w:rPr>
        <w:t>В</w:t>
      </w:r>
      <w:r>
        <w:rPr>
          <w:rFonts w:ascii="Times New Roman" w:hAnsi="Times New Roman" w:cs="Times New Roman"/>
          <w:sz w:val="28"/>
          <w:szCs w:val="28"/>
          <w:lang w:val="ru-RU"/>
        </w:rPr>
        <w:t>ОЗ</w:t>
      </w:r>
      <w:r w:rsidR="00275AF4" w:rsidRPr="00964FF2">
        <w:rPr>
          <w:rFonts w:ascii="Times New Roman" w:hAnsi="Times New Roman" w:cs="Times New Roman"/>
          <w:sz w:val="28"/>
          <w:szCs w:val="28"/>
          <w:lang w:val="ru-RU"/>
        </w:rPr>
        <w:t xml:space="preserve"> определяет здоровье как состояние полного физического, душевного и социального благополучия, а не только отсутствие болезней и физических дефектов.</w:t>
      </w:r>
    </w:p>
    <w:p w14:paraId="2330EA27" w14:textId="6BFCBEAD" w:rsidR="00C95854" w:rsidRPr="00964FF2" w:rsidRDefault="00981A07" w:rsidP="000F32DF">
      <w:pPr>
        <w:tabs>
          <w:tab w:val="left" w:pos="709"/>
          <w:tab w:val="left" w:pos="123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="00275AF4" w:rsidRPr="00964FF2">
        <w:rPr>
          <w:rFonts w:ascii="Times New Roman" w:hAnsi="Times New Roman" w:cs="Times New Roman"/>
          <w:sz w:val="28"/>
          <w:szCs w:val="28"/>
          <w:lang w:val="ru-RU"/>
        </w:rPr>
        <w:t>Здоровье населения –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комплексный</w:t>
      </w:r>
      <w:r w:rsidR="00275AF4" w:rsidRPr="00964FF2">
        <w:rPr>
          <w:rFonts w:ascii="Times New Roman" w:hAnsi="Times New Roman" w:cs="Times New Roman"/>
          <w:sz w:val="28"/>
          <w:szCs w:val="28"/>
          <w:lang w:val="ru-RU"/>
        </w:rPr>
        <w:t xml:space="preserve"> показатель условий жизни, который отражает практически все стороны существования людей: условия труда, быта, отдыха, организаци</w:t>
      </w:r>
      <w:r>
        <w:rPr>
          <w:rFonts w:ascii="Times New Roman" w:hAnsi="Times New Roman" w:cs="Times New Roman"/>
          <w:sz w:val="28"/>
          <w:szCs w:val="28"/>
          <w:lang w:val="ru-RU"/>
        </w:rPr>
        <w:t>ю</w:t>
      </w:r>
      <w:r w:rsidR="00275AF4" w:rsidRPr="00964FF2">
        <w:rPr>
          <w:rFonts w:ascii="Times New Roman" w:hAnsi="Times New Roman" w:cs="Times New Roman"/>
          <w:sz w:val="28"/>
          <w:szCs w:val="28"/>
          <w:lang w:val="ru-RU"/>
        </w:rPr>
        <w:t xml:space="preserve"> сфер обслуживания, здравоохранения, образования, состояние окружающей среды.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75AF4" w:rsidRPr="00964FF2">
        <w:rPr>
          <w:rFonts w:ascii="Times New Roman" w:hAnsi="Times New Roman" w:cs="Times New Roman"/>
          <w:sz w:val="28"/>
          <w:szCs w:val="28"/>
          <w:lang w:val="ru-RU"/>
        </w:rPr>
        <w:t>Между социально-экономическим развитием общества и здоровьем населения существует тесная связь.</w:t>
      </w:r>
    </w:p>
    <w:p w14:paraId="348E0D46" w14:textId="7592F064" w:rsidR="00A507EC" w:rsidRPr="00256172" w:rsidRDefault="00981A07" w:rsidP="000F32DF">
      <w:pPr>
        <w:tabs>
          <w:tab w:val="left" w:pos="709"/>
          <w:tab w:val="left" w:pos="123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="00A507EC" w:rsidRPr="00256172">
        <w:rPr>
          <w:rFonts w:ascii="Times New Roman" w:hAnsi="Times New Roman" w:cs="Times New Roman"/>
          <w:sz w:val="28"/>
          <w:szCs w:val="28"/>
          <w:lang w:val="ru-RU"/>
        </w:rPr>
        <w:t>Благоустройство жилищного фонда в Слуцком районе</w:t>
      </w:r>
      <w:r w:rsidR="00B37C69" w:rsidRPr="00256172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14:paraId="441AC6D3" w14:textId="4485418F" w:rsidR="00757B37" w:rsidRPr="00256172" w:rsidRDefault="002E2CB6" w:rsidP="000F32DF">
      <w:pPr>
        <w:tabs>
          <w:tab w:val="left" w:pos="123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56172">
        <w:rPr>
          <w:rFonts w:ascii="Times New Roman" w:hAnsi="Times New Roman" w:cs="Times New Roman"/>
          <w:sz w:val="28"/>
          <w:szCs w:val="28"/>
          <w:lang w:val="ru-RU"/>
        </w:rPr>
        <w:lastRenderedPageBreak/>
        <w:t>у</w:t>
      </w:r>
      <w:r w:rsidR="00A507EC" w:rsidRPr="00256172">
        <w:rPr>
          <w:rFonts w:ascii="Times New Roman" w:hAnsi="Times New Roman" w:cs="Times New Roman"/>
          <w:sz w:val="28"/>
          <w:szCs w:val="28"/>
          <w:lang w:val="ru-RU"/>
        </w:rPr>
        <w:t xml:space="preserve">дельный вес обеспеченности жилищ водопроводом в Слуцком районе </w:t>
      </w:r>
      <w:r w:rsidR="001836B1" w:rsidRPr="00256172">
        <w:rPr>
          <w:rFonts w:ascii="Times New Roman" w:hAnsi="Times New Roman" w:cs="Times New Roman"/>
          <w:sz w:val="28"/>
          <w:szCs w:val="28"/>
          <w:lang w:val="ru-RU"/>
        </w:rPr>
        <w:t xml:space="preserve">постепенно увеличивается и в настоящее время </w:t>
      </w:r>
      <w:r w:rsidR="0022667C" w:rsidRPr="00256172">
        <w:rPr>
          <w:rFonts w:ascii="Times New Roman" w:hAnsi="Times New Roman" w:cs="Times New Roman"/>
          <w:sz w:val="28"/>
          <w:szCs w:val="28"/>
          <w:lang w:val="ru-RU"/>
        </w:rPr>
        <w:t>составляет</w:t>
      </w:r>
      <w:r w:rsidR="00A507EC" w:rsidRPr="0025617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2667C" w:rsidRPr="00256172">
        <w:rPr>
          <w:rFonts w:ascii="Times New Roman" w:hAnsi="Times New Roman" w:cs="Times New Roman"/>
          <w:sz w:val="28"/>
          <w:szCs w:val="28"/>
          <w:lang w:val="ru-RU"/>
        </w:rPr>
        <w:t xml:space="preserve">75,3 % (2023 – </w:t>
      </w:r>
      <w:r w:rsidR="00A507EC" w:rsidRPr="00256172">
        <w:rPr>
          <w:rFonts w:ascii="Times New Roman" w:hAnsi="Times New Roman" w:cs="Times New Roman"/>
          <w:sz w:val="28"/>
          <w:szCs w:val="28"/>
          <w:lang w:val="ru-RU"/>
        </w:rPr>
        <w:t>7</w:t>
      </w:r>
      <w:r w:rsidR="00B37C69" w:rsidRPr="00256172">
        <w:rPr>
          <w:rFonts w:ascii="Times New Roman" w:hAnsi="Times New Roman" w:cs="Times New Roman"/>
          <w:sz w:val="28"/>
          <w:szCs w:val="28"/>
          <w:lang w:val="ru-RU"/>
        </w:rPr>
        <w:t>5,1</w:t>
      </w:r>
      <w:r w:rsidR="00A507EC" w:rsidRPr="00256172">
        <w:rPr>
          <w:rFonts w:ascii="Times New Roman" w:hAnsi="Times New Roman" w:cs="Times New Roman"/>
          <w:sz w:val="28"/>
          <w:szCs w:val="28"/>
          <w:lang w:val="ru-RU"/>
        </w:rPr>
        <w:t>%)</w:t>
      </w:r>
      <w:r w:rsidRPr="00256172">
        <w:rPr>
          <w:rFonts w:ascii="Times New Roman" w:hAnsi="Times New Roman" w:cs="Times New Roman"/>
          <w:sz w:val="28"/>
          <w:szCs w:val="28"/>
          <w:lang w:val="ru-RU"/>
        </w:rPr>
        <w:t>, п</w:t>
      </w:r>
      <w:r w:rsidR="00A507EC" w:rsidRPr="00256172">
        <w:rPr>
          <w:rFonts w:ascii="Times New Roman" w:hAnsi="Times New Roman" w:cs="Times New Roman"/>
          <w:sz w:val="28"/>
          <w:szCs w:val="28"/>
          <w:lang w:val="ru-RU"/>
        </w:rPr>
        <w:t>ри этом процент обеспеченности водопроводом в сельской местности (</w:t>
      </w:r>
      <w:r w:rsidR="00EA3F83" w:rsidRPr="00256172">
        <w:rPr>
          <w:rFonts w:ascii="Times New Roman" w:hAnsi="Times New Roman" w:cs="Times New Roman"/>
          <w:sz w:val="28"/>
          <w:szCs w:val="28"/>
          <w:lang w:val="ru-RU"/>
        </w:rPr>
        <w:t>50</w:t>
      </w:r>
      <w:r w:rsidR="00B37C69" w:rsidRPr="00256172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1836B1" w:rsidRPr="00256172">
        <w:rPr>
          <w:rFonts w:ascii="Times New Roman" w:hAnsi="Times New Roman" w:cs="Times New Roman"/>
          <w:sz w:val="28"/>
          <w:szCs w:val="28"/>
          <w:lang w:val="ru-RU"/>
        </w:rPr>
        <w:t>3</w:t>
      </w:r>
      <w:r w:rsidR="00A507EC" w:rsidRPr="00256172">
        <w:rPr>
          <w:rFonts w:ascii="Times New Roman" w:hAnsi="Times New Roman" w:cs="Times New Roman"/>
          <w:sz w:val="28"/>
          <w:szCs w:val="28"/>
          <w:lang w:val="ru-RU"/>
        </w:rPr>
        <w:t>%) значительно ниже такого же показателя в городской среде (</w:t>
      </w:r>
      <w:r w:rsidR="00EA3F83" w:rsidRPr="00256172">
        <w:rPr>
          <w:rFonts w:ascii="Times New Roman" w:hAnsi="Times New Roman" w:cs="Times New Roman"/>
          <w:sz w:val="28"/>
          <w:szCs w:val="28"/>
          <w:lang w:val="ru-RU"/>
        </w:rPr>
        <w:t>8</w:t>
      </w:r>
      <w:r w:rsidR="00B37C69" w:rsidRPr="00256172">
        <w:rPr>
          <w:rFonts w:ascii="Times New Roman" w:hAnsi="Times New Roman" w:cs="Times New Roman"/>
          <w:sz w:val="28"/>
          <w:szCs w:val="28"/>
          <w:lang w:val="ru-RU"/>
        </w:rPr>
        <w:t>7,</w:t>
      </w:r>
      <w:r w:rsidR="001836B1" w:rsidRPr="00256172">
        <w:rPr>
          <w:rFonts w:ascii="Times New Roman" w:hAnsi="Times New Roman" w:cs="Times New Roman"/>
          <w:sz w:val="28"/>
          <w:szCs w:val="28"/>
          <w:lang w:val="ru-RU"/>
        </w:rPr>
        <w:t>7</w:t>
      </w:r>
      <w:r w:rsidR="00A507EC" w:rsidRPr="00256172">
        <w:rPr>
          <w:rFonts w:ascii="Times New Roman" w:hAnsi="Times New Roman" w:cs="Times New Roman"/>
          <w:sz w:val="28"/>
          <w:szCs w:val="28"/>
          <w:lang w:val="ru-RU"/>
        </w:rPr>
        <w:t>%</w:t>
      </w:r>
      <w:r w:rsidRPr="00256172">
        <w:rPr>
          <w:rFonts w:ascii="Times New Roman" w:hAnsi="Times New Roman" w:cs="Times New Roman"/>
          <w:sz w:val="28"/>
          <w:szCs w:val="28"/>
          <w:lang w:val="ru-RU"/>
        </w:rPr>
        <w:t>);</w:t>
      </w:r>
      <w:r w:rsidR="001836B1" w:rsidRPr="0025617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56172">
        <w:rPr>
          <w:rFonts w:ascii="Times New Roman" w:hAnsi="Times New Roman" w:cs="Times New Roman"/>
          <w:sz w:val="28"/>
          <w:szCs w:val="28"/>
          <w:lang w:val="ru-RU"/>
        </w:rPr>
        <w:t>у</w:t>
      </w:r>
      <w:r w:rsidR="00275AF4" w:rsidRPr="00256172">
        <w:rPr>
          <w:rFonts w:ascii="Times New Roman" w:hAnsi="Times New Roman" w:cs="Times New Roman"/>
          <w:sz w:val="28"/>
          <w:szCs w:val="28"/>
          <w:lang w:val="ru-RU"/>
        </w:rPr>
        <w:t xml:space="preserve">дельный вес </w:t>
      </w:r>
      <w:r w:rsidR="001836B1" w:rsidRPr="00256172">
        <w:rPr>
          <w:rFonts w:ascii="Times New Roman" w:hAnsi="Times New Roman" w:cs="Times New Roman"/>
          <w:sz w:val="28"/>
          <w:szCs w:val="28"/>
          <w:lang w:val="ru-RU"/>
        </w:rPr>
        <w:t>жилищ</w:t>
      </w:r>
      <w:r w:rsidR="00275AF4" w:rsidRPr="00256172">
        <w:rPr>
          <w:rFonts w:ascii="Times New Roman" w:hAnsi="Times New Roman" w:cs="Times New Roman"/>
          <w:sz w:val="28"/>
          <w:szCs w:val="28"/>
          <w:lang w:val="ru-RU"/>
        </w:rPr>
        <w:t xml:space="preserve">, оборудованных газом </w:t>
      </w:r>
      <w:r w:rsidR="001836B1" w:rsidRPr="00256172">
        <w:rPr>
          <w:rFonts w:ascii="Times New Roman" w:hAnsi="Times New Roman" w:cs="Times New Roman"/>
          <w:sz w:val="28"/>
          <w:szCs w:val="28"/>
          <w:lang w:val="ru-RU"/>
        </w:rPr>
        <w:t xml:space="preserve">– </w:t>
      </w:r>
      <w:r w:rsidR="00275AF4" w:rsidRPr="00256172">
        <w:rPr>
          <w:rFonts w:ascii="Times New Roman" w:hAnsi="Times New Roman" w:cs="Times New Roman"/>
          <w:sz w:val="28"/>
          <w:szCs w:val="28"/>
          <w:lang w:val="ru-RU"/>
        </w:rPr>
        <w:t>9</w:t>
      </w:r>
      <w:r w:rsidR="00BB0366" w:rsidRPr="00256172">
        <w:rPr>
          <w:rFonts w:ascii="Times New Roman" w:hAnsi="Times New Roman" w:cs="Times New Roman"/>
          <w:sz w:val="28"/>
          <w:szCs w:val="28"/>
          <w:lang w:val="ru-RU"/>
        </w:rPr>
        <w:t>6</w:t>
      </w:r>
      <w:r w:rsidR="00275AF4" w:rsidRPr="00256172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B37C69" w:rsidRPr="00256172">
        <w:rPr>
          <w:rFonts w:ascii="Times New Roman" w:hAnsi="Times New Roman" w:cs="Times New Roman"/>
          <w:sz w:val="28"/>
          <w:szCs w:val="28"/>
          <w:lang w:val="ru-RU"/>
        </w:rPr>
        <w:t>4</w:t>
      </w:r>
      <w:r w:rsidR="001836B1" w:rsidRPr="0025617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75AF4" w:rsidRPr="00256172">
        <w:rPr>
          <w:rFonts w:ascii="Times New Roman" w:hAnsi="Times New Roman" w:cs="Times New Roman"/>
          <w:sz w:val="28"/>
          <w:szCs w:val="28"/>
          <w:lang w:val="ru-RU"/>
        </w:rPr>
        <w:t>%.</w:t>
      </w:r>
      <w:r w:rsidR="00256172" w:rsidRPr="00256172">
        <w:rPr>
          <w:rFonts w:ascii="Times New Roman" w:hAnsi="Times New Roman" w:cs="Times New Roman"/>
          <w:sz w:val="28"/>
          <w:szCs w:val="28"/>
          <w:lang w:val="ru-RU"/>
        </w:rPr>
        <w:t xml:space="preserve"> Также наблюдается постепенное развитие инфраструктуры района </w:t>
      </w:r>
      <w:r w:rsidR="00275AF4" w:rsidRPr="00256172">
        <w:rPr>
          <w:rFonts w:ascii="Times New Roman" w:hAnsi="Times New Roman" w:cs="Times New Roman"/>
          <w:sz w:val="28"/>
          <w:szCs w:val="28"/>
          <w:lang w:val="ru-RU"/>
        </w:rPr>
        <w:t xml:space="preserve">по таким показателям, как расширение сети канализации, </w:t>
      </w:r>
      <w:r w:rsidR="00256172" w:rsidRPr="00256172">
        <w:rPr>
          <w:rFonts w:ascii="Times New Roman" w:hAnsi="Times New Roman" w:cs="Times New Roman"/>
          <w:sz w:val="28"/>
          <w:szCs w:val="28"/>
          <w:lang w:val="ru-RU"/>
        </w:rPr>
        <w:t>охват централизованным</w:t>
      </w:r>
      <w:r w:rsidR="00275AF4" w:rsidRPr="00256172">
        <w:rPr>
          <w:rFonts w:ascii="Times New Roman" w:hAnsi="Times New Roman" w:cs="Times New Roman"/>
          <w:sz w:val="28"/>
          <w:szCs w:val="28"/>
          <w:lang w:val="ru-RU"/>
        </w:rPr>
        <w:t xml:space="preserve"> теплоснабжения</w:t>
      </w:r>
      <w:r w:rsidR="00153FA1" w:rsidRPr="00256172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524A55C8" w14:textId="739CDBAA" w:rsidR="00757B37" w:rsidRPr="00256172" w:rsidRDefault="00256172" w:rsidP="000F32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56172">
        <w:rPr>
          <w:rFonts w:ascii="Times New Roman" w:hAnsi="Times New Roman" w:cs="Times New Roman"/>
          <w:sz w:val="28"/>
          <w:szCs w:val="28"/>
          <w:lang w:val="ru-RU"/>
        </w:rPr>
        <w:tab/>
      </w:r>
      <w:r w:rsidR="00275AF4" w:rsidRPr="00256172">
        <w:rPr>
          <w:rFonts w:ascii="Times New Roman" w:hAnsi="Times New Roman" w:cs="Times New Roman"/>
          <w:sz w:val="28"/>
          <w:szCs w:val="28"/>
          <w:lang w:val="ru-RU"/>
        </w:rPr>
        <w:t xml:space="preserve">С 2013 года </w:t>
      </w:r>
      <w:r w:rsidR="002B07A1" w:rsidRPr="00256172">
        <w:rPr>
          <w:rFonts w:ascii="Times New Roman" w:hAnsi="Times New Roman" w:cs="Times New Roman"/>
          <w:sz w:val="28"/>
          <w:szCs w:val="28"/>
          <w:lang w:val="ru-RU"/>
        </w:rPr>
        <w:t xml:space="preserve">в регионе вводились </w:t>
      </w:r>
      <w:r w:rsidR="00275AF4" w:rsidRPr="00256172">
        <w:rPr>
          <w:rFonts w:ascii="Times New Roman" w:hAnsi="Times New Roman" w:cs="Times New Roman"/>
          <w:sz w:val="28"/>
          <w:szCs w:val="28"/>
          <w:lang w:val="ru-RU"/>
        </w:rPr>
        <w:t xml:space="preserve">мощности для улучшения очистки сточных вод, оборотного водоснабжения, а также улавливания и обезвреживания вредных веществ из отходящих газов от </w:t>
      </w:r>
      <w:r w:rsidR="002B07A1" w:rsidRPr="00256172">
        <w:rPr>
          <w:rFonts w:ascii="Times New Roman" w:hAnsi="Times New Roman" w:cs="Times New Roman"/>
          <w:sz w:val="28"/>
          <w:szCs w:val="28"/>
          <w:lang w:val="ru-RU"/>
        </w:rPr>
        <w:t xml:space="preserve">таких </w:t>
      </w:r>
      <w:r w:rsidR="00275AF4" w:rsidRPr="00256172">
        <w:rPr>
          <w:rFonts w:ascii="Times New Roman" w:hAnsi="Times New Roman" w:cs="Times New Roman"/>
          <w:sz w:val="28"/>
          <w:szCs w:val="28"/>
          <w:lang w:val="ru-RU"/>
        </w:rPr>
        <w:t>промпредприятий</w:t>
      </w:r>
      <w:r w:rsidR="002B07A1" w:rsidRPr="00256172">
        <w:rPr>
          <w:rFonts w:ascii="Times New Roman" w:hAnsi="Times New Roman" w:cs="Times New Roman"/>
          <w:sz w:val="28"/>
          <w:szCs w:val="28"/>
          <w:lang w:val="ru-RU"/>
        </w:rPr>
        <w:t>, как СООО «</w:t>
      </w:r>
      <w:proofErr w:type="spellStart"/>
      <w:r w:rsidR="002B07A1" w:rsidRPr="00256172">
        <w:rPr>
          <w:rFonts w:ascii="Times New Roman" w:hAnsi="Times New Roman" w:cs="Times New Roman"/>
          <w:sz w:val="28"/>
          <w:szCs w:val="28"/>
          <w:lang w:val="ru-RU"/>
        </w:rPr>
        <w:t>Интерферм</w:t>
      </w:r>
      <w:proofErr w:type="spellEnd"/>
      <w:r w:rsidR="002B07A1" w:rsidRPr="00256172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AF3415" w:rsidRPr="00256172">
        <w:rPr>
          <w:rFonts w:ascii="Times New Roman" w:hAnsi="Times New Roman" w:cs="Times New Roman"/>
          <w:sz w:val="28"/>
          <w:szCs w:val="28"/>
          <w:lang w:val="ru-RU"/>
        </w:rPr>
        <w:t>, ОАО «Слуцкий сахарорафинадный к</w:t>
      </w:r>
      <w:r w:rsidR="00A86236" w:rsidRPr="00256172">
        <w:rPr>
          <w:rFonts w:ascii="Times New Roman" w:hAnsi="Times New Roman" w:cs="Times New Roman"/>
          <w:sz w:val="28"/>
          <w:szCs w:val="28"/>
          <w:lang w:val="ru-RU"/>
        </w:rPr>
        <w:t>омбинат</w:t>
      </w:r>
      <w:r w:rsidR="00AF3415" w:rsidRPr="00256172">
        <w:rPr>
          <w:rFonts w:ascii="Times New Roman" w:hAnsi="Times New Roman" w:cs="Times New Roman"/>
          <w:sz w:val="28"/>
          <w:szCs w:val="28"/>
          <w:lang w:val="ru-RU"/>
        </w:rPr>
        <w:t>», ОАО «Слуцкий КХП», ОАО «Слуцкая мебельная ф</w:t>
      </w:r>
      <w:r w:rsidR="00A86236" w:rsidRPr="00256172">
        <w:rPr>
          <w:rFonts w:ascii="Times New Roman" w:hAnsi="Times New Roman" w:cs="Times New Roman"/>
          <w:sz w:val="28"/>
          <w:szCs w:val="28"/>
          <w:lang w:val="ru-RU"/>
        </w:rPr>
        <w:t>абри</w:t>
      </w:r>
      <w:r w:rsidR="00AF3415" w:rsidRPr="00256172">
        <w:rPr>
          <w:rFonts w:ascii="Times New Roman" w:hAnsi="Times New Roman" w:cs="Times New Roman"/>
          <w:sz w:val="28"/>
          <w:szCs w:val="28"/>
          <w:lang w:val="ru-RU"/>
        </w:rPr>
        <w:t>ка», КУП «Слуцкое ЖКХ»</w:t>
      </w:r>
      <w:r w:rsidR="002B07A1" w:rsidRPr="00256172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3E95CE30" w14:textId="4A600C1E" w:rsidR="00757B37" w:rsidRPr="00006707" w:rsidRDefault="00C95854" w:rsidP="000F32D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  <w:t>Количество объектов</w:t>
      </w:r>
      <w:r w:rsidR="00275AF4" w:rsidRPr="003D305A">
        <w:rPr>
          <w:rFonts w:ascii="Times New Roman" w:hAnsi="Times New Roman" w:cs="Times New Roman"/>
          <w:sz w:val="28"/>
          <w:szCs w:val="28"/>
          <w:lang w:val="ru-RU"/>
        </w:rPr>
        <w:t xml:space="preserve"> общественного питания в Слуцком районе </w:t>
      </w:r>
      <w:r>
        <w:rPr>
          <w:rFonts w:ascii="Times New Roman" w:hAnsi="Times New Roman" w:cs="Times New Roman"/>
          <w:sz w:val="28"/>
          <w:szCs w:val="28"/>
          <w:lang w:val="ru-RU"/>
        </w:rPr>
        <w:t>в 2024 году</w:t>
      </w:r>
      <w:r w:rsidR="00275AF4" w:rsidRPr="003D305A">
        <w:rPr>
          <w:rFonts w:ascii="Times New Roman" w:hAnsi="Times New Roman" w:cs="Times New Roman"/>
          <w:sz w:val="28"/>
          <w:szCs w:val="28"/>
          <w:lang w:val="ru-RU"/>
        </w:rPr>
        <w:t xml:space="preserve"> по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сравнению с </w:t>
      </w:r>
      <w:r w:rsidR="00275AF4" w:rsidRPr="003D305A">
        <w:rPr>
          <w:rFonts w:ascii="Times New Roman" w:hAnsi="Times New Roman" w:cs="Times New Roman"/>
          <w:sz w:val="28"/>
          <w:szCs w:val="28"/>
          <w:lang w:val="ru-RU"/>
        </w:rPr>
        <w:t>202</w:t>
      </w:r>
      <w:r w:rsidR="003D305A" w:rsidRPr="003D305A">
        <w:rPr>
          <w:rFonts w:ascii="Times New Roman" w:hAnsi="Times New Roman" w:cs="Times New Roman"/>
          <w:sz w:val="28"/>
          <w:szCs w:val="28"/>
          <w:lang w:val="ru-RU"/>
        </w:rPr>
        <w:t>3</w:t>
      </w:r>
      <w:r w:rsidR="00275AF4" w:rsidRPr="003D305A">
        <w:rPr>
          <w:rFonts w:ascii="Times New Roman" w:hAnsi="Times New Roman" w:cs="Times New Roman"/>
          <w:sz w:val="28"/>
          <w:szCs w:val="28"/>
          <w:lang w:val="ru-RU"/>
        </w:rPr>
        <w:t xml:space="preserve"> год</w:t>
      </w:r>
      <w:r>
        <w:rPr>
          <w:rFonts w:ascii="Times New Roman" w:hAnsi="Times New Roman" w:cs="Times New Roman"/>
          <w:sz w:val="28"/>
          <w:szCs w:val="28"/>
          <w:lang w:val="ru-RU"/>
        </w:rPr>
        <w:t>ом</w:t>
      </w:r>
      <w:r w:rsidR="00275AF4" w:rsidRPr="003D305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незначительно с</w:t>
      </w:r>
      <w:r w:rsidR="00256172">
        <w:rPr>
          <w:rFonts w:ascii="Times New Roman" w:hAnsi="Times New Roman" w:cs="Times New Roman"/>
          <w:sz w:val="28"/>
          <w:szCs w:val="28"/>
          <w:lang w:val="ru-RU"/>
        </w:rPr>
        <w:t>ократ</w:t>
      </w:r>
      <w:r>
        <w:rPr>
          <w:rFonts w:ascii="Times New Roman" w:hAnsi="Times New Roman" w:cs="Times New Roman"/>
          <w:sz w:val="28"/>
          <w:szCs w:val="28"/>
          <w:lang w:val="ru-RU"/>
        </w:rPr>
        <w:t>илось –</w:t>
      </w:r>
      <w:r w:rsidR="00275AF4" w:rsidRPr="003D305A">
        <w:rPr>
          <w:rFonts w:ascii="Times New Roman" w:hAnsi="Times New Roman" w:cs="Times New Roman"/>
          <w:sz w:val="28"/>
          <w:szCs w:val="28"/>
          <w:lang w:val="ru-RU"/>
        </w:rPr>
        <w:t xml:space="preserve"> с</w:t>
      </w:r>
      <w:r>
        <w:rPr>
          <w:rFonts w:ascii="Times New Roman" w:hAnsi="Times New Roman" w:cs="Times New Roman"/>
          <w:sz w:val="28"/>
          <w:szCs w:val="28"/>
          <w:lang w:val="ru-RU"/>
        </w:rPr>
        <w:t>о 145</w:t>
      </w:r>
      <w:r w:rsidR="00275AF4" w:rsidRPr="003D305A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r w:rsidR="007E2DFA" w:rsidRPr="003D305A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006707">
        <w:rPr>
          <w:rFonts w:ascii="Times New Roman" w:hAnsi="Times New Roman" w:cs="Times New Roman"/>
          <w:sz w:val="28"/>
          <w:szCs w:val="28"/>
          <w:lang w:val="ru-RU"/>
        </w:rPr>
        <w:t>26</w:t>
      </w:r>
      <w:r w:rsidR="00275AF4" w:rsidRPr="003D305A">
        <w:rPr>
          <w:rFonts w:ascii="Times New Roman" w:hAnsi="Times New Roman" w:cs="Times New Roman"/>
          <w:sz w:val="28"/>
          <w:szCs w:val="28"/>
          <w:lang w:val="ru-RU"/>
        </w:rPr>
        <w:t xml:space="preserve"> единиц (на </w:t>
      </w:r>
      <w:r w:rsidR="007E2DFA" w:rsidRPr="003D305A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006707">
        <w:rPr>
          <w:rFonts w:ascii="Times New Roman" w:hAnsi="Times New Roman" w:cs="Times New Roman"/>
          <w:sz w:val="28"/>
          <w:szCs w:val="28"/>
          <w:lang w:val="ru-RU"/>
        </w:rPr>
        <w:t>3</w:t>
      </w:r>
      <w:r w:rsidR="007E2DFA" w:rsidRPr="003D305A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006707">
        <w:rPr>
          <w:rFonts w:ascii="Times New Roman" w:hAnsi="Times New Roman" w:cs="Times New Roman"/>
          <w:sz w:val="28"/>
          <w:szCs w:val="28"/>
          <w:lang w:val="ru-RU"/>
        </w:rPr>
        <w:t xml:space="preserve">1 </w:t>
      </w:r>
      <w:r w:rsidR="003D305A">
        <w:rPr>
          <w:rFonts w:ascii="Times New Roman" w:hAnsi="Times New Roman" w:cs="Times New Roman"/>
          <w:sz w:val="28"/>
          <w:szCs w:val="28"/>
          <w:lang w:val="ru-RU"/>
        </w:rPr>
        <w:t>%</w:t>
      </w:r>
      <w:r w:rsidR="003D305A" w:rsidRPr="003D305A">
        <w:rPr>
          <w:rFonts w:ascii="Times New Roman" w:hAnsi="Times New Roman" w:cs="Times New Roman"/>
          <w:sz w:val="28"/>
          <w:szCs w:val="28"/>
          <w:lang w:val="ru-RU"/>
        </w:rPr>
        <w:t>)</w:t>
      </w:r>
      <w:r w:rsidR="00C354DF" w:rsidRPr="003D305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7C19A61D" w14:textId="04EAB06E" w:rsidR="001E2B4A" w:rsidRPr="0052021B" w:rsidRDefault="00006707" w:rsidP="000F32D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="00275AF4" w:rsidRPr="0052021B">
        <w:rPr>
          <w:rFonts w:ascii="Times New Roman" w:hAnsi="Times New Roman" w:cs="Times New Roman"/>
          <w:sz w:val="28"/>
          <w:szCs w:val="28"/>
          <w:lang w:val="ru-RU"/>
        </w:rPr>
        <w:t xml:space="preserve">В соответствии с «Национальной стратегией устойчивого социально-экономического развития Республики Беларусь на период до 2030 года» в качестве целевого параметра эффективности рынка труда выступает уровень регистрируемой безработицы – 1,5 </w:t>
      </w:r>
      <w:r>
        <w:rPr>
          <w:rFonts w:ascii="Times New Roman" w:hAnsi="Times New Roman" w:cs="Times New Roman"/>
          <w:sz w:val="28"/>
          <w:szCs w:val="28"/>
          <w:lang w:val="ru-RU"/>
        </w:rPr>
        <w:t>%</w:t>
      </w:r>
      <w:r w:rsidR="00275AF4" w:rsidRPr="0052021B">
        <w:rPr>
          <w:rFonts w:ascii="Times New Roman" w:hAnsi="Times New Roman" w:cs="Times New Roman"/>
          <w:sz w:val="28"/>
          <w:szCs w:val="28"/>
          <w:lang w:val="ru-RU"/>
        </w:rPr>
        <w:t xml:space="preserve"> к экономически активному населению в 2030 году.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E2B4A" w:rsidRPr="001E2B4A">
        <w:rPr>
          <w:rFonts w:ascii="Times New Roman" w:hAnsi="Times New Roman" w:cs="Times New Roman"/>
          <w:sz w:val="28"/>
          <w:szCs w:val="28"/>
          <w:lang w:val="ru-RU"/>
        </w:rPr>
        <w:t xml:space="preserve">Общее число зарегистрированных безработных </w:t>
      </w:r>
      <w:r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52021B">
        <w:rPr>
          <w:rFonts w:ascii="Times New Roman" w:hAnsi="Times New Roman" w:cs="Times New Roman"/>
          <w:sz w:val="28"/>
          <w:szCs w:val="28"/>
          <w:lang w:val="ru-RU"/>
        </w:rPr>
        <w:t xml:space="preserve"> Слуцком районе</w:t>
      </w:r>
      <w:r w:rsidRPr="001E2B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E2B4A" w:rsidRPr="001E2B4A">
        <w:rPr>
          <w:rFonts w:ascii="Times New Roman" w:hAnsi="Times New Roman" w:cs="Times New Roman"/>
          <w:sz w:val="28"/>
          <w:szCs w:val="28"/>
          <w:lang w:val="ru-RU"/>
        </w:rPr>
        <w:t>за период 20</w:t>
      </w:r>
      <w:r>
        <w:rPr>
          <w:rFonts w:ascii="Times New Roman" w:hAnsi="Times New Roman" w:cs="Times New Roman"/>
          <w:sz w:val="28"/>
          <w:szCs w:val="28"/>
          <w:lang w:val="ru-RU"/>
        </w:rPr>
        <w:t>20-</w:t>
      </w:r>
      <w:r w:rsidR="001E2B4A" w:rsidRPr="001E2B4A">
        <w:rPr>
          <w:rFonts w:ascii="Times New Roman" w:hAnsi="Times New Roman" w:cs="Times New Roman"/>
          <w:sz w:val="28"/>
          <w:szCs w:val="28"/>
          <w:lang w:val="ru-RU"/>
        </w:rPr>
        <w:t>202</w:t>
      </w:r>
      <w:r>
        <w:rPr>
          <w:rFonts w:ascii="Times New Roman" w:hAnsi="Times New Roman" w:cs="Times New Roman"/>
          <w:sz w:val="28"/>
          <w:szCs w:val="28"/>
          <w:lang w:val="ru-RU"/>
        </w:rPr>
        <w:t>4</w:t>
      </w:r>
      <w:r w:rsidR="00F3494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E2B4A" w:rsidRPr="001E2B4A">
        <w:rPr>
          <w:rFonts w:ascii="Times New Roman" w:hAnsi="Times New Roman" w:cs="Times New Roman"/>
          <w:sz w:val="28"/>
          <w:szCs w:val="28"/>
          <w:lang w:val="ru-RU"/>
        </w:rPr>
        <w:t>год</w:t>
      </w:r>
      <w:r>
        <w:rPr>
          <w:rFonts w:ascii="Times New Roman" w:hAnsi="Times New Roman" w:cs="Times New Roman"/>
          <w:sz w:val="28"/>
          <w:szCs w:val="28"/>
          <w:lang w:val="ru-RU"/>
        </w:rPr>
        <w:t>ов</w:t>
      </w:r>
      <w:r w:rsidR="001E2B4A" w:rsidRPr="001E2B4A">
        <w:rPr>
          <w:rFonts w:ascii="Times New Roman" w:hAnsi="Times New Roman" w:cs="Times New Roman"/>
          <w:sz w:val="28"/>
          <w:szCs w:val="28"/>
          <w:lang w:val="ru-RU"/>
        </w:rPr>
        <w:t xml:space="preserve"> стабильно</w:t>
      </w:r>
      <w:r w:rsidR="00153FA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E2B4A" w:rsidRPr="001E2B4A">
        <w:rPr>
          <w:rFonts w:ascii="Times New Roman" w:hAnsi="Times New Roman" w:cs="Times New Roman"/>
          <w:sz w:val="28"/>
          <w:szCs w:val="28"/>
          <w:lang w:val="ru-RU"/>
        </w:rPr>
        <w:t>невысокое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 w:rsidR="00275AF4" w:rsidRPr="0052021B">
        <w:rPr>
          <w:rFonts w:ascii="Times New Roman" w:hAnsi="Times New Roman" w:cs="Times New Roman"/>
          <w:sz w:val="28"/>
          <w:szCs w:val="28"/>
          <w:lang w:val="ru-RU"/>
        </w:rPr>
        <w:t>официальный уровень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75AF4" w:rsidRPr="0052021B">
        <w:rPr>
          <w:rFonts w:ascii="Times New Roman" w:hAnsi="Times New Roman" w:cs="Times New Roman"/>
          <w:sz w:val="28"/>
          <w:szCs w:val="28"/>
          <w:lang w:val="ru-RU"/>
        </w:rPr>
        <w:t xml:space="preserve">безработицы </w:t>
      </w:r>
      <w:r w:rsidR="00153FA1">
        <w:rPr>
          <w:rFonts w:ascii="Times New Roman" w:hAnsi="Times New Roman" w:cs="Times New Roman"/>
          <w:sz w:val="28"/>
          <w:szCs w:val="28"/>
          <w:lang w:val="ru-RU"/>
        </w:rPr>
        <w:t>состав</w:t>
      </w:r>
      <w:r>
        <w:rPr>
          <w:rFonts w:ascii="Times New Roman" w:hAnsi="Times New Roman" w:cs="Times New Roman"/>
          <w:sz w:val="28"/>
          <w:szCs w:val="28"/>
          <w:lang w:val="ru-RU"/>
        </w:rPr>
        <w:t>ляет</w:t>
      </w:r>
      <w:r w:rsidR="00153FA1">
        <w:rPr>
          <w:rFonts w:ascii="Times New Roman" w:hAnsi="Times New Roman" w:cs="Times New Roman"/>
          <w:sz w:val="28"/>
          <w:szCs w:val="28"/>
          <w:lang w:val="ru-RU"/>
        </w:rPr>
        <w:t xml:space="preserve"> до</w:t>
      </w:r>
      <w:r w:rsidR="005B2FB9" w:rsidRPr="001E2B4A">
        <w:rPr>
          <w:rFonts w:ascii="Times New Roman" w:hAnsi="Times New Roman" w:cs="Times New Roman"/>
          <w:sz w:val="28"/>
          <w:szCs w:val="28"/>
          <w:lang w:val="ru-RU"/>
        </w:rPr>
        <w:t xml:space="preserve"> 0,1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B2FB9" w:rsidRPr="001E2B4A">
        <w:rPr>
          <w:rFonts w:ascii="Times New Roman" w:hAnsi="Times New Roman" w:cs="Times New Roman"/>
          <w:sz w:val="28"/>
          <w:szCs w:val="28"/>
          <w:lang w:val="ru-RU"/>
        </w:rPr>
        <w:t xml:space="preserve">% </w:t>
      </w:r>
      <w:r w:rsidR="001E2B4A" w:rsidRPr="0052021B">
        <w:rPr>
          <w:rFonts w:ascii="Times New Roman" w:hAnsi="Times New Roman" w:cs="Times New Roman"/>
          <w:sz w:val="28"/>
          <w:szCs w:val="28"/>
          <w:lang w:val="ru-RU"/>
        </w:rPr>
        <w:t>к численности трудоспособного населения района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03866627" w14:textId="2F8D0AEC" w:rsidR="00757B37" w:rsidRDefault="00006707" w:rsidP="000F32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="00275AF4" w:rsidRPr="00964FF2">
        <w:rPr>
          <w:rFonts w:ascii="Times New Roman" w:hAnsi="Times New Roman" w:cs="Times New Roman"/>
          <w:sz w:val="28"/>
          <w:szCs w:val="28"/>
          <w:lang w:val="ru-RU"/>
        </w:rPr>
        <w:t>Гендерная среда (соотношение мужчин и женщин) на территории района как на протяжении ряда лет характеризуется преобладанием женского населения (53,</w:t>
      </w:r>
      <w:r w:rsidR="00153FA1">
        <w:rPr>
          <w:rFonts w:ascii="Times New Roman" w:hAnsi="Times New Roman" w:cs="Times New Roman"/>
          <w:sz w:val="28"/>
          <w:szCs w:val="28"/>
          <w:lang w:val="ru-RU"/>
        </w:rPr>
        <w:t>8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75AF4" w:rsidRPr="00964FF2">
        <w:rPr>
          <w:rFonts w:ascii="Times New Roman" w:hAnsi="Times New Roman" w:cs="Times New Roman"/>
          <w:sz w:val="28"/>
          <w:szCs w:val="28"/>
          <w:lang w:val="ru-RU"/>
        </w:rPr>
        <w:t>%).</w:t>
      </w:r>
    </w:p>
    <w:p w14:paraId="05E3121F" w14:textId="77777777" w:rsidR="005E1FF6" w:rsidRPr="003B562E" w:rsidRDefault="005E1FF6" w:rsidP="000F32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560987CF" w14:textId="2E83A9FE" w:rsidR="00757B37" w:rsidRPr="00964FF2" w:rsidRDefault="000C2BA1" w:rsidP="000F32DF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</w:rPr>
        <w:t>III</w:t>
      </w:r>
      <w:r w:rsidR="00275AF4" w:rsidRPr="00964FF2">
        <w:rPr>
          <w:rFonts w:ascii="Times New Roman" w:hAnsi="Times New Roman" w:cs="Times New Roman"/>
          <w:b/>
          <w:sz w:val="28"/>
          <w:szCs w:val="28"/>
          <w:lang w:val="ru-RU"/>
        </w:rPr>
        <w:t>.4.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 w:rsidR="00275AF4" w:rsidRPr="00964FF2">
        <w:rPr>
          <w:rFonts w:ascii="Times New Roman" w:hAnsi="Times New Roman" w:cs="Times New Roman"/>
          <w:b/>
          <w:sz w:val="28"/>
          <w:szCs w:val="28"/>
          <w:lang w:val="ru-RU"/>
        </w:rPr>
        <w:t>Анализ рисков здоровью</w:t>
      </w:r>
    </w:p>
    <w:p w14:paraId="46ABFF65" w14:textId="25A0DEB6" w:rsidR="00757B37" w:rsidRPr="00D76B16" w:rsidRDefault="0037087B" w:rsidP="000F32D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 w:rsidR="00275AF4" w:rsidRPr="00D76B16">
        <w:rPr>
          <w:rFonts w:ascii="Times New Roman" w:hAnsi="Times New Roman" w:cs="Times New Roman"/>
          <w:sz w:val="28"/>
          <w:szCs w:val="28"/>
          <w:lang w:val="ru-RU"/>
        </w:rPr>
        <w:t>Анализ медико-демографической и социально-гигиенической ситуации показывает, что в 202</w:t>
      </w:r>
      <w:r>
        <w:rPr>
          <w:rFonts w:ascii="Times New Roman" w:hAnsi="Times New Roman" w:cs="Times New Roman"/>
          <w:sz w:val="28"/>
          <w:szCs w:val="28"/>
          <w:lang w:val="ru-RU"/>
        </w:rPr>
        <w:t>4</w:t>
      </w:r>
      <w:r w:rsidR="00275AF4" w:rsidRPr="00D76B16">
        <w:rPr>
          <w:rFonts w:ascii="Times New Roman" w:hAnsi="Times New Roman" w:cs="Times New Roman"/>
          <w:sz w:val="28"/>
          <w:szCs w:val="28"/>
          <w:lang w:val="ru-RU"/>
        </w:rPr>
        <w:t xml:space="preserve"> году </w:t>
      </w:r>
      <w:r w:rsidR="00153FA1">
        <w:rPr>
          <w:rFonts w:ascii="Times New Roman" w:hAnsi="Times New Roman" w:cs="Times New Roman"/>
          <w:sz w:val="28"/>
          <w:szCs w:val="28"/>
          <w:lang w:val="ru-RU"/>
        </w:rPr>
        <w:t>так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53FA1">
        <w:rPr>
          <w:rFonts w:ascii="Times New Roman" w:hAnsi="Times New Roman" w:cs="Times New Roman"/>
          <w:sz w:val="28"/>
          <w:szCs w:val="28"/>
          <w:lang w:val="ru-RU"/>
        </w:rPr>
        <w:t>же</w:t>
      </w:r>
      <w:r w:rsidR="00F056AE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153FA1">
        <w:rPr>
          <w:rFonts w:ascii="Times New Roman" w:hAnsi="Times New Roman" w:cs="Times New Roman"/>
          <w:sz w:val="28"/>
          <w:szCs w:val="28"/>
          <w:lang w:val="ru-RU"/>
        </w:rPr>
        <w:t xml:space="preserve"> как и в предыдущие </w:t>
      </w:r>
      <w:r>
        <w:rPr>
          <w:rFonts w:ascii="Times New Roman" w:hAnsi="Times New Roman" w:cs="Times New Roman"/>
          <w:sz w:val="28"/>
          <w:szCs w:val="28"/>
          <w:lang w:val="ru-RU"/>
        </w:rPr>
        <w:t>пери</w:t>
      </w:r>
      <w:r w:rsidR="00153FA1">
        <w:rPr>
          <w:rFonts w:ascii="Times New Roman" w:hAnsi="Times New Roman" w:cs="Times New Roman"/>
          <w:sz w:val="28"/>
          <w:szCs w:val="28"/>
          <w:lang w:val="ru-RU"/>
        </w:rPr>
        <w:t>оды</w:t>
      </w:r>
      <w:r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153FA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75AF4" w:rsidRPr="00D76B16">
        <w:rPr>
          <w:rFonts w:ascii="Times New Roman" w:hAnsi="Times New Roman" w:cs="Times New Roman"/>
          <w:sz w:val="28"/>
          <w:szCs w:val="28"/>
          <w:lang w:val="ru-RU"/>
        </w:rPr>
        <w:t>на территории Слуцкого района имеются условия для формирования следующих рисков здоровью на популяционном уровне.</w:t>
      </w:r>
    </w:p>
    <w:p w14:paraId="63C0670B" w14:textId="77777777" w:rsidR="0037087B" w:rsidRDefault="0037087B" w:rsidP="000F32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="00275AF4" w:rsidRPr="00D76B16">
        <w:rPr>
          <w:rFonts w:ascii="Times New Roman" w:hAnsi="Times New Roman" w:cs="Times New Roman"/>
          <w:sz w:val="28"/>
          <w:szCs w:val="28"/>
          <w:lang w:val="ru-RU"/>
        </w:rPr>
        <w:t>1.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75AF4" w:rsidRPr="00D76B16">
        <w:rPr>
          <w:rFonts w:ascii="Times New Roman" w:hAnsi="Times New Roman" w:cs="Times New Roman"/>
          <w:sz w:val="28"/>
          <w:szCs w:val="28"/>
          <w:lang w:val="ru-RU"/>
        </w:rPr>
        <w:t>Для населения, проживающего в сельской местности.</w:t>
      </w:r>
    </w:p>
    <w:p w14:paraId="66AEDB20" w14:textId="77777777" w:rsidR="0037087B" w:rsidRPr="0037087B" w:rsidRDefault="0037087B" w:rsidP="000F32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="00275AF4" w:rsidRPr="0037087B">
        <w:rPr>
          <w:rFonts w:ascii="Times New Roman" w:hAnsi="Times New Roman" w:cs="Times New Roman"/>
          <w:sz w:val="28"/>
          <w:szCs w:val="28"/>
          <w:lang w:val="ru-RU"/>
        </w:rPr>
        <w:t>Обоснование:</w:t>
      </w:r>
    </w:p>
    <w:p w14:paraId="0981CA99" w14:textId="77777777" w:rsidR="0037087B" w:rsidRDefault="0037087B" w:rsidP="000F32DF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>последнее десятилетие</w:t>
      </w:r>
      <w:r w:rsidR="00275AF4" w:rsidRPr="00D76B16">
        <w:rPr>
          <w:rFonts w:ascii="Times New Roman" w:hAnsi="Times New Roman" w:cs="Times New Roman"/>
          <w:sz w:val="28"/>
          <w:szCs w:val="28"/>
          <w:lang w:val="ru-RU"/>
        </w:rPr>
        <w:t xml:space="preserve"> в Слуцком районе отмечается устойчивая динамика снижения численности сельского населения, в </w:t>
      </w:r>
      <w:r w:rsidR="00275AF4" w:rsidRPr="0037087B">
        <w:rPr>
          <w:rFonts w:ascii="Times New Roman" w:hAnsi="Times New Roman" w:cs="Times New Roman"/>
          <w:sz w:val="28"/>
          <w:szCs w:val="28"/>
          <w:lang w:val="ru-RU"/>
        </w:rPr>
        <w:t>202</w:t>
      </w:r>
      <w:r>
        <w:rPr>
          <w:rFonts w:ascii="Times New Roman" w:hAnsi="Times New Roman" w:cs="Times New Roman"/>
          <w:sz w:val="28"/>
          <w:szCs w:val="28"/>
          <w:lang w:val="ru-RU"/>
        </w:rPr>
        <w:t>4</w:t>
      </w:r>
      <w:r w:rsidR="00275AF4" w:rsidRPr="0037087B">
        <w:rPr>
          <w:rFonts w:ascii="Times New Roman" w:hAnsi="Times New Roman" w:cs="Times New Roman"/>
          <w:sz w:val="28"/>
          <w:szCs w:val="28"/>
          <w:lang w:val="ru-RU"/>
        </w:rPr>
        <w:t xml:space="preserve"> году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оно </w:t>
      </w:r>
      <w:r w:rsidR="00275AF4" w:rsidRPr="0037087B">
        <w:rPr>
          <w:rFonts w:ascii="Times New Roman" w:hAnsi="Times New Roman" w:cs="Times New Roman"/>
          <w:sz w:val="28"/>
          <w:szCs w:val="28"/>
          <w:lang w:val="ru-RU"/>
        </w:rPr>
        <w:t xml:space="preserve">составило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25289 </w:t>
      </w:r>
      <w:r w:rsidR="00275AF4" w:rsidRPr="00D76B16">
        <w:rPr>
          <w:rFonts w:ascii="Times New Roman" w:hAnsi="Times New Roman" w:cs="Times New Roman"/>
          <w:sz w:val="28"/>
          <w:szCs w:val="28"/>
          <w:lang w:val="ru-RU"/>
        </w:rPr>
        <w:t xml:space="preserve">человек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– 29,74 % от общего количества населения Слуцкого района </w:t>
      </w:r>
      <w:r w:rsidR="00275AF4" w:rsidRPr="00D76B16">
        <w:rPr>
          <w:rFonts w:ascii="Times New Roman" w:hAnsi="Times New Roman" w:cs="Times New Roman"/>
          <w:sz w:val="28"/>
          <w:szCs w:val="28"/>
          <w:lang w:val="ru-RU"/>
        </w:rPr>
        <w:t>(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2023 – </w:t>
      </w:r>
      <w:r w:rsidRPr="0037087B">
        <w:rPr>
          <w:rFonts w:ascii="Times New Roman" w:hAnsi="Times New Roman" w:cs="Times New Roman"/>
          <w:sz w:val="28"/>
          <w:szCs w:val="28"/>
          <w:lang w:val="ru-RU"/>
        </w:rPr>
        <w:t>25669</w:t>
      </w:r>
      <w:r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D76B1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12947">
        <w:rPr>
          <w:rFonts w:ascii="Times New Roman" w:hAnsi="Times New Roman" w:cs="Times New Roman"/>
          <w:sz w:val="28"/>
          <w:szCs w:val="28"/>
          <w:lang w:val="ru-RU"/>
        </w:rPr>
        <w:t xml:space="preserve">2022 – 26262, </w:t>
      </w:r>
      <w:r w:rsidR="00E5261C">
        <w:rPr>
          <w:rFonts w:ascii="Times New Roman" w:hAnsi="Times New Roman" w:cs="Times New Roman"/>
          <w:sz w:val="28"/>
          <w:szCs w:val="28"/>
          <w:lang w:val="ru-RU"/>
        </w:rPr>
        <w:t>2021 – 2682</w:t>
      </w:r>
      <w:r w:rsidR="00B12947">
        <w:rPr>
          <w:rFonts w:ascii="Times New Roman" w:hAnsi="Times New Roman" w:cs="Times New Roman"/>
          <w:sz w:val="28"/>
          <w:szCs w:val="28"/>
          <w:lang w:val="ru-RU"/>
        </w:rPr>
        <w:t>0</w:t>
      </w:r>
      <w:r w:rsidR="00E5261C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275AF4" w:rsidRPr="00D76B16">
        <w:rPr>
          <w:rFonts w:ascii="Times New Roman" w:hAnsi="Times New Roman" w:cs="Times New Roman"/>
          <w:sz w:val="28"/>
          <w:szCs w:val="28"/>
          <w:lang w:val="ru-RU"/>
        </w:rPr>
        <w:t>2020 – 27400)</w:t>
      </w:r>
      <w:r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6C37B37F" w14:textId="77777777" w:rsidR="0037087B" w:rsidRDefault="0037087B" w:rsidP="000F32DF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>остаются высокими показатели з</w:t>
      </w:r>
      <w:r w:rsidR="00275AF4" w:rsidRPr="00B33211">
        <w:rPr>
          <w:rFonts w:ascii="Times New Roman" w:hAnsi="Times New Roman" w:cs="Times New Roman"/>
          <w:sz w:val="28"/>
          <w:szCs w:val="28"/>
          <w:lang w:val="ru-RU"/>
        </w:rPr>
        <w:t>аболеваемост</w:t>
      </w:r>
      <w:r>
        <w:rPr>
          <w:rFonts w:ascii="Times New Roman" w:hAnsi="Times New Roman" w:cs="Times New Roman"/>
          <w:sz w:val="28"/>
          <w:szCs w:val="28"/>
          <w:lang w:val="ru-RU"/>
        </w:rPr>
        <w:t>и</w:t>
      </w:r>
      <w:r w:rsidR="00275AF4" w:rsidRPr="00B33211">
        <w:rPr>
          <w:rFonts w:ascii="Times New Roman" w:hAnsi="Times New Roman" w:cs="Times New Roman"/>
          <w:sz w:val="28"/>
          <w:szCs w:val="28"/>
          <w:lang w:val="ru-RU"/>
        </w:rPr>
        <w:t xml:space="preserve"> за счет болезней органов кровообращения, органов дыхания, травм и отравлений</w:t>
      </w:r>
      <w:r w:rsidR="00B12947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076BFA88" w14:textId="4B6DC8CC" w:rsidR="0037087B" w:rsidRDefault="0037087B" w:rsidP="000F32DF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>оста</w:t>
      </w:r>
      <w:r w:rsidR="005A79D2">
        <w:rPr>
          <w:rFonts w:ascii="Times New Roman" w:hAnsi="Times New Roman" w:cs="Times New Roman"/>
          <w:sz w:val="28"/>
          <w:szCs w:val="28"/>
          <w:lang w:val="ru-RU"/>
        </w:rPr>
        <w:t>е</w:t>
      </w:r>
      <w:r>
        <w:rPr>
          <w:rFonts w:ascii="Times New Roman" w:hAnsi="Times New Roman" w:cs="Times New Roman"/>
          <w:sz w:val="28"/>
          <w:szCs w:val="28"/>
          <w:lang w:val="ru-RU"/>
        </w:rPr>
        <w:t>тся актуальны</w:t>
      </w:r>
      <w:r w:rsidR="005A79D2">
        <w:rPr>
          <w:rFonts w:ascii="Times New Roman" w:hAnsi="Times New Roman" w:cs="Times New Roman"/>
          <w:sz w:val="28"/>
          <w:szCs w:val="28"/>
          <w:lang w:val="ru-RU"/>
        </w:rPr>
        <w:t>м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низки</w:t>
      </w:r>
      <w:r w:rsidR="005A79D2">
        <w:rPr>
          <w:rFonts w:ascii="Times New Roman" w:hAnsi="Times New Roman" w:cs="Times New Roman"/>
          <w:sz w:val="28"/>
          <w:szCs w:val="28"/>
          <w:lang w:val="ru-RU"/>
        </w:rPr>
        <w:t>й охват жилищ в сельской местности централизованным водоснабжением, горячим водоснабжением, централизованной канализацией, газификацией;</w:t>
      </w:r>
    </w:p>
    <w:p w14:paraId="58D7E157" w14:textId="7258B7C7" w:rsidR="005A79D2" w:rsidRDefault="005A79D2" w:rsidP="000F32DF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-</w:t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>имеются с</w:t>
      </w:r>
      <w:r w:rsidR="00F048FE" w:rsidRPr="00BE1604">
        <w:rPr>
          <w:rFonts w:ascii="Times New Roman" w:hAnsi="Times New Roman" w:cs="Times New Roman"/>
          <w:sz w:val="28"/>
          <w:szCs w:val="28"/>
          <w:lang w:val="ru-RU"/>
        </w:rPr>
        <w:t xml:space="preserve">лучаи ухудшения качества питьевой воды по санитарно-химическим показателям (в основном по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содержанию </w:t>
      </w:r>
      <w:r w:rsidR="00F048FE" w:rsidRPr="00BE1604">
        <w:rPr>
          <w:rFonts w:ascii="Times New Roman" w:hAnsi="Times New Roman" w:cs="Times New Roman"/>
          <w:sz w:val="28"/>
          <w:szCs w:val="28"/>
          <w:lang w:val="ru-RU"/>
        </w:rPr>
        <w:t>железу) из коммунальных водопроводов</w:t>
      </w:r>
      <w:r w:rsidR="005359D2" w:rsidRPr="00BE160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048FE" w:rsidRPr="00BE1604">
        <w:rPr>
          <w:rFonts w:ascii="Times New Roman" w:hAnsi="Times New Roman" w:cs="Times New Roman"/>
          <w:sz w:val="28"/>
          <w:szCs w:val="28"/>
          <w:lang w:val="ru-RU"/>
        </w:rPr>
        <w:t xml:space="preserve">в </w:t>
      </w:r>
      <w:proofErr w:type="spellStart"/>
      <w:r w:rsidR="000F32DF">
        <w:rPr>
          <w:rFonts w:ascii="Times New Roman" w:hAnsi="Times New Roman" w:cs="Times New Roman"/>
          <w:sz w:val="28"/>
          <w:szCs w:val="28"/>
          <w:lang w:val="ru-RU"/>
        </w:rPr>
        <w:t>Бокшиц</w:t>
      </w:r>
      <w:r w:rsidR="00A27802" w:rsidRPr="00BE1604">
        <w:rPr>
          <w:rFonts w:ascii="Times New Roman" w:hAnsi="Times New Roman" w:cs="Times New Roman"/>
          <w:sz w:val="28"/>
          <w:szCs w:val="28"/>
          <w:lang w:val="ru-RU"/>
        </w:rPr>
        <w:t>ком</w:t>
      </w:r>
      <w:proofErr w:type="spellEnd"/>
      <w:r w:rsidR="00A27802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99619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F32DF">
        <w:rPr>
          <w:rFonts w:ascii="Times New Roman" w:hAnsi="Times New Roman" w:cs="Times New Roman"/>
          <w:sz w:val="28"/>
          <w:szCs w:val="28"/>
          <w:lang w:val="ru-RU"/>
        </w:rPr>
        <w:t>Исерн</w:t>
      </w:r>
      <w:r w:rsidR="00996193">
        <w:rPr>
          <w:rFonts w:ascii="Times New Roman" w:hAnsi="Times New Roman" w:cs="Times New Roman"/>
          <w:sz w:val="28"/>
          <w:szCs w:val="28"/>
          <w:lang w:val="ru-RU"/>
        </w:rPr>
        <w:t>ском</w:t>
      </w:r>
      <w:proofErr w:type="spellEnd"/>
      <w:r w:rsidR="00996193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0F32DF">
        <w:rPr>
          <w:rFonts w:ascii="Times New Roman" w:hAnsi="Times New Roman" w:cs="Times New Roman"/>
          <w:sz w:val="28"/>
          <w:szCs w:val="28"/>
          <w:lang w:val="ru-RU"/>
        </w:rPr>
        <w:t>Покрашев</w:t>
      </w:r>
      <w:r w:rsidR="00996193">
        <w:rPr>
          <w:rFonts w:ascii="Times New Roman" w:hAnsi="Times New Roman" w:cs="Times New Roman"/>
          <w:sz w:val="28"/>
          <w:szCs w:val="28"/>
          <w:lang w:val="ru-RU"/>
        </w:rPr>
        <w:t>ском</w:t>
      </w:r>
      <w:proofErr w:type="spellEnd"/>
      <w:r w:rsidR="00F048FE" w:rsidRPr="00BE1604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99619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F32DF">
        <w:rPr>
          <w:rFonts w:ascii="Times New Roman" w:hAnsi="Times New Roman" w:cs="Times New Roman"/>
          <w:sz w:val="28"/>
          <w:szCs w:val="28"/>
          <w:lang w:val="ru-RU"/>
        </w:rPr>
        <w:t>Маяк</w:t>
      </w:r>
      <w:r w:rsidR="00996193">
        <w:rPr>
          <w:rFonts w:ascii="Times New Roman" w:hAnsi="Times New Roman" w:cs="Times New Roman"/>
          <w:sz w:val="28"/>
          <w:szCs w:val="28"/>
          <w:lang w:val="ru-RU"/>
        </w:rPr>
        <w:t>ском</w:t>
      </w:r>
      <w:proofErr w:type="spellEnd"/>
      <w:r w:rsidR="00A27802" w:rsidRPr="00BE160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048FE" w:rsidRPr="00BE1604">
        <w:rPr>
          <w:rFonts w:ascii="Times New Roman" w:hAnsi="Times New Roman" w:cs="Times New Roman"/>
          <w:sz w:val="28"/>
          <w:szCs w:val="28"/>
          <w:lang w:val="ru-RU"/>
        </w:rPr>
        <w:t>сельсоветах.</w:t>
      </w:r>
    </w:p>
    <w:p w14:paraId="2D5154A9" w14:textId="77777777" w:rsidR="005A79D2" w:rsidRDefault="005A79D2" w:rsidP="000F32D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="00275AF4" w:rsidRPr="000A3FC0">
        <w:rPr>
          <w:rFonts w:ascii="Times New Roman" w:hAnsi="Times New Roman" w:cs="Times New Roman"/>
          <w:sz w:val="28"/>
          <w:szCs w:val="28"/>
          <w:lang w:val="ru-RU"/>
        </w:rPr>
        <w:t>2.</w:t>
      </w:r>
      <w:r w:rsidR="00B757C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75AF4" w:rsidRPr="000A3FC0">
        <w:rPr>
          <w:rFonts w:ascii="Times New Roman" w:hAnsi="Times New Roman" w:cs="Times New Roman"/>
          <w:sz w:val="28"/>
          <w:szCs w:val="28"/>
          <w:lang w:val="ru-RU"/>
        </w:rPr>
        <w:t>Для трудоспособного мужского населени</w:t>
      </w:r>
      <w:r>
        <w:rPr>
          <w:rFonts w:ascii="Times New Roman" w:hAnsi="Times New Roman" w:cs="Times New Roman"/>
          <w:sz w:val="28"/>
          <w:szCs w:val="28"/>
          <w:lang w:val="ru-RU"/>
        </w:rPr>
        <w:t>я</w:t>
      </w:r>
      <w:r w:rsidR="00275AF4" w:rsidRPr="000A3FC0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092DAF72" w14:textId="77777777" w:rsidR="000F32DF" w:rsidRDefault="005A79D2" w:rsidP="000F32D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="00275AF4" w:rsidRPr="000F32DF">
        <w:rPr>
          <w:rFonts w:ascii="Times New Roman" w:hAnsi="Times New Roman" w:cs="Times New Roman"/>
          <w:sz w:val="28"/>
          <w:szCs w:val="28"/>
          <w:lang w:val="ru-RU"/>
        </w:rPr>
        <w:t>Обоснование</w:t>
      </w:r>
      <w:r w:rsidR="000F32DF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14:paraId="2A46C041" w14:textId="77777777" w:rsidR="000F32DF" w:rsidRDefault="000F32DF" w:rsidP="000F32DF">
      <w:pPr>
        <w:tabs>
          <w:tab w:val="left" w:pos="284"/>
          <w:tab w:val="left" w:pos="709"/>
        </w:tabs>
        <w:spacing w:after="0" w:line="24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  <w:t>о</w:t>
      </w:r>
      <w:r w:rsidR="00694092" w:rsidRPr="00992513">
        <w:rPr>
          <w:sz w:val="28"/>
          <w:szCs w:val="28"/>
          <w:lang w:val="ru-RU"/>
        </w:rPr>
        <w:t>стается высоким коэффициент смертности трудоспособного населения</w:t>
      </w:r>
      <w:r w:rsidR="00E5261C" w:rsidRPr="00992513">
        <w:rPr>
          <w:sz w:val="28"/>
          <w:szCs w:val="28"/>
          <w:lang w:val="ru-RU"/>
        </w:rPr>
        <w:t xml:space="preserve"> </w:t>
      </w:r>
      <w:r w:rsidR="00996193" w:rsidRPr="00992513">
        <w:rPr>
          <w:sz w:val="28"/>
          <w:szCs w:val="28"/>
          <w:lang w:val="ru-RU"/>
        </w:rPr>
        <w:t>2</w:t>
      </w:r>
      <w:r w:rsidR="00B12947" w:rsidRPr="00992513">
        <w:rPr>
          <w:sz w:val="28"/>
          <w:szCs w:val="28"/>
          <w:lang w:val="ru-RU"/>
        </w:rPr>
        <w:t>0</w:t>
      </w:r>
      <w:r w:rsidR="00996193" w:rsidRPr="00992513">
        <w:rPr>
          <w:sz w:val="28"/>
          <w:szCs w:val="28"/>
          <w:lang w:val="ru-RU"/>
        </w:rPr>
        <w:t>2</w:t>
      </w:r>
      <w:r>
        <w:rPr>
          <w:sz w:val="28"/>
          <w:szCs w:val="28"/>
          <w:lang w:val="ru-RU"/>
        </w:rPr>
        <w:t>4</w:t>
      </w:r>
      <w:r w:rsidR="00996193" w:rsidRPr="00992513">
        <w:rPr>
          <w:sz w:val="28"/>
          <w:szCs w:val="28"/>
          <w:lang w:val="ru-RU"/>
        </w:rPr>
        <w:t xml:space="preserve"> – 5</w:t>
      </w:r>
      <w:r>
        <w:rPr>
          <w:sz w:val="28"/>
          <w:szCs w:val="28"/>
          <w:lang w:val="ru-RU"/>
        </w:rPr>
        <w:t>,9 %</w:t>
      </w:r>
      <w:r w:rsidR="00E5261C" w:rsidRPr="00992513">
        <w:rPr>
          <w:sz w:val="28"/>
          <w:szCs w:val="28"/>
          <w:lang w:val="ru-RU"/>
        </w:rPr>
        <w:t xml:space="preserve"> (</w:t>
      </w:r>
      <w:r>
        <w:rPr>
          <w:sz w:val="28"/>
          <w:szCs w:val="28"/>
          <w:lang w:val="ru-RU"/>
        </w:rPr>
        <w:t>2023 – 5</w:t>
      </w:r>
      <w:r w:rsidRPr="00992513">
        <w:rPr>
          <w:sz w:val="28"/>
          <w:szCs w:val="28"/>
          <w:lang w:val="ru-RU"/>
        </w:rPr>
        <w:t>,52 %, 2022 – 6,49</w:t>
      </w:r>
      <w:r>
        <w:rPr>
          <w:sz w:val="28"/>
          <w:szCs w:val="28"/>
          <w:lang w:val="ru-RU"/>
        </w:rPr>
        <w:t xml:space="preserve"> </w:t>
      </w:r>
      <w:r w:rsidRPr="00992513">
        <w:rPr>
          <w:sz w:val="28"/>
          <w:szCs w:val="28"/>
          <w:lang w:val="ru-RU"/>
        </w:rPr>
        <w:t>%</w:t>
      </w:r>
      <w:r>
        <w:rPr>
          <w:sz w:val="28"/>
          <w:szCs w:val="28"/>
          <w:lang w:val="ru-RU"/>
        </w:rPr>
        <w:t>,</w:t>
      </w:r>
      <w:r w:rsidRPr="00992513">
        <w:rPr>
          <w:sz w:val="28"/>
          <w:szCs w:val="28"/>
          <w:lang w:val="ru-RU"/>
        </w:rPr>
        <w:t xml:space="preserve"> </w:t>
      </w:r>
      <w:r w:rsidR="00694092" w:rsidRPr="00992513">
        <w:rPr>
          <w:sz w:val="28"/>
          <w:szCs w:val="28"/>
          <w:lang w:val="ru-RU"/>
        </w:rPr>
        <w:t>2021 – 6,36</w:t>
      </w:r>
      <w:r>
        <w:rPr>
          <w:sz w:val="28"/>
          <w:szCs w:val="28"/>
          <w:lang w:val="ru-RU"/>
        </w:rPr>
        <w:t xml:space="preserve"> </w:t>
      </w:r>
      <w:r w:rsidR="00B757C1" w:rsidRPr="00992513">
        <w:rPr>
          <w:sz w:val="28"/>
          <w:szCs w:val="28"/>
          <w:lang w:val="ru-RU"/>
        </w:rPr>
        <w:t>%</w:t>
      </w:r>
      <w:r>
        <w:rPr>
          <w:sz w:val="28"/>
          <w:szCs w:val="28"/>
          <w:lang w:val="ru-RU"/>
        </w:rPr>
        <w:t>,</w:t>
      </w:r>
      <w:r w:rsidR="00E5261C" w:rsidRPr="00992513">
        <w:rPr>
          <w:sz w:val="28"/>
          <w:szCs w:val="28"/>
          <w:lang w:val="ru-RU"/>
        </w:rPr>
        <w:t xml:space="preserve"> </w:t>
      </w:r>
      <w:r w:rsidR="00694092" w:rsidRPr="00992513">
        <w:rPr>
          <w:sz w:val="28"/>
          <w:szCs w:val="28"/>
          <w:lang w:val="ru-RU"/>
        </w:rPr>
        <w:t>2020 – 5,9</w:t>
      </w:r>
      <w:r>
        <w:rPr>
          <w:sz w:val="28"/>
          <w:szCs w:val="28"/>
          <w:lang w:val="ru-RU"/>
        </w:rPr>
        <w:t xml:space="preserve"> </w:t>
      </w:r>
      <w:r w:rsidR="00B757C1" w:rsidRPr="00992513">
        <w:rPr>
          <w:sz w:val="28"/>
          <w:szCs w:val="28"/>
          <w:lang w:val="ru-RU"/>
        </w:rPr>
        <w:t>%</w:t>
      </w:r>
      <w:r w:rsidR="00694092" w:rsidRPr="00992513">
        <w:rPr>
          <w:sz w:val="28"/>
          <w:szCs w:val="28"/>
          <w:lang w:val="ru-RU"/>
        </w:rPr>
        <w:t>)</w:t>
      </w:r>
      <w:r>
        <w:rPr>
          <w:sz w:val="28"/>
          <w:szCs w:val="28"/>
          <w:lang w:val="ru-RU"/>
        </w:rPr>
        <w:t>;</w:t>
      </w:r>
    </w:p>
    <w:p w14:paraId="63E2ECE6" w14:textId="77777777" w:rsidR="000F32DF" w:rsidRDefault="000F32DF" w:rsidP="000F32DF">
      <w:pPr>
        <w:tabs>
          <w:tab w:val="left" w:pos="284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>д</w:t>
      </w:r>
      <w:r w:rsidR="00D76B16" w:rsidRPr="00B757C1">
        <w:rPr>
          <w:rFonts w:ascii="Times New Roman" w:hAnsi="Times New Roman" w:cs="Times New Roman"/>
          <w:sz w:val="28"/>
          <w:szCs w:val="28"/>
          <w:lang w:val="ru-RU"/>
        </w:rPr>
        <w:t>инамика снижени</w:t>
      </w:r>
      <w:r>
        <w:rPr>
          <w:rFonts w:ascii="Times New Roman" w:hAnsi="Times New Roman" w:cs="Times New Roman"/>
          <w:sz w:val="28"/>
          <w:szCs w:val="28"/>
          <w:lang w:val="ru-RU"/>
        </w:rPr>
        <w:t>я</w:t>
      </w:r>
      <w:r w:rsidR="00D76B16" w:rsidRPr="00B757C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75AF4" w:rsidRPr="00B757C1">
        <w:rPr>
          <w:rFonts w:ascii="Times New Roman" w:hAnsi="Times New Roman" w:cs="Times New Roman"/>
          <w:sz w:val="28"/>
          <w:szCs w:val="28"/>
          <w:lang w:val="ru-RU"/>
        </w:rPr>
        <w:t>доли работающих в условиях воздействия неблагоприятных факторов производственной среды</w:t>
      </w:r>
      <w:r w:rsidR="00B12947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275AF4" w:rsidRPr="00B757C1">
        <w:rPr>
          <w:rFonts w:ascii="Times New Roman" w:hAnsi="Times New Roman" w:cs="Times New Roman"/>
          <w:sz w:val="28"/>
          <w:szCs w:val="28"/>
          <w:lang w:val="ru-RU"/>
        </w:rPr>
        <w:t xml:space="preserve"> не</w:t>
      </w:r>
      <w:r w:rsidR="00B12947">
        <w:rPr>
          <w:rFonts w:ascii="Times New Roman" w:hAnsi="Times New Roman" w:cs="Times New Roman"/>
          <w:sz w:val="28"/>
          <w:szCs w:val="28"/>
          <w:lang w:val="ru-RU"/>
        </w:rPr>
        <w:t>значительная</w:t>
      </w:r>
      <w:r w:rsidR="00275AF4" w:rsidRPr="00B757C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(2024 </w:t>
      </w:r>
      <w:r w:rsidR="00275AF4" w:rsidRPr="00B757C1">
        <w:rPr>
          <w:rFonts w:ascii="Times New Roman" w:hAnsi="Times New Roman" w:cs="Times New Roman"/>
          <w:sz w:val="28"/>
          <w:szCs w:val="28"/>
          <w:lang w:val="ru-RU"/>
        </w:rPr>
        <w:t xml:space="preserve">–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51,0 %, </w:t>
      </w:r>
      <w:r w:rsidR="00996193">
        <w:rPr>
          <w:rFonts w:ascii="Times New Roman" w:hAnsi="Times New Roman" w:cs="Times New Roman"/>
          <w:sz w:val="28"/>
          <w:szCs w:val="28"/>
          <w:lang w:val="ru-RU"/>
        </w:rPr>
        <w:t xml:space="preserve">2023 – </w:t>
      </w:r>
      <w:r w:rsidR="00996193" w:rsidRPr="00992513">
        <w:rPr>
          <w:rFonts w:ascii="Times New Roman" w:hAnsi="Times New Roman" w:cs="Times New Roman"/>
          <w:sz w:val="28"/>
          <w:szCs w:val="28"/>
          <w:lang w:val="ru-RU"/>
        </w:rPr>
        <w:t>51,5</w:t>
      </w:r>
      <w:r w:rsidR="00B12947" w:rsidRPr="0099251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96193">
        <w:rPr>
          <w:rFonts w:ascii="Times New Roman" w:hAnsi="Times New Roman" w:cs="Times New Roman"/>
          <w:sz w:val="28"/>
          <w:szCs w:val="28"/>
          <w:lang w:val="ru-RU"/>
        </w:rPr>
        <w:t>%</w:t>
      </w:r>
      <w:r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996193">
        <w:rPr>
          <w:rFonts w:ascii="Times New Roman" w:hAnsi="Times New Roman" w:cs="Times New Roman"/>
          <w:sz w:val="28"/>
          <w:szCs w:val="28"/>
          <w:lang w:val="ru-RU"/>
        </w:rPr>
        <w:t xml:space="preserve"> 2022 </w:t>
      </w:r>
      <w:r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99619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75AF4" w:rsidRPr="00B757C1">
        <w:rPr>
          <w:rFonts w:ascii="Times New Roman" w:hAnsi="Times New Roman" w:cs="Times New Roman"/>
          <w:sz w:val="28"/>
          <w:szCs w:val="28"/>
          <w:lang w:val="ru-RU"/>
        </w:rPr>
        <w:t>5</w:t>
      </w:r>
      <w:r w:rsidR="00B757C1" w:rsidRPr="00B757C1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C868FB" w:rsidRPr="00B757C1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B757C1" w:rsidRPr="00B757C1">
        <w:rPr>
          <w:rFonts w:ascii="Times New Roman" w:hAnsi="Times New Roman" w:cs="Times New Roman"/>
          <w:sz w:val="28"/>
          <w:szCs w:val="28"/>
          <w:lang w:val="ru-RU"/>
        </w:rPr>
        <w:t>5</w:t>
      </w:r>
      <w:r w:rsidR="00B1294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75AF4" w:rsidRPr="00B757C1">
        <w:rPr>
          <w:rFonts w:ascii="Times New Roman" w:hAnsi="Times New Roman" w:cs="Times New Roman"/>
          <w:sz w:val="28"/>
          <w:szCs w:val="28"/>
          <w:lang w:val="ru-RU"/>
        </w:rPr>
        <w:t>%</w:t>
      </w:r>
      <w:r w:rsidR="00695CD9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B757C1" w:rsidRPr="00B757C1">
        <w:rPr>
          <w:rFonts w:ascii="Times New Roman" w:hAnsi="Times New Roman" w:cs="Times New Roman"/>
          <w:sz w:val="28"/>
          <w:szCs w:val="28"/>
          <w:lang w:val="ru-RU"/>
        </w:rPr>
        <w:t>2021 – 52,8</w:t>
      </w:r>
      <w:r w:rsidR="00B12947">
        <w:rPr>
          <w:rFonts w:ascii="Times New Roman" w:hAnsi="Times New Roman" w:cs="Times New Roman"/>
          <w:sz w:val="28"/>
          <w:szCs w:val="28"/>
          <w:lang w:val="ru-RU"/>
        </w:rPr>
        <w:t xml:space="preserve"> %</w:t>
      </w:r>
      <w:r w:rsidR="00B757C1" w:rsidRPr="00B757C1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275AF4" w:rsidRPr="00B757C1">
        <w:rPr>
          <w:rFonts w:ascii="Times New Roman" w:hAnsi="Times New Roman" w:cs="Times New Roman"/>
          <w:sz w:val="28"/>
          <w:szCs w:val="28"/>
          <w:lang w:val="ru-RU"/>
        </w:rPr>
        <w:t>2020 – 53,3</w:t>
      </w:r>
      <w:r w:rsidR="00B1294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75AF4" w:rsidRPr="00B757C1">
        <w:rPr>
          <w:rFonts w:ascii="Times New Roman" w:hAnsi="Times New Roman" w:cs="Times New Roman"/>
          <w:sz w:val="28"/>
          <w:szCs w:val="28"/>
          <w:lang w:val="ru-RU"/>
        </w:rPr>
        <w:t>%)</w:t>
      </w:r>
      <w:r w:rsidR="00C868FB" w:rsidRPr="00B757C1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028EFA67" w14:textId="336D4580" w:rsidR="000F32DF" w:rsidRDefault="000F32DF" w:rsidP="000F32DF">
      <w:pPr>
        <w:tabs>
          <w:tab w:val="left" w:pos="284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>о</w:t>
      </w:r>
      <w:r w:rsidR="009646F6" w:rsidRPr="009646F6">
        <w:rPr>
          <w:rFonts w:ascii="Times New Roman" w:hAnsi="Times New Roman" w:cs="Times New Roman"/>
          <w:sz w:val="28"/>
          <w:szCs w:val="28"/>
          <w:lang w:val="ru-RU"/>
        </w:rPr>
        <w:t>стается в</w:t>
      </w:r>
      <w:r w:rsidR="00275AF4" w:rsidRPr="009646F6">
        <w:rPr>
          <w:rFonts w:ascii="Times New Roman" w:hAnsi="Times New Roman" w:cs="Times New Roman"/>
          <w:sz w:val="28"/>
          <w:szCs w:val="28"/>
          <w:lang w:val="ru-RU"/>
        </w:rPr>
        <w:t>ысоки</w:t>
      </w:r>
      <w:r>
        <w:rPr>
          <w:rFonts w:ascii="Times New Roman" w:hAnsi="Times New Roman" w:cs="Times New Roman"/>
          <w:sz w:val="28"/>
          <w:szCs w:val="28"/>
          <w:lang w:val="ru-RU"/>
        </w:rPr>
        <w:t>м</w:t>
      </w:r>
      <w:r w:rsidR="00275AF4" w:rsidRPr="009646F6">
        <w:rPr>
          <w:rFonts w:ascii="Times New Roman" w:hAnsi="Times New Roman" w:cs="Times New Roman"/>
          <w:sz w:val="28"/>
          <w:szCs w:val="28"/>
          <w:lang w:val="ru-RU"/>
        </w:rPr>
        <w:t xml:space="preserve"> уровень потребления </w:t>
      </w:r>
      <w:r w:rsidR="00E0107F">
        <w:rPr>
          <w:rFonts w:ascii="Times New Roman" w:hAnsi="Times New Roman" w:cs="Times New Roman"/>
          <w:sz w:val="28"/>
          <w:szCs w:val="28"/>
          <w:lang w:val="ru-RU"/>
        </w:rPr>
        <w:t>табачных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изделий</w:t>
      </w:r>
      <w:r w:rsidR="00CC781E">
        <w:rPr>
          <w:rFonts w:ascii="Times New Roman" w:hAnsi="Times New Roman" w:cs="Times New Roman"/>
          <w:sz w:val="28"/>
          <w:szCs w:val="28"/>
          <w:lang w:val="ru-RU"/>
        </w:rPr>
        <w:t xml:space="preserve"> среди </w:t>
      </w:r>
      <w:r w:rsidR="00F3494C">
        <w:rPr>
          <w:rFonts w:ascii="Times New Roman" w:hAnsi="Times New Roman" w:cs="Times New Roman"/>
          <w:sz w:val="28"/>
          <w:szCs w:val="28"/>
          <w:lang w:val="ru-RU"/>
        </w:rPr>
        <w:t xml:space="preserve">трудоспособных </w:t>
      </w:r>
      <w:r w:rsidR="00CC781E">
        <w:rPr>
          <w:rFonts w:ascii="Times New Roman" w:hAnsi="Times New Roman" w:cs="Times New Roman"/>
          <w:sz w:val="28"/>
          <w:szCs w:val="28"/>
          <w:lang w:val="ru-RU"/>
        </w:rPr>
        <w:t xml:space="preserve">мужчин </w:t>
      </w:r>
      <w:r w:rsidR="001C17C0">
        <w:rPr>
          <w:rFonts w:ascii="Times New Roman" w:hAnsi="Times New Roman" w:cs="Times New Roman"/>
          <w:sz w:val="28"/>
          <w:szCs w:val="28"/>
          <w:lang w:val="ru-RU"/>
        </w:rPr>
        <w:t xml:space="preserve">– более </w:t>
      </w:r>
      <w:r w:rsidR="00EF626B">
        <w:rPr>
          <w:rFonts w:ascii="Times New Roman" w:hAnsi="Times New Roman" w:cs="Times New Roman"/>
          <w:sz w:val="28"/>
          <w:szCs w:val="28"/>
          <w:lang w:val="ru-RU"/>
        </w:rPr>
        <w:t xml:space="preserve">28 </w:t>
      </w:r>
      <w:r w:rsidR="00CC781E">
        <w:rPr>
          <w:rFonts w:ascii="Times New Roman" w:hAnsi="Times New Roman" w:cs="Times New Roman"/>
          <w:sz w:val="28"/>
          <w:szCs w:val="28"/>
          <w:lang w:val="ru-RU"/>
        </w:rPr>
        <w:t>%.</w:t>
      </w:r>
    </w:p>
    <w:p w14:paraId="4CE1E558" w14:textId="77777777" w:rsidR="000F32DF" w:rsidRDefault="000F32DF" w:rsidP="000F32D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="00275AF4" w:rsidRPr="00FD644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3.</w:t>
      </w:r>
      <w:r w:rsidR="006A38D1" w:rsidRPr="00FD644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="00275AF4" w:rsidRPr="00FD644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Для детей, посещающих школу.</w:t>
      </w:r>
    </w:p>
    <w:p w14:paraId="1999269F" w14:textId="77777777" w:rsidR="000F32DF" w:rsidRDefault="000F32DF" w:rsidP="000F32D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="00275AF4" w:rsidRPr="00FD644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Обоснование:</w:t>
      </w:r>
    </w:p>
    <w:p w14:paraId="659EFFAC" w14:textId="77777777" w:rsidR="000F32DF" w:rsidRDefault="000F32DF" w:rsidP="000F32DF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ab/>
        <w:t>в</w:t>
      </w:r>
      <w:r w:rsidR="0062235C" w:rsidRPr="00FD644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структур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у</w:t>
      </w:r>
      <w:r w:rsidR="0062235C" w:rsidRPr="00FD644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общей заболеваемости детей основной вклад вн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осят</w:t>
      </w:r>
      <w:r w:rsidR="0062235C" w:rsidRPr="00FD644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болезни органов дыхания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, что определяется высоким числом </w:t>
      </w:r>
      <w:r w:rsidR="0062235C" w:rsidRPr="00FD644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остры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х</w:t>
      </w:r>
      <w:r w:rsidR="0062235C" w:rsidRPr="00FD644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респираторны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х</w:t>
      </w:r>
      <w:r w:rsidR="0062235C" w:rsidRPr="00FD644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инфекци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й</w:t>
      </w:r>
      <w:r w:rsidR="0062235C" w:rsidRPr="00FD644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верхних дыхательных путей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;</w:t>
      </w:r>
    </w:p>
    <w:p w14:paraId="7C268C36" w14:textId="77777777" w:rsidR="000F32DF" w:rsidRDefault="000F32DF" w:rsidP="000F32DF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ab/>
        <w:t>по результатам</w:t>
      </w:r>
      <w:r w:rsidR="0062235C" w:rsidRPr="00D908F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анализ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а</w:t>
      </w:r>
      <w:r w:rsidR="0062235C" w:rsidRPr="00D908F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данных профилактических осмотров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выявлено</w:t>
      </w:r>
      <w:r w:rsidR="0062235C" w:rsidRPr="00EB12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66,2 </w:t>
      </w:r>
      <w:r w:rsidRPr="00EB1295">
        <w:rPr>
          <w:rFonts w:ascii="Times New Roman" w:hAnsi="Times New Roman" w:cs="Times New Roman"/>
          <w:sz w:val="28"/>
          <w:szCs w:val="28"/>
          <w:lang w:val="ru-RU"/>
        </w:rPr>
        <w:t>случа</w:t>
      </w:r>
      <w:r>
        <w:rPr>
          <w:rFonts w:ascii="Times New Roman" w:hAnsi="Times New Roman" w:cs="Times New Roman"/>
          <w:sz w:val="28"/>
          <w:szCs w:val="28"/>
          <w:lang w:val="ru-RU"/>
        </w:rPr>
        <w:t>я</w:t>
      </w:r>
      <w:r w:rsidRPr="00EB12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2235C" w:rsidRPr="00EB1295">
        <w:rPr>
          <w:rFonts w:ascii="Times New Roman" w:hAnsi="Times New Roman" w:cs="Times New Roman"/>
          <w:sz w:val="28"/>
          <w:szCs w:val="28"/>
          <w:lang w:val="ru-RU"/>
        </w:rPr>
        <w:t>понижени</w:t>
      </w:r>
      <w:r>
        <w:rPr>
          <w:rFonts w:ascii="Times New Roman" w:hAnsi="Times New Roman" w:cs="Times New Roman"/>
          <w:sz w:val="28"/>
          <w:szCs w:val="28"/>
          <w:lang w:val="ru-RU"/>
        </w:rPr>
        <w:t>я</w:t>
      </w:r>
      <w:r w:rsidR="0062235C" w:rsidRPr="00EB1295">
        <w:rPr>
          <w:rFonts w:ascii="Times New Roman" w:hAnsi="Times New Roman" w:cs="Times New Roman"/>
          <w:sz w:val="28"/>
          <w:szCs w:val="28"/>
          <w:lang w:val="ru-RU"/>
        </w:rPr>
        <w:t xml:space="preserve"> остроты зрения на 1000 осмотренных, что на 0,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3 </w:t>
      </w:r>
      <w:r w:rsidR="0062235C" w:rsidRPr="00EB1295">
        <w:rPr>
          <w:rFonts w:ascii="Times New Roman" w:hAnsi="Times New Roman" w:cs="Times New Roman"/>
          <w:sz w:val="28"/>
          <w:szCs w:val="28"/>
          <w:lang w:val="ru-RU"/>
        </w:rPr>
        <w:t xml:space="preserve">% </w:t>
      </w:r>
      <w:r w:rsidR="00FD644C" w:rsidRPr="00EB1295">
        <w:rPr>
          <w:rFonts w:ascii="Times New Roman" w:hAnsi="Times New Roman" w:cs="Times New Roman"/>
          <w:sz w:val="28"/>
          <w:szCs w:val="28"/>
          <w:lang w:val="ru-RU"/>
        </w:rPr>
        <w:t>выше</w:t>
      </w:r>
      <w:r w:rsidR="0062235C" w:rsidRPr="00EB1295">
        <w:rPr>
          <w:rFonts w:ascii="Times New Roman" w:hAnsi="Times New Roman" w:cs="Times New Roman"/>
          <w:sz w:val="28"/>
          <w:szCs w:val="28"/>
          <w:lang w:val="ru-RU"/>
        </w:rPr>
        <w:t xml:space="preserve"> по сравнению с прошлым годом (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2023 – </w:t>
      </w:r>
      <w:r w:rsidRPr="00EB1295">
        <w:rPr>
          <w:rFonts w:ascii="Times New Roman" w:hAnsi="Times New Roman" w:cs="Times New Roman"/>
          <w:sz w:val="28"/>
          <w:szCs w:val="28"/>
          <w:lang w:val="ru-RU"/>
        </w:rPr>
        <w:t>66,0</w:t>
      </w:r>
      <w:r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62235C" w:rsidRPr="00EB1295">
        <w:rPr>
          <w:rFonts w:ascii="Times New Roman" w:hAnsi="Times New Roman" w:cs="Times New Roman"/>
          <w:sz w:val="28"/>
          <w:szCs w:val="28"/>
          <w:lang w:val="ru-RU"/>
        </w:rPr>
        <w:t xml:space="preserve"> 202</w:t>
      </w:r>
      <w:r w:rsidR="003E5536" w:rsidRPr="00EB1295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62235C" w:rsidRPr="00EB1295">
        <w:rPr>
          <w:rFonts w:ascii="Times New Roman" w:hAnsi="Times New Roman" w:cs="Times New Roman"/>
          <w:sz w:val="28"/>
          <w:szCs w:val="28"/>
          <w:lang w:val="ru-RU"/>
        </w:rPr>
        <w:t xml:space="preserve"> году – 65,</w:t>
      </w:r>
      <w:r w:rsidR="00EB1295" w:rsidRPr="00EB1295">
        <w:rPr>
          <w:rFonts w:ascii="Times New Roman" w:hAnsi="Times New Roman" w:cs="Times New Roman"/>
          <w:sz w:val="28"/>
          <w:szCs w:val="28"/>
          <w:lang w:val="ru-RU"/>
        </w:rPr>
        <w:t>9</w:t>
      </w:r>
      <w:r w:rsidR="0062235C" w:rsidRPr="00EB1295">
        <w:rPr>
          <w:rFonts w:ascii="Times New Roman" w:hAnsi="Times New Roman" w:cs="Times New Roman"/>
          <w:sz w:val="28"/>
          <w:szCs w:val="28"/>
          <w:lang w:val="ru-RU"/>
        </w:rPr>
        <w:t>)</w:t>
      </w:r>
      <w:r>
        <w:rPr>
          <w:rFonts w:ascii="Times New Roman" w:hAnsi="Times New Roman" w:cs="Times New Roman"/>
          <w:sz w:val="28"/>
          <w:szCs w:val="28"/>
          <w:lang w:val="ru-RU"/>
        </w:rPr>
        <w:t>, и 37,9 случаев нарушения осанки</w:t>
      </w:r>
      <w:r w:rsidRPr="000F32D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B1295">
        <w:rPr>
          <w:rFonts w:ascii="Times New Roman" w:hAnsi="Times New Roman" w:cs="Times New Roman"/>
          <w:sz w:val="28"/>
          <w:szCs w:val="28"/>
          <w:lang w:val="ru-RU"/>
        </w:rPr>
        <w:t>на 1000 осмотренных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что на 0,2 % ниже по сравнению с прошлым годом </w:t>
      </w:r>
      <w:r w:rsidRPr="00EB1295">
        <w:rPr>
          <w:rFonts w:ascii="Times New Roman" w:hAnsi="Times New Roman" w:cs="Times New Roman"/>
          <w:sz w:val="28"/>
          <w:szCs w:val="28"/>
          <w:lang w:val="ru-RU"/>
        </w:rPr>
        <w:t>(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2023 – </w:t>
      </w:r>
      <w:r w:rsidRPr="00EB1295">
        <w:rPr>
          <w:rFonts w:ascii="Times New Roman" w:hAnsi="Times New Roman" w:cs="Times New Roman"/>
          <w:sz w:val="28"/>
          <w:szCs w:val="28"/>
          <w:lang w:val="ru-RU"/>
        </w:rPr>
        <w:t>38,</w:t>
      </w:r>
      <w:r>
        <w:rPr>
          <w:rFonts w:ascii="Times New Roman" w:hAnsi="Times New Roman" w:cs="Times New Roman"/>
          <w:sz w:val="28"/>
          <w:szCs w:val="28"/>
          <w:lang w:val="ru-RU"/>
        </w:rPr>
        <w:t>0,</w:t>
      </w:r>
      <w:r w:rsidRPr="00EB1295">
        <w:rPr>
          <w:rFonts w:ascii="Times New Roman" w:hAnsi="Times New Roman" w:cs="Times New Roman"/>
          <w:sz w:val="28"/>
          <w:szCs w:val="28"/>
          <w:lang w:val="ru-RU"/>
        </w:rPr>
        <w:t xml:space="preserve"> 2022 – 38,2)</w:t>
      </w:r>
      <w:r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4D9B7C79" w14:textId="63C5E716" w:rsidR="00793021" w:rsidRPr="000F32DF" w:rsidRDefault="000F32DF" w:rsidP="000F32DF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ab/>
        <w:t>н</w:t>
      </w:r>
      <w:r w:rsidR="00793021" w:rsidRPr="005B202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аибольший удельный вес детей, имеющих функциональные отклонения и заболевания, составляют дети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старшего </w:t>
      </w:r>
      <w:r w:rsidR="00793021" w:rsidRPr="005B202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школьного возраста (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15</w:t>
      </w:r>
      <w:r w:rsidR="00793021" w:rsidRPr="005B202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-17 лет).</w:t>
      </w:r>
    </w:p>
    <w:p w14:paraId="579E0DB8" w14:textId="3A3F212B" w:rsidR="00E43E9E" w:rsidRDefault="00E43E9E" w:rsidP="00AA4F0D">
      <w:pPr>
        <w:overflowPunct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30"/>
          <w:lang w:val="ru-RU" w:eastAsia="ru-RU" w:bidi="ar-SA"/>
        </w:rPr>
      </w:pPr>
    </w:p>
    <w:p w14:paraId="10D20348" w14:textId="77777777" w:rsidR="008A3094" w:rsidRDefault="00D05A7D" w:rsidP="008A3094">
      <w:pPr>
        <w:widowControl w:val="0"/>
        <w:tabs>
          <w:tab w:val="left" w:pos="0"/>
        </w:tabs>
        <w:overflowPunct/>
        <w:spacing w:after="0" w:line="300" w:lineRule="exact"/>
        <w:ind w:right="-30"/>
        <w:jc w:val="center"/>
        <w:outlineLvl w:val="3"/>
        <w:rPr>
          <w:rFonts w:ascii="Times New Roman" w:eastAsia="Times New Roman" w:hAnsi="Times New Roman" w:cs="Times New Roman"/>
          <w:b/>
          <w:kern w:val="0"/>
          <w:sz w:val="28"/>
          <w:szCs w:val="30"/>
          <w:lang w:val="ru-RU" w:eastAsia="ru-RU" w:bidi="ar-SA"/>
        </w:rPr>
      </w:pPr>
      <w:r w:rsidRPr="00D05A7D">
        <w:rPr>
          <w:rFonts w:ascii="Times New Roman" w:eastAsia="Times New Roman" w:hAnsi="Times New Roman" w:cs="Times New Roman"/>
          <w:b/>
          <w:kern w:val="0"/>
          <w:sz w:val="28"/>
          <w:szCs w:val="30"/>
          <w:lang w:val="ru-RU" w:eastAsia="ru-RU" w:bidi="ar-SA"/>
        </w:rPr>
        <w:t xml:space="preserve">Результаты оценок потенциальной степени рисков популяционному здоровью в </w:t>
      </w:r>
      <w:r>
        <w:rPr>
          <w:rFonts w:ascii="Times New Roman" w:eastAsia="Times New Roman" w:hAnsi="Times New Roman" w:cs="Times New Roman"/>
          <w:b/>
          <w:kern w:val="0"/>
          <w:sz w:val="28"/>
          <w:szCs w:val="30"/>
          <w:lang w:val="ru-RU" w:eastAsia="ru-RU" w:bidi="ar-SA"/>
        </w:rPr>
        <w:t>Слуцком районе</w:t>
      </w:r>
      <w:r w:rsidRPr="00D05A7D">
        <w:rPr>
          <w:rFonts w:ascii="Times New Roman" w:eastAsia="Times New Roman" w:hAnsi="Times New Roman" w:cs="Times New Roman"/>
          <w:b/>
          <w:kern w:val="0"/>
          <w:sz w:val="28"/>
          <w:szCs w:val="30"/>
          <w:lang w:val="ru-RU" w:eastAsia="ru-RU" w:bidi="ar-SA"/>
        </w:rPr>
        <w:t xml:space="preserve"> в 202</w:t>
      </w:r>
      <w:r w:rsidR="000F32DF">
        <w:rPr>
          <w:rFonts w:ascii="Times New Roman" w:eastAsia="Times New Roman" w:hAnsi="Times New Roman" w:cs="Times New Roman"/>
          <w:b/>
          <w:kern w:val="0"/>
          <w:sz w:val="28"/>
          <w:szCs w:val="30"/>
          <w:lang w:val="ru-RU" w:eastAsia="ru-RU" w:bidi="ar-SA"/>
        </w:rPr>
        <w:t>4</w:t>
      </w:r>
      <w:r w:rsidRPr="00D05A7D">
        <w:rPr>
          <w:rFonts w:ascii="Times New Roman" w:eastAsia="Times New Roman" w:hAnsi="Times New Roman" w:cs="Times New Roman"/>
          <w:b/>
          <w:kern w:val="0"/>
          <w:sz w:val="28"/>
          <w:szCs w:val="30"/>
          <w:lang w:val="ru-RU" w:eastAsia="ru-RU" w:bidi="ar-SA"/>
        </w:rPr>
        <w:t xml:space="preserve"> году</w:t>
      </w:r>
    </w:p>
    <w:p w14:paraId="0C54439D" w14:textId="77777777" w:rsidR="008A3094" w:rsidRDefault="008A3094" w:rsidP="008A3094">
      <w:pPr>
        <w:widowControl w:val="0"/>
        <w:tabs>
          <w:tab w:val="left" w:pos="0"/>
        </w:tabs>
        <w:overflowPunct/>
        <w:spacing w:after="0" w:line="300" w:lineRule="exact"/>
        <w:ind w:right="-30"/>
        <w:jc w:val="both"/>
        <w:outlineLvl w:val="3"/>
        <w:rPr>
          <w:rFonts w:ascii="Times New Roman" w:eastAsia="Times New Roman" w:hAnsi="Times New Roman" w:cs="Times New Roman"/>
          <w:b/>
          <w:kern w:val="0"/>
          <w:sz w:val="28"/>
          <w:szCs w:val="30"/>
          <w:lang w:val="ru-RU" w:eastAsia="ru-RU" w:bidi="ar-SA"/>
        </w:rPr>
      </w:pPr>
      <w:r>
        <w:rPr>
          <w:rFonts w:ascii="Times New Roman" w:eastAsia="Times New Roman" w:hAnsi="Times New Roman" w:cs="Times New Roman"/>
          <w:b/>
          <w:kern w:val="0"/>
          <w:sz w:val="28"/>
          <w:szCs w:val="30"/>
          <w:lang w:val="ru-RU" w:eastAsia="ru-RU" w:bidi="ar-SA"/>
        </w:rPr>
        <w:tab/>
      </w:r>
      <w:r w:rsidR="00D05A7D" w:rsidRPr="00D05A7D">
        <w:rPr>
          <w:rFonts w:ascii="Times New Roman" w:eastAsia="SimSun" w:hAnsi="Times New Roman" w:cs="Times New Roman"/>
          <w:kern w:val="0"/>
          <w:sz w:val="28"/>
          <w:szCs w:val="28"/>
          <w:lang w:val="ru-RU" w:eastAsia="en-US" w:bidi="ar-SA"/>
        </w:rPr>
        <w:t>Для аналитических оценок применены подходы, определяемые СТБ ISO/IEC 31010 «Методики оценки риска».</w:t>
      </w:r>
    </w:p>
    <w:p w14:paraId="16E1DEFA" w14:textId="77777777" w:rsidR="008A3094" w:rsidRDefault="008A3094" w:rsidP="008A3094">
      <w:pPr>
        <w:widowControl w:val="0"/>
        <w:tabs>
          <w:tab w:val="left" w:pos="0"/>
        </w:tabs>
        <w:overflowPunct/>
        <w:spacing w:after="0" w:line="300" w:lineRule="exact"/>
        <w:ind w:right="-30"/>
        <w:jc w:val="both"/>
        <w:outlineLvl w:val="3"/>
        <w:rPr>
          <w:rFonts w:ascii="Times New Roman" w:eastAsia="Times New Roman" w:hAnsi="Times New Roman" w:cs="Times New Roman"/>
          <w:b/>
          <w:kern w:val="0"/>
          <w:sz w:val="28"/>
          <w:szCs w:val="30"/>
          <w:lang w:val="ru-RU" w:eastAsia="ru-RU" w:bidi="ar-SA"/>
        </w:rPr>
      </w:pPr>
      <w:r>
        <w:rPr>
          <w:rFonts w:ascii="Times New Roman" w:eastAsia="Times New Roman" w:hAnsi="Times New Roman" w:cs="Times New Roman"/>
          <w:b/>
          <w:kern w:val="0"/>
          <w:sz w:val="28"/>
          <w:szCs w:val="30"/>
          <w:lang w:val="ru-RU" w:eastAsia="ru-RU" w:bidi="ar-SA"/>
        </w:rPr>
        <w:tab/>
      </w:r>
      <w:r w:rsidR="00D05A7D" w:rsidRPr="00D05A7D">
        <w:rPr>
          <w:rFonts w:ascii="Times New Roman" w:eastAsia="SimSun" w:hAnsi="Times New Roman" w:cs="Times New Roman"/>
          <w:kern w:val="0"/>
          <w:sz w:val="28"/>
          <w:szCs w:val="28"/>
          <w:lang w:val="ru-RU" w:eastAsia="en-US" w:bidi="ar-SA"/>
        </w:rPr>
        <w:t xml:space="preserve">Результаты показали, что повышенный уровень территориального риска здоровью установлен </w:t>
      </w:r>
      <w:r w:rsidR="00D05A7D" w:rsidRPr="001E2B4A">
        <w:rPr>
          <w:rFonts w:ascii="Times New Roman" w:eastAsia="SimSun" w:hAnsi="Times New Roman" w:cs="Times New Roman"/>
          <w:kern w:val="0"/>
          <w:sz w:val="28"/>
          <w:szCs w:val="28"/>
          <w:lang w:val="ru-RU" w:eastAsia="en-US" w:bidi="ar-SA"/>
        </w:rPr>
        <w:t xml:space="preserve">для населения </w:t>
      </w:r>
      <w:r w:rsidR="00D05A7D" w:rsidRPr="001E2B4A">
        <w:rPr>
          <w:rFonts w:ascii="Times New Roman" w:hAnsi="Times New Roman" w:cs="Times New Roman"/>
          <w:sz w:val="28"/>
          <w:szCs w:val="28"/>
          <w:lang w:val="ru-RU"/>
        </w:rPr>
        <w:t>проживающего в сельской местности</w:t>
      </w:r>
      <w:r w:rsidR="00D05A7D" w:rsidRPr="001E2B4A">
        <w:rPr>
          <w:rFonts w:ascii="Times New Roman" w:eastAsia="SimSun" w:hAnsi="Times New Roman" w:cs="Times New Roman"/>
          <w:kern w:val="0"/>
          <w:sz w:val="28"/>
          <w:szCs w:val="28"/>
          <w:lang w:val="ru-RU" w:eastAsia="en-US" w:bidi="ar-SA"/>
        </w:rPr>
        <w:t xml:space="preserve"> (5</w:t>
      </w:r>
      <w:r w:rsidR="001E2B4A" w:rsidRPr="001E2B4A">
        <w:rPr>
          <w:rFonts w:ascii="Times New Roman" w:eastAsia="SimSun" w:hAnsi="Times New Roman" w:cs="Times New Roman"/>
          <w:kern w:val="0"/>
          <w:sz w:val="28"/>
          <w:szCs w:val="28"/>
          <w:lang w:val="ru-RU" w:eastAsia="en-US" w:bidi="ar-SA"/>
        </w:rPr>
        <w:t>3</w:t>
      </w:r>
      <w:r w:rsidR="000F32DF">
        <w:rPr>
          <w:rFonts w:ascii="Times New Roman" w:eastAsia="SimSun" w:hAnsi="Times New Roman" w:cs="Times New Roman"/>
          <w:kern w:val="0"/>
          <w:sz w:val="28"/>
          <w:szCs w:val="28"/>
          <w:lang w:val="ru-RU" w:eastAsia="en-US" w:bidi="ar-SA"/>
        </w:rPr>
        <w:t xml:space="preserve"> </w:t>
      </w:r>
      <w:r w:rsidR="00D05A7D" w:rsidRPr="001E2B4A">
        <w:rPr>
          <w:rFonts w:ascii="Times New Roman" w:eastAsia="SimSun" w:hAnsi="Times New Roman" w:cs="Times New Roman"/>
          <w:kern w:val="0"/>
          <w:sz w:val="28"/>
          <w:szCs w:val="28"/>
          <w:lang w:val="ru-RU" w:eastAsia="en-US" w:bidi="ar-SA"/>
        </w:rPr>
        <w:t>%).</w:t>
      </w:r>
    </w:p>
    <w:p w14:paraId="617D85B6" w14:textId="77777777" w:rsidR="008A3094" w:rsidRDefault="008A3094" w:rsidP="008A3094">
      <w:pPr>
        <w:widowControl w:val="0"/>
        <w:tabs>
          <w:tab w:val="left" w:pos="0"/>
          <w:tab w:val="left" w:pos="709"/>
        </w:tabs>
        <w:overflowPunct/>
        <w:spacing w:after="0" w:line="300" w:lineRule="exact"/>
        <w:ind w:right="-30"/>
        <w:jc w:val="both"/>
        <w:outlineLvl w:val="3"/>
        <w:rPr>
          <w:rFonts w:ascii="Times New Roman" w:eastAsia="Times New Roman" w:hAnsi="Times New Roman" w:cs="Times New Roman"/>
          <w:b/>
          <w:kern w:val="0"/>
          <w:sz w:val="28"/>
          <w:szCs w:val="30"/>
          <w:lang w:val="ru-RU" w:eastAsia="ru-RU" w:bidi="ar-SA"/>
        </w:rPr>
      </w:pPr>
      <w:r>
        <w:rPr>
          <w:rFonts w:ascii="Times New Roman" w:eastAsia="Times New Roman" w:hAnsi="Times New Roman" w:cs="Times New Roman"/>
          <w:b/>
          <w:kern w:val="0"/>
          <w:sz w:val="28"/>
          <w:szCs w:val="30"/>
          <w:lang w:val="ru-RU" w:eastAsia="ru-RU" w:bidi="ar-SA"/>
        </w:rPr>
        <w:tab/>
      </w:r>
      <w:r w:rsidR="00D05A7D" w:rsidRPr="00D05A7D">
        <w:rPr>
          <w:rFonts w:ascii="Times New Roman" w:eastAsia="SimSun" w:hAnsi="Times New Roman" w:cs="Times New Roman"/>
          <w:kern w:val="0"/>
          <w:sz w:val="28"/>
          <w:szCs w:val="28"/>
          <w:lang w:val="ru-RU" w:eastAsia="en-US" w:bidi="ar-SA"/>
        </w:rPr>
        <w:t xml:space="preserve">Умеренный уровень территориального риска здоровью установлен для </w:t>
      </w:r>
      <w:r w:rsidR="00D05A7D" w:rsidRPr="001E2B4A">
        <w:rPr>
          <w:rFonts w:ascii="Times New Roman" w:eastAsia="SimSun" w:hAnsi="Times New Roman" w:cs="Times New Roman"/>
          <w:kern w:val="0"/>
          <w:sz w:val="28"/>
          <w:szCs w:val="28"/>
          <w:lang w:val="ru-RU" w:eastAsia="en-US" w:bidi="ar-SA"/>
        </w:rPr>
        <w:t>трудоспособного мужского населения (</w:t>
      </w:r>
      <w:r w:rsidR="000A209E" w:rsidRPr="001E2B4A">
        <w:rPr>
          <w:rFonts w:ascii="Times New Roman" w:eastAsia="SimSun" w:hAnsi="Times New Roman" w:cs="Times New Roman"/>
          <w:kern w:val="0"/>
          <w:sz w:val="28"/>
          <w:szCs w:val="28"/>
          <w:lang w:val="ru-RU" w:eastAsia="en-US" w:bidi="ar-SA"/>
        </w:rPr>
        <w:t>34</w:t>
      </w:r>
      <w:r w:rsidR="000F32DF">
        <w:rPr>
          <w:rFonts w:ascii="Times New Roman" w:eastAsia="SimSun" w:hAnsi="Times New Roman" w:cs="Times New Roman"/>
          <w:kern w:val="0"/>
          <w:sz w:val="28"/>
          <w:szCs w:val="28"/>
          <w:lang w:val="ru-RU" w:eastAsia="en-US" w:bidi="ar-SA"/>
        </w:rPr>
        <w:t xml:space="preserve"> </w:t>
      </w:r>
      <w:r w:rsidR="00D05A7D" w:rsidRPr="001E2B4A">
        <w:rPr>
          <w:rFonts w:ascii="Times New Roman" w:eastAsia="SimSun" w:hAnsi="Times New Roman" w:cs="Times New Roman"/>
          <w:kern w:val="0"/>
          <w:sz w:val="28"/>
          <w:szCs w:val="28"/>
          <w:lang w:val="ru-RU" w:eastAsia="en-US" w:bidi="ar-SA"/>
        </w:rPr>
        <w:t>%).</w:t>
      </w:r>
    </w:p>
    <w:p w14:paraId="24B2694F" w14:textId="5D87D615" w:rsidR="001923C5" w:rsidRPr="008A3094" w:rsidRDefault="008A3094" w:rsidP="008A3094">
      <w:pPr>
        <w:widowControl w:val="0"/>
        <w:tabs>
          <w:tab w:val="left" w:pos="0"/>
          <w:tab w:val="left" w:pos="709"/>
        </w:tabs>
        <w:overflowPunct/>
        <w:spacing w:after="0" w:line="300" w:lineRule="exact"/>
        <w:ind w:right="-30"/>
        <w:jc w:val="both"/>
        <w:outlineLvl w:val="3"/>
        <w:rPr>
          <w:rFonts w:ascii="Times New Roman" w:eastAsia="Times New Roman" w:hAnsi="Times New Roman" w:cs="Times New Roman"/>
          <w:b/>
          <w:kern w:val="0"/>
          <w:sz w:val="28"/>
          <w:szCs w:val="30"/>
          <w:lang w:val="ru-RU" w:eastAsia="ru-RU" w:bidi="ar-SA"/>
        </w:rPr>
      </w:pPr>
      <w:r>
        <w:rPr>
          <w:rFonts w:ascii="Times New Roman" w:eastAsia="Times New Roman" w:hAnsi="Times New Roman" w:cs="Times New Roman"/>
          <w:b/>
          <w:kern w:val="0"/>
          <w:sz w:val="28"/>
          <w:szCs w:val="30"/>
          <w:lang w:val="ru-RU" w:eastAsia="ru-RU" w:bidi="ar-SA"/>
        </w:rPr>
        <w:tab/>
      </w:r>
      <w:r w:rsidR="00D05A7D" w:rsidRPr="00D05A7D">
        <w:rPr>
          <w:rFonts w:ascii="Times New Roman" w:eastAsia="SimSun" w:hAnsi="Times New Roman" w:cs="Times New Roman"/>
          <w:kern w:val="0"/>
          <w:sz w:val="28"/>
          <w:szCs w:val="28"/>
          <w:lang w:val="ru-RU" w:eastAsia="en-US" w:bidi="ar-SA"/>
        </w:rPr>
        <w:t xml:space="preserve">Приемлемый уровень территориального риска здоровью установлен для </w:t>
      </w:r>
      <w:r w:rsidR="00D05A7D" w:rsidRPr="001E2B4A">
        <w:rPr>
          <w:rFonts w:ascii="Times New Roman" w:eastAsia="SimSun" w:hAnsi="Times New Roman" w:cs="Times New Roman"/>
          <w:kern w:val="0"/>
          <w:sz w:val="28"/>
          <w:szCs w:val="28"/>
          <w:lang w:val="ru-RU" w:eastAsia="en-US" w:bidi="ar-SA"/>
        </w:rPr>
        <w:t>детей</w:t>
      </w:r>
      <w:r w:rsidR="000F32DF">
        <w:rPr>
          <w:rFonts w:ascii="Times New Roman" w:eastAsia="SimSun" w:hAnsi="Times New Roman" w:cs="Times New Roman"/>
          <w:kern w:val="0"/>
          <w:sz w:val="28"/>
          <w:szCs w:val="28"/>
          <w:lang w:val="ru-RU" w:eastAsia="en-US" w:bidi="ar-SA"/>
        </w:rPr>
        <w:t>,</w:t>
      </w:r>
      <w:r w:rsidR="00D05A7D" w:rsidRPr="001E2B4A">
        <w:rPr>
          <w:rFonts w:ascii="Times New Roman" w:eastAsia="SimSun" w:hAnsi="Times New Roman" w:cs="Times New Roman"/>
          <w:kern w:val="0"/>
          <w:sz w:val="28"/>
          <w:szCs w:val="28"/>
          <w:lang w:val="ru-RU" w:eastAsia="en-US" w:bidi="ar-SA"/>
        </w:rPr>
        <w:t xml:space="preserve"> посещающих </w:t>
      </w:r>
      <w:r w:rsidR="000F32DF">
        <w:rPr>
          <w:rFonts w:ascii="Times New Roman" w:eastAsia="SimSun" w:hAnsi="Times New Roman" w:cs="Times New Roman"/>
          <w:kern w:val="0"/>
          <w:sz w:val="28"/>
          <w:szCs w:val="28"/>
          <w:lang w:val="ru-RU" w:eastAsia="en-US" w:bidi="ar-SA"/>
        </w:rPr>
        <w:t>учреждения общего среднего образования</w:t>
      </w:r>
      <w:r w:rsidR="00D05A7D" w:rsidRPr="001E2B4A">
        <w:rPr>
          <w:rFonts w:ascii="Times New Roman" w:eastAsia="SimSun" w:hAnsi="Times New Roman" w:cs="Times New Roman"/>
          <w:kern w:val="0"/>
          <w:sz w:val="28"/>
          <w:szCs w:val="28"/>
          <w:lang w:val="ru-RU" w:eastAsia="en-US" w:bidi="ar-SA"/>
        </w:rPr>
        <w:t xml:space="preserve"> (1</w:t>
      </w:r>
      <w:r w:rsidR="000A209E" w:rsidRPr="001E2B4A">
        <w:rPr>
          <w:rFonts w:ascii="Times New Roman" w:eastAsia="SimSun" w:hAnsi="Times New Roman" w:cs="Times New Roman"/>
          <w:kern w:val="0"/>
          <w:sz w:val="28"/>
          <w:szCs w:val="28"/>
          <w:lang w:val="ru-RU" w:eastAsia="en-US" w:bidi="ar-SA"/>
        </w:rPr>
        <w:t>3</w:t>
      </w:r>
      <w:r w:rsidR="000F32DF">
        <w:rPr>
          <w:rFonts w:ascii="Times New Roman" w:eastAsia="SimSun" w:hAnsi="Times New Roman" w:cs="Times New Roman"/>
          <w:kern w:val="0"/>
          <w:sz w:val="28"/>
          <w:szCs w:val="28"/>
          <w:lang w:val="ru-RU" w:eastAsia="en-US" w:bidi="ar-SA"/>
        </w:rPr>
        <w:t xml:space="preserve"> </w:t>
      </w:r>
      <w:r w:rsidR="00D05A7D" w:rsidRPr="001E2B4A">
        <w:rPr>
          <w:rFonts w:ascii="Times New Roman" w:eastAsia="SimSun" w:hAnsi="Times New Roman" w:cs="Times New Roman"/>
          <w:kern w:val="0"/>
          <w:sz w:val="28"/>
          <w:szCs w:val="28"/>
          <w:lang w:val="ru-RU" w:eastAsia="en-US" w:bidi="ar-SA"/>
        </w:rPr>
        <w:t>%).</w:t>
      </w:r>
    </w:p>
    <w:p w14:paraId="7749950D" w14:textId="0C1D4F44" w:rsidR="001923C5" w:rsidRDefault="001923C5" w:rsidP="00D05A7D">
      <w:pPr>
        <w:tabs>
          <w:tab w:val="left" w:pos="14220"/>
        </w:tabs>
        <w:overflowPunct/>
        <w:spacing w:after="0" w:line="240" w:lineRule="exact"/>
        <w:ind w:left="1418" w:hanging="1418"/>
        <w:jc w:val="both"/>
        <w:rPr>
          <w:rFonts w:ascii="Times New Roman" w:eastAsia="SimSun" w:hAnsi="Times New Roman" w:cs="Times New Roman"/>
          <w:kern w:val="0"/>
          <w:sz w:val="28"/>
          <w:szCs w:val="28"/>
          <w:lang w:val="ru-RU" w:eastAsia="en-US" w:bidi="ar-SA"/>
        </w:rPr>
      </w:pPr>
    </w:p>
    <w:p w14:paraId="5B769CF2" w14:textId="706FE76C" w:rsidR="00B257DA" w:rsidRDefault="00B257DA" w:rsidP="00D05A7D">
      <w:pPr>
        <w:tabs>
          <w:tab w:val="left" w:pos="14220"/>
        </w:tabs>
        <w:overflowPunct/>
        <w:spacing w:after="0" w:line="240" w:lineRule="exact"/>
        <w:ind w:left="1418" w:hanging="1418"/>
        <w:jc w:val="both"/>
        <w:rPr>
          <w:rFonts w:ascii="Times New Roman" w:eastAsia="SimSun" w:hAnsi="Times New Roman" w:cs="Times New Roman"/>
          <w:kern w:val="0"/>
          <w:sz w:val="28"/>
          <w:szCs w:val="28"/>
          <w:lang w:val="ru-RU" w:eastAsia="en-US" w:bidi="ar-SA"/>
        </w:rPr>
      </w:pPr>
    </w:p>
    <w:p w14:paraId="100E0F93" w14:textId="06783F44" w:rsidR="00B257DA" w:rsidRDefault="00B257DA" w:rsidP="00D05A7D">
      <w:pPr>
        <w:tabs>
          <w:tab w:val="left" w:pos="14220"/>
        </w:tabs>
        <w:overflowPunct/>
        <w:spacing w:after="0" w:line="240" w:lineRule="exact"/>
        <w:ind w:left="1418" w:hanging="1418"/>
        <w:jc w:val="both"/>
        <w:rPr>
          <w:rFonts w:ascii="Times New Roman" w:eastAsia="SimSun" w:hAnsi="Times New Roman" w:cs="Times New Roman"/>
          <w:kern w:val="0"/>
          <w:sz w:val="28"/>
          <w:szCs w:val="28"/>
          <w:lang w:val="ru-RU" w:eastAsia="en-US" w:bidi="ar-SA"/>
        </w:rPr>
      </w:pPr>
    </w:p>
    <w:p w14:paraId="4E1FC468" w14:textId="33BEA62B" w:rsidR="00B257DA" w:rsidRDefault="00B257DA" w:rsidP="00D05A7D">
      <w:pPr>
        <w:tabs>
          <w:tab w:val="left" w:pos="14220"/>
        </w:tabs>
        <w:overflowPunct/>
        <w:spacing w:after="0" w:line="240" w:lineRule="exact"/>
        <w:ind w:left="1418" w:hanging="1418"/>
        <w:jc w:val="both"/>
        <w:rPr>
          <w:rFonts w:ascii="Times New Roman" w:eastAsia="SimSun" w:hAnsi="Times New Roman" w:cs="Times New Roman"/>
          <w:kern w:val="0"/>
          <w:sz w:val="28"/>
          <w:szCs w:val="28"/>
          <w:lang w:val="ru-RU" w:eastAsia="en-US" w:bidi="ar-SA"/>
        </w:rPr>
      </w:pPr>
    </w:p>
    <w:p w14:paraId="33F9980A" w14:textId="094A7800" w:rsidR="00B257DA" w:rsidRDefault="00B257DA" w:rsidP="00D05A7D">
      <w:pPr>
        <w:tabs>
          <w:tab w:val="left" w:pos="14220"/>
        </w:tabs>
        <w:overflowPunct/>
        <w:spacing w:after="0" w:line="240" w:lineRule="exact"/>
        <w:ind w:left="1418" w:hanging="1418"/>
        <w:jc w:val="both"/>
        <w:rPr>
          <w:rFonts w:ascii="Times New Roman" w:eastAsia="SimSun" w:hAnsi="Times New Roman" w:cs="Times New Roman"/>
          <w:kern w:val="0"/>
          <w:sz w:val="28"/>
          <w:szCs w:val="28"/>
          <w:lang w:val="ru-RU" w:eastAsia="en-US" w:bidi="ar-SA"/>
        </w:rPr>
      </w:pPr>
    </w:p>
    <w:p w14:paraId="08EA4C9A" w14:textId="1F89770E" w:rsidR="00B257DA" w:rsidRDefault="00B257DA" w:rsidP="00D05A7D">
      <w:pPr>
        <w:tabs>
          <w:tab w:val="left" w:pos="14220"/>
        </w:tabs>
        <w:overflowPunct/>
        <w:spacing w:after="0" w:line="240" w:lineRule="exact"/>
        <w:ind w:left="1418" w:hanging="1418"/>
        <w:jc w:val="both"/>
        <w:rPr>
          <w:rFonts w:ascii="Times New Roman" w:eastAsia="SimSun" w:hAnsi="Times New Roman" w:cs="Times New Roman"/>
          <w:kern w:val="0"/>
          <w:sz w:val="28"/>
          <w:szCs w:val="28"/>
          <w:lang w:val="ru-RU" w:eastAsia="en-US" w:bidi="ar-SA"/>
        </w:rPr>
      </w:pPr>
    </w:p>
    <w:p w14:paraId="77A91605" w14:textId="2CBEB807" w:rsidR="00B257DA" w:rsidRDefault="00B257DA" w:rsidP="00D05A7D">
      <w:pPr>
        <w:tabs>
          <w:tab w:val="left" w:pos="14220"/>
        </w:tabs>
        <w:overflowPunct/>
        <w:spacing w:after="0" w:line="240" w:lineRule="exact"/>
        <w:ind w:left="1418" w:hanging="1418"/>
        <w:jc w:val="both"/>
        <w:rPr>
          <w:rFonts w:ascii="Times New Roman" w:eastAsia="SimSun" w:hAnsi="Times New Roman" w:cs="Times New Roman"/>
          <w:kern w:val="0"/>
          <w:sz w:val="28"/>
          <w:szCs w:val="28"/>
          <w:lang w:val="ru-RU" w:eastAsia="en-US" w:bidi="ar-SA"/>
        </w:rPr>
      </w:pPr>
    </w:p>
    <w:p w14:paraId="2BA6A1E9" w14:textId="329E386B" w:rsidR="00B257DA" w:rsidRDefault="00B257DA" w:rsidP="00D05A7D">
      <w:pPr>
        <w:tabs>
          <w:tab w:val="left" w:pos="14220"/>
        </w:tabs>
        <w:overflowPunct/>
        <w:spacing w:after="0" w:line="240" w:lineRule="exact"/>
        <w:ind w:left="1418" w:hanging="1418"/>
        <w:jc w:val="both"/>
        <w:rPr>
          <w:rFonts w:ascii="Times New Roman" w:eastAsia="SimSun" w:hAnsi="Times New Roman" w:cs="Times New Roman"/>
          <w:kern w:val="0"/>
          <w:sz w:val="28"/>
          <w:szCs w:val="28"/>
          <w:lang w:val="ru-RU" w:eastAsia="en-US" w:bidi="ar-SA"/>
        </w:rPr>
      </w:pPr>
    </w:p>
    <w:p w14:paraId="7AE7335D" w14:textId="12AA7677" w:rsidR="00B257DA" w:rsidRDefault="00B257DA" w:rsidP="00D05A7D">
      <w:pPr>
        <w:tabs>
          <w:tab w:val="left" w:pos="14220"/>
        </w:tabs>
        <w:overflowPunct/>
        <w:spacing w:after="0" w:line="240" w:lineRule="exact"/>
        <w:ind w:left="1418" w:hanging="1418"/>
        <w:jc w:val="both"/>
        <w:rPr>
          <w:rFonts w:ascii="Times New Roman" w:eastAsia="SimSun" w:hAnsi="Times New Roman" w:cs="Times New Roman"/>
          <w:kern w:val="0"/>
          <w:sz w:val="28"/>
          <w:szCs w:val="28"/>
          <w:lang w:val="ru-RU" w:eastAsia="en-US" w:bidi="ar-SA"/>
        </w:rPr>
      </w:pPr>
    </w:p>
    <w:p w14:paraId="308F7A7D" w14:textId="0B5ADD4A" w:rsidR="00B257DA" w:rsidRDefault="00B257DA" w:rsidP="00D05A7D">
      <w:pPr>
        <w:tabs>
          <w:tab w:val="left" w:pos="14220"/>
        </w:tabs>
        <w:overflowPunct/>
        <w:spacing w:after="0" w:line="240" w:lineRule="exact"/>
        <w:ind w:left="1418" w:hanging="1418"/>
        <w:jc w:val="both"/>
        <w:rPr>
          <w:rFonts w:ascii="Times New Roman" w:eastAsia="SimSun" w:hAnsi="Times New Roman" w:cs="Times New Roman"/>
          <w:kern w:val="0"/>
          <w:sz w:val="28"/>
          <w:szCs w:val="28"/>
          <w:lang w:val="ru-RU" w:eastAsia="en-US" w:bidi="ar-SA"/>
        </w:rPr>
      </w:pPr>
    </w:p>
    <w:p w14:paraId="37E8051F" w14:textId="5B195AAA" w:rsidR="00B257DA" w:rsidRDefault="00B257DA" w:rsidP="00D05A7D">
      <w:pPr>
        <w:tabs>
          <w:tab w:val="left" w:pos="14220"/>
        </w:tabs>
        <w:overflowPunct/>
        <w:spacing w:after="0" w:line="240" w:lineRule="exact"/>
        <w:ind w:left="1418" w:hanging="1418"/>
        <w:jc w:val="both"/>
        <w:rPr>
          <w:rFonts w:ascii="Times New Roman" w:eastAsia="SimSun" w:hAnsi="Times New Roman" w:cs="Times New Roman"/>
          <w:kern w:val="0"/>
          <w:sz w:val="28"/>
          <w:szCs w:val="28"/>
          <w:lang w:val="ru-RU" w:eastAsia="en-US" w:bidi="ar-SA"/>
        </w:rPr>
      </w:pPr>
    </w:p>
    <w:p w14:paraId="76B814E1" w14:textId="77777777" w:rsidR="00B257DA" w:rsidRDefault="00B257DA" w:rsidP="00D05A7D">
      <w:pPr>
        <w:tabs>
          <w:tab w:val="left" w:pos="14220"/>
        </w:tabs>
        <w:overflowPunct/>
        <w:spacing w:after="0" w:line="240" w:lineRule="exact"/>
        <w:ind w:left="1418" w:hanging="1418"/>
        <w:jc w:val="both"/>
        <w:rPr>
          <w:rFonts w:ascii="Times New Roman" w:eastAsia="SimSun" w:hAnsi="Times New Roman" w:cs="Times New Roman"/>
          <w:kern w:val="0"/>
          <w:sz w:val="28"/>
          <w:szCs w:val="28"/>
          <w:lang w:val="ru-RU" w:eastAsia="en-US" w:bidi="ar-SA"/>
        </w:rPr>
      </w:pPr>
    </w:p>
    <w:p w14:paraId="436074C1" w14:textId="666BEE12" w:rsidR="00FF5B60" w:rsidRPr="00FF5B60" w:rsidRDefault="00D05A7D" w:rsidP="00FF5B60">
      <w:pPr>
        <w:tabs>
          <w:tab w:val="left" w:pos="14220"/>
        </w:tabs>
        <w:overflowPunct/>
        <w:spacing w:after="0" w:line="240" w:lineRule="exact"/>
        <w:ind w:left="1418" w:hanging="1418"/>
        <w:jc w:val="right"/>
        <w:rPr>
          <w:rFonts w:ascii="Times New Roman" w:eastAsia="SimSun" w:hAnsi="Times New Roman" w:cs="Times New Roman"/>
          <w:kern w:val="0"/>
          <w:lang w:val="ru-RU" w:eastAsia="en-US" w:bidi="ar-SA"/>
        </w:rPr>
      </w:pPr>
      <w:r w:rsidRPr="00FF5B60">
        <w:rPr>
          <w:rFonts w:ascii="Times New Roman" w:eastAsia="SimSun" w:hAnsi="Times New Roman" w:cs="Times New Roman"/>
          <w:kern w:val="0"/>
          <w:lang w:val="ru-RU" w:eastAsia="en-US" w:bidi="ar-SA"/>
        </w:rPr>
        <w:lastRenderedPageBreak/>
        <w:t>Таблица</w:t>
      </w:r>
      <w:r w:rsidR="000F32DF" w:rsidRPr="00FF5B60">
        <w:rPr>
          <w:rFonts w:ascii="Times New Roman" w:eastAsia="SimSun" w:hAnsi="Times New Roman" w:cs="Times New Roman"/>
          <w:kern w:val="0"/>
          <w:lang w:val="ru-RU" w:eastAsia="en-US" w:bidi="ar-SA"/>
        </w:rPr>
        <w:t xml:space="preserve"> </w:t>
      </w:r>
      <w:r w:rsidR="00FF5B60" w:rsidRPr="00FF5B60">
        <w:rPr>
          <w:rFonts w:ascii="Times New Roman" w:eastAsia="SimSun" w:hAnsi="Times New Roman" w:cs="Times New Roman"/>
          <w:kern w:val="0"/>
          <w:lang w:val="ru-RU" w:eastAsia="en-US" w:bidi="ar-SA"/>
        </w:rPr>
        <w:t>1</w:t>
      </w:r>
    </w:p>
    <w:p w14:paraId="09BBDD00" w14:textId="77777777" w:rsidR="00FF5B60" w:rsidRDefault="00D05A7D" w:rsidP="00FF5B60">
      <w:pPr>
        <w:tabs>
          <w:tab w:val="left" w:pos="14220"/>
        </w:tabs>
        <w:overflowPunct/>
        <w:spacing w:after="0" w:line="240" w:lineRule="exact"/>
        <w:ind w:left="1418" w:hanging="1418"/>
        <w:jc w:val="center"/>
        <w:rPr>
          <w:rFonts w:ascii="Times New Roman" w:eastAsia="SimSun" w:hAnsi="Times New Roman" w:cs="Times New Roman"/>
          <w:kern w:val="0"/>
          <w:lang w:val="ru-RU" w:eastAsia="en-US" w:bidi="ar-SA"/>
        </w:rPr>
      </w:pPr>
      <w:r w:rsidRPr="00FF5B60">
        <w:rPr>
          <w:rFonts w:ascii="Times New Roman" w:eastAsia="SimSun" w:hAnsi="Times New Roman" w:cs="Times New Roman"/>
          <w:kern w:val="0"/>
          <w:lang w:val="ru-RU" w:eastAsia="en-US" w:bidi="ar-SA"/>
        </w:rPr>
        <w:t>Приоритетность территориальных рисков среды обитания</w:t>
      </w:r>
    </w:p>
    <w:p w14:paraId="282668A9" w14:textId="3FA72178" w:rsidR="00D05A7D" w:rsidRPr="00FF5B60" w:rsidRDefault="00D05A7D" w:rsidP="00FF5B60">
      <w:pPr>
        <w:tabs>
          <w:tab w:val="left" w:pos="14220"/>
        </w:tabs>
        <w:overflowPunct/>
        <w:spacing w:after="0" w:line="240" w:lineRule="exact"/>
        <w:ind w:left="1418" w:hanging="1418"/>
        <w:jc w:val="center"/>
        <w:rPr>
          <w:rFonts w:ascii="Times New Roman" w:eastAsia="SimSun" w:hAnsi="Times New Roman" w:cs="Times New Roman"/>
          <w:kern w:val="0"/>
          <w:lang w:val="ru-RU" w:eastAsia="en-US" w:bidi="ar-SA"/>
        </w:rPr>
      </w:pPr>
      <w:r w:rsidRPr="00FF5B60">
        <w:rPr>
          <w:rFonts w:ascii="Times New Roman" w:eastAsia="SimSun" w:hAnsi="Times New Roman" w:cs="Times New Roman"/>
          <w:kern w:val="0"/>
          <w:lang w:val="ru-RU" w:eastAsia="en-US" w:bidi="ar-SA"/>
        </w:rPr>
        <w:t>населения</w:t>
      </w:r>
      <w:r w:rsidR="009646F6" w:rsidRPr="00FF5B60">
        <w:rPr>
          <w:rFonts w:ascii="Times New Roman" w:eastAsia="SimSun" w:hAnsi="Times New Roman" w:cs="Times New Roman"/>
          <w:kern w:val="0"/>
          <w:lang w:val="ru-RU" w:eastAsia="en-US" w:bidi="ar-SA"/>
        </w:rPr>
        <w:t xml:space="preserve"> Слуцкого</w:t>
      </w:r>
      <w:r w:rsidRPr="00FF5B60">
        <w:rPr>
          <w:rFonts w:ascii="Times New Roman" w:eastAsia="SimSun" w:hAnsi="Times New Roman" w:cs="Times New Roman"/>
          <w:kern w:val="0"/>
          <w:lang w:val="ru-RU" w:eastAsia="en-US" w:bidi="ar-SA"/>
        </w:rPr>
        <w:t xml:space="preserve"> </w:t>
      </w:r>
      <w:r w:rsidR="009646F6" w:rsidRPr="00FF5B60">
        <w:rPr>
          <w:rFonts w:ascii="Times New Roman" w:eastAsia="SimSun" w:hAnsi="Times New Roman" w:cs="Times New Roman"/>
          <w:kern w:val="0"/>
          <w:lang w:val="ru-RU" w:eastAsia="en-US" w:bidi="ar-SA"/>
        </w:rPr>
        <w:t>района</w:t>
      </w:r>
      <w:r w:rsidRPr="00FF5B60">
        <w:rPr>
          <w:rFonts w:ascii="Times New Roman" w:eastAsia="SimSun" w:hAnsi="Times New Roman" w:cs="Times New Roman"/>
          <w:kern w:val="0"/>
          <w:lang w:val="ru-RU" w:eastAsia="en-US" w:bidi="ar-SA"/>
        </w:rPr>
        <w:t xml:space="preserve"> в 202</w:t>
      </w:r>
      <w:r w:rsidR="000F32DF" w:rsidRPr="00FF5B60">
        <w:rPr>
          <w:rFonts w:ascii="Times New Roman" w:eastAsia="SimSun" w:hAnsi="Times New Roman" w:cs="Times New Roman"/>
          <w:kern w:val="0"/>
          <w:lang w:val="ru-RU" w:eastAsia="en-US" w:bidi="ar-SA"/>
        </w:rPr>
        <w:t>4</w:t>
      </w:r>
      <w:r w:rsidRPr="00FF5B60">
        <w:rPr>
          <w:rFonts w:ascii="Times New Roman" w:eastAsia="SimSun" w:hAnsi="Times New Roman" w:cs="Times New Roman"/>
          <w:kern w:val="0"/>
          <w:lang w:val="ru-RU" w:eastAsia="en-US" w:bidi="ar-SA"/>
        </w:rPr>
        <w:t xml:space="preserve"> году</w:t>
      </w:r>
    </w:p>
    <w:p w14:paraId="6489DFE1" w14:textId="77777777" w:rsidR="00D05A7D" w:rsidRPr="00D05A7D" w:rsidRDefault="00D05A7D" w:rsidP="00D05A7D">
      <w:pPr>
        <w:tabs>
          <w:tab w:val="left" w:pos="1985"/>
        </w:tabs>
        <w:suppressAutoHyphens/>
        <w:overflowPunct/>
        <w:spacing w:after="0" w:line="260" w:lineRule="exact"/>
        <w:ind w:left="1418" w:hanging="1418"/>
        <w:rPr>
          <w:rFonts w:ascii="Arial" w:eastAsia="Times New Roman" w:hAnsi="Arial"/>
          <w:kern w:val="1"/>
          <w:sz w:val="22"/>
          <w:szCs w:val="22"/>
          <w:lang w:val="ru-RU" w:eastAsia="ru-RU" w:bidi="ar-SA"/>
        </w:rPr>
      </w:pPr>
    </w:p>
    <w:tbl>
      <w:tblPr>
        <w:tblW w:w="965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992"/>
        <w:gridCol w:w="1843"/>
        <w:gridCol w:w="1559"/>
        <w:gridCol w:w="1559"/>
        <w:gridCol w:w="1700"/>
      </w:tblGrid>
      <w:tr w:rsidR="00D05A7D" w:rsidRPr="00D05A7D" w14:paraId="5E5E5263" w14:textId="77777777" w:rsidTr="00FA7F6F">
        <w:trPr>
          <w:trHeight w:val="733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E9554" w14:textId="77777777" w:rsidR="00D05A7D" w:rsidRPr="00D05A7D" w:rsidRDefault="00D05A7D" w:rsidP="00D05A7D">
            <w:pPr>
              <w:overflowPunc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Cs w:val="20"/>
                <w:lang w:val="ru-RU" w:eastAsia="ru-RU" w:bidi="ar-SA"/>
              </w:rPr>
            </w:pPr>
            <w:r w:rsidRPr="00D05A7D">
              <w:rPr>
                <w:rFonts w:ascii="Times New Roman" w:eastAsia="Times New Roman" w:hAnsi="Times New Roman" w:cs="Times New Roman"/>
                <w:b/>
                <w:color w:val="000000"/>
                <w:kern w:val="0"/>
                <w:szCs w:val="20"/>
                <w:lang w:val="ru-RU" w:eastAsia="ru-RU" w:bidi="ar-SA"/>
              </w:rPr>
              <w:t>Риск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38224" w14:textId="77777777" w:rsidR="00D05A7D" w:rsidRPr="00D05A7D" w:rsidRDefault="00D05A7D" w:rsidP="00D05A7D">
            <w:pPr>
              <w:overflowPunc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Cs w:val="20"/>
                <w:lang w:val="ru-RU" w:eastAsia="ru-RU" w:bidi="ar-SA"/>
              </w:rPr>
            </w:pPr>
            <w:r w:rsidRPr="00D05A7D">
              <w:rPr>
                <w:rFonts w:ascii="Times New Roman" w:eastAsia="Times New Roman" w:hAnsi="Times New Roman" w:cs="Times New Roman"/>
                <w:b/>
                <w:color w:val="000000"/>
                <w:kern w:val="0"/>
                <w:szCs w:val="20"/>
                <w:lang w:val="ru-RU" w:eastAsia="ru-RU" w:bidi="ar-SA"/>
              </w:rPr>
              <w:t>Значение</w:t>
            </w:r>
          </w:p>
          <w:p w14:paraId="58F49BFB" w14:textId="04CC306C" w:rsidR="00D05A7D" w:rsidRPr="00D05A7D" w:rsidRDefault="00D05A7D" w:rsidP="00D05A7D">
            <w:pPr>
              <w:overflowPunc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Cs w:val="20"/>
                <w:lang w:val="ru-RU" w:eastAsia="ru-RU" w:bidi="ar-SA"/>
              </w:rPr>
            </w:pPr>
            <w:r w:rsidRPr="00D05A7D">
              <w:rPr>
                <w:rFonts w:ascii="Times New Roman" w:eastAsia="Times New Roman" w:hAnsi="Times New Roman" w:cs="Times New Roman"/>
                <w:b/>
                <w:color w:val="000000"/>
                <w:kern w:val="0"/>
                <w:szCs w:val="20"/>
                <w:lang w:val="ru-RU" w:eastAsia="ru-RU" w:bidi="ar-SA"/>
              </w:rPr>
              <w:t>в 202</w:t>
            </w:r>
            <w:r w:rsidR="000F32DF">
              <w:rPr>
                <w:rFonts w:ascii="Times New Roman" w:eastAsia="Times New Roman" w:hAnsi="Times New Roman" w:cs="Times New Roman"/>
                <w:b/>
                <w:color w:val="000000"/>
                <w:kern w:val="0"/>
                <w:szCs w:val="20"/>
                <w:lang w:val="ru-RU" w:eastAsia="ru-RU" w:bidi="ar-SA"/>
              </w:rPr>
              <w:t>4</w:t>
            </w:r>
            <w:r w:rsidRPr="00D05A7D">
              <w:rPr>
                <w:rFonts w:ascii="Times New Roman" w:eastAsia="Times New Roman" w:hAnsi="Times New Roman" w:cs="Times New Roman"/>
                <w:b/>
                <w:color w:val="000000"/>
                <w:kern w:val="0"/>
                <w:szCs w:val="20"/>
                <w:lang w:val="ru-RU" w:eastAsia="ru-RU" w:bidi="ar-SA"/>
              </w:rPr>
              <w:t xml:space="preserve"> году, %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0E498" w14:textId="77777777" w:rsidR="00D05A7D" w:rsidRPr="00D05A7D" w:rsidRDefault="00D05A7D" w:rsidP="00D05A7D">
            <w:pPr>
              <w:overflowPunct/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Cs w:val="20"/>
                <w:lang w:val="ru-RU" w:eastAsia="ru-RU" w:bidi="ar-SA"/>
              </w:rPr>
            </w:pPr>
            <w:r w:rsidRPr="00D05A7D">
              <w:rPr>
                <w:rFonts w:ascii="Times New Roman" w:eastAsia="Times New Roman" w:hAnsi="Times New Roman" w:cs="Times New Roman"/>
                <w:b/>
                <w:color w:val="000000"/>
                <w:kern w:val="0"/>
                <w:szCs w:val="20"/>
                <w:lang w:val="ru-RU" w:eastAsia="ru-RU" w:bidi="ar-SA"/>
              </w:rPr>
              <w:t>Приемлемый от 0 до 20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E7117" w14:textId="77777777" w:rsidR="00D05A7D" w:rsidRPr="00D05A7D" w:rsidRDefault="00D05A7D" w:rsidP="00D05A7D">
            <w:pPr>
              <w:overflowPunc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Cs w:val="20"/>
                <w:lang w:val="ru-RU" w:eastAsia="ru-RU" w:bidi="ar-SA"/>
              </w:rPr>
            </w:pPr>
            <w:r w:rsidRPr="00D05A7D">
              <w:rPr>
                <w:rFonts w:ascii="Times New Roman" w:eastAsia="Times New Roman" w:hAnsi="Times New Roman" w:cs="Times New Roman"/>
                <w:b/>
                <w:color w:val="000000"/>
                <w:kern w:val="0"/>
                <w:szCs w:val="20"/>
                <w:lang w:val="ru-RU" w:eastAsia="ru-RU" w:bidi="ar-SA"/>
              </w:rPr>
              <w:t>Умеренный</w:t>
            </w:r>
          </w:p>
          <w:p w14:paraId="34E538FA" w14:textId="77777777" w:rsidR="00D05A7D" w:rsidRPr="00D05A7D" w:rsidRDefault="00D05A7D" w:rsidP="00D05A7D">
            <w:pPr>
              <w:overflowPunc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Cs w:val="20"/>
                <w:lang w:val="ru-RU" w:eastAsia="ru-RU" w:bidi="ar-SA"/>
              </w:rPr>
            </w:pPr>
            <w:r w:rsidRPr="00D05A7D">
              <w:rPr>
                <w:rFonts w:ascii="Times New Roman" w:eastAsia="Times New Roman" w:hAnsi="Times New Roman" w:cs="Times New Roman"/>
                <w:b/>
                <w:color w:val="000000"/>
                <w:kern w:val="0"/>
                <w:szCs w:val="20"/>
                <w:lang w:val="ru-RU" w:eastAsia="ru-RU" w:bidi="ar-SA"/>
              </w:rPr>
              <w:t>от 21 до 50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79C72" w14:textId="77777777" w:rsidR="00D05A7D" w:rsidRPr="00D05A7D" w:rsidRDefault="00D05A7D" w:rsidP="00D05A7D">
            <w:pPr>
              <w:overflowPunct/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Cs w:val="20"/>
                <w:lang w:val="ru-RU" w:eastAsia="ru-RU" w:bidi="ar-SA"/>
              </w:rPr>
            </w:pPr>
            <w:r w:rsidRPr="00D05A7D">
              <w:rPr>
                <w:rFonts w:ascii="Times New Roman" w:eastAsia="Times New Roman" w:hAnsi="Times New Roman" w:cs="Times New Roman"/>
                <w:b/>
                <w:color w:val="000000"/>
                <w:kern w:val="0"/>
                <w:szCs w:val="20"/>
                <w:lang w:val="ru-RU" w:eastAsia="ru-RU" w:bidi="ar-SA"/>
              </w:rPr>
              <w:t>Повышенный</w:t>
            </w:r>
          </w:p>
          <w:p w14:paraId="7CC9A225" w14:textId="77777777" w:rsidR="00D05A7D" w:rsidRPr="00D05A7D" w:rsidRDefault="00D05A7D" w:rsidP="00D05A7D">
            <w:pPr>
              <w:overflowPunct/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Cs w:val="20"/>
                <w:lang w:val="ru-RU" w:eastAsia="ru-RU" w:bidi="ar-SA"/>
              </w:rPr>
            </w:pPr>
            <w:r w:rsidRPr="00D05A7D">
              <w:rPr>
                <w:rFonts w:ascii="Times New Roman" w:eastAsia="Times New Roman" w:hAnsi="Times New Roman" w:cs="Times New Roman"/>
                <w:b/>
                <w:color w:val="000000"/>
                <w:kern w:val="0"/>
                <w:szCs w:val="20"/>
                <w:lang w:val="ru-RU" w:eastAsia="ru-RU" w:bidi="ar-SA"/>
              </w:rPr>
              <w:t>от 51 до 100</w:t>
            </w:r>
          </w:p>
        </w:tc>
      </w:tr>
      <w:tr w:rsidR="00D05A7D" w:rsidRPr="00D05A7D" w14:paraId="4F9AED3D" w14:textId="77777777" w:rsidTr="00D05A7D">
        <w:trPr>
          <w:trHeight w:val="680"/>
        </w:trPr>
        <w:tc>
          <w:tcPr>
            <w:tcW w:w="2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38B7DFF" w14:textId="144F503C" w:rsidR="00D05A7D" w:rsidRPr="00D05A7D" w:rsidRDefault="00D05A7D" w:rsidP="00D05A7D">
            <w:pPr>
              <w:overflowPunct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</w:pPr>
            <w:r w:rsidRPr="00D05A7D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Население, проживающее в сельской местности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6D9E43" w14:textId="14E3ED55" w:rsidR="00D05A7D" w:rsidRPr="00D05A7D" w:rsidRDefault="00CC781E" w:rsidP="00D05A7D">
            <w:pPr>
              <w:overflowPunct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val="ru-RU" w:eastAsia="ru-RU" w:bidi="ar-SA"/>
              </w:rPr>
              <w:t>53</w:t>
            </w:r>
          </w:p>
        </w:tc>
        <w:tc>
          <w:tcPr>
            <w:tcW w:w="1559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D6F7D" w14:textId="77777777" w:rsidR="00D05A7D" w:rsidRPr="00D05A7D" w:rsidRDefault="00D05A7D" w:rsidP="00D05A7D">
            <w:pPr>
              <w:overflowPunct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</w:pPr>
            <w:r w:rsidRPr="00D05A7D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20</w:t>
            </w:r>
          </w:p>
        </w:tc>
        <w:tc>
          <w:tcPr>
            <w:tcW w:w="1559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B180F" w14:textId="77777777" w:rsidR="00D05A7D" w:rsidRPr="00D05A7D" w:rsidRDefault="00D05A7D" w:rsidP="00D05A7D">
            <w:pPr>
              <w:overflowPunct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</w:pPr>
            <w:r w:rsidRPr="00D05A7D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50</w:t>
            </w:r>
          </w:p>
        </w:tc>
        <w:tc>
          <w:tcPr>
            <w:tcW w:w="1700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/>
            <w:noWrap/>
            <w:vAlign w:val="center"/>
            <w:hideMark/>
          </w:tcPr>
          <w:p w14:paraId="67269E7C" w14:textId="77777777" w:rsidR="00D05A7D" w:rsidRPr="00D05A7D" w:rsidRDefault="00D05A7D" w:rsidP="00D05A7D">
            <w:pPr>
              <w:overflowPunct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</w:pPr>
            <w:r w:rsidRPr="00D05A7D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100</w:t>
            </w:r>
          </w:p>
        </w:tc>
      </w:tr>
      <w:tr w:rsidR="00D05A7D" w:rsidRPr="00D05A7D" w14:paraId="7E31349C" w14:textId="77777777" w:rsidTr="000F32DF">
        <w:trPr>
          <w:trHeight w:val="68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58C101C" w14:textId="5F81AB96" w:rsidR="00D05A7D" w:rsidRPr="00D05A7D" w:rsidRDefault="00D05A7D" w:rsidP="00D05A7D">
            <w:pPr>
              <w:overflowPunct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</w:pPr>
            <w:r w:rsidRPr="00D05A7D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Трудоспособное</w:t>
            </w:r>
            <w:r w:rsidR="000F32DF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 xml:space="preserve"> </w:t>
            </w:r>
            <w:r w:rsidRPr="00D05A7D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мужское население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52B891" w14:textId="7BCD3F66" w:rsidR="00D05A7D" w:rsidRPr="00D05A7D" w:rsidRDefault="009646F6" w:rsidP="00D05A7D">
            <w:pPr>
              <w:overflowPunct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val="ru-RU" w:eastAsia="ru-RU" w:bidi="ar-SA"/>
              </w:rPr>
              <w:t>34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7F8DEF" w14:textId="77777777" w:rsidR="00D05A7D" w:rsidRPr="00D05A7D" w:rsidRDefault="00D05A7D" w:rsidP="00D05A7D">
            <w:pPr>
              <w:overflowPunct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</w:pPr>
            <w:r w:rsidRPr="00D05A7D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/>
            <w:noWrap/>
            <w:vAlign w:val="center"/>
          </w:tcPr>
          <w:p w14:paraId="2974DBF3" w14:textId="77777777" w:rsidR="00D05A7D" w:rsidRPr="00D05A7D" w:rsidRDefault="00D05A7D" w:rsidP="000F32DF">
            <w:pPr>
              <w:overflowPunct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</w:pPr>
            <w:r w:rsidRPr="00D05A7D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50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26AFC1" w14:textId="77777777" w:rsidR="00D05A7D" w:rsidRPr="00D05A7D" w:rsidRDefault="00D05A7D" w:rsidP="00D05A7D">
            <w:pPr>
              <w:overflowPunct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</w:pPr>
            <w:r w:rsidRPr="00D05A7D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100</w:t>
            </w:r>
          </w:p>
        </w:tc>
      </w:tr>
      <w:tr w:rsidR="00D05A7D" w:rsidRPr="00D05A7D" w14:paraId="5997A2BB" w14:textId="77777777" w:rsidTr="00D05A7D">
        <w:trPr>
          <w:trHeight w:val="68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A5F65FF" w14:textId="5D195D84" w:rsidR="00D05A7D" w:rsidRPr="00D05A7D" w:rsidRDefault="00D05A7D" w:rsidP="00D05A7D">
            <w:pPr>
              <w:overflowPunct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</w:pPr>
            <w:r w:rsidRPr="00D05A7D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 xml:space="preserve">Дети, посещающие </w:t>
            </w:r>
            <w:r w:rsidR="000F32DF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учреждения общего среднего образования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D8A95A" w14:textId="64E24607" w:rsidR="00D05A7D" w:rsidRPr="00D05A7D" w:rsidRDefault="009646F6" w:rsidP="00D05A7D">
            <w:pPr>
              <w:overflowPunct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val="ru-RU" w:eastAsia="ru-RU" w:bidi="ar-SA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/>
            <w:noWrap/>
            <w:vAlign w:val="center"/>
            <w:hideMark/>
          </w:tcPr>
          <w:p w14:paraId="0AE5B7A4" w14:textId="77777777" w:rsidR="00D05A7D" w:rsidRPr="00D05A7D" w:rsidRDefault="00D05A7D" w:rsidP="00D05A7D">
            <w:pPr>
              <w:overflowPunct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</w:pPr>
            <w:r w:rsidRPr="00D05A7D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C2CF2B" w14:textId="77777777" w:rsidR="00D05A7D" w:rsidRPr="00D05A7D" w:rsidRDefault="00D05A7D" w:rsidP="00D05A7D">
            <w:pPr>
              <w:overflowPunct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</w:pPr>
            <w:r w:rsidRPr="00D05A7D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50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26E21" w14:textId="77777777" w:rsidR="00D05A7D" w:rsidRPr="00D05A7D" w:rsidRDefault="00D05A7D" w:rsidP="00D05A7D">
            <w:pPr>
              <w:overflowPunct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</w:pPr>
            <w:r w:rsidRPr="00D05A7D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100</w:t>
            </w:r>
          </w:p>
        </w:tc>
      </w:tr>
    </w:tbl>
    <w:p w14:paraId="4AD06532" w14:textId="3F2CC017" w:rsidR="001923C5" w:rsidRDefault="001923C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32D211BE" w14:textId="77777777" w:rsidR="008A3094" w:rsidRDefault="008A309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DA10006" w14:textId="4F44F040" w:rsidR="000F32DF" w:rsidRDefault="00275AF4" w:rsidP="00CB5F9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43E9E">
        <w:rPr>
          <w:rFonts w:ascii="Times New Roman" w:hAnsi="Times New Roman" w:cs="Times New Roman"/>
          <w:b/>
          <w:sz w:val="28"/>
          <w:szCs w:val="28"/>
        </w:rPr>
        <w:t>IV</w:t>
      </w:r>
      <w:r w:rsidRPr="00E43E9E"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  <w:r w:rsidR="000F32DF"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 w:rsidRPr="00E43E9E">
        <w:rPr>
          <w:rFonts w:ascii="Times New Roman" w:hAnsi="Times New Roman" w:cs="Times New Roman"/>
          <w:b/>
          <w:sz w:val="28"/>
          <w:szCs w:val="28"/>
          <w:lang w:val="ru-RU"/>
        </w:rPr>
        <w:t>ГИГИЕНИЧЕСКИЕ АСПЕКТЫ ОБЕСПЕЧЕНИЯ УСТОЙЧИВОГО РАЗВИТИЯ ТЕРРИТОРИИ, ПРОГНОЗЫ</w:t>
      </w:r>
    </w:p>
    <w:p w14:paraId="611B1445" w14:textId="77777777" w:rsidR="008A3094" w:rsidRDefault="000F32DF" w:rsidP="008A3094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</w:rPr>
        <w:t>IV</w:t>
      </w:r>
      <w:r w:rsidR="00275AF4" w:rsidRPr="00E43E9E">
        <w:rPr>
          <w:rFonts w:ascii="Times New Roman" w:hAnsi="Times New Roman" w:cs="Times New Roman"/>
          <w:b/>
          <w:sz w:val="28"/>
          <w:szCs w:val="28"/>
          <w:lang w:val="ru-RU"/>
        </w:rPr>
        <w:t>.1.</w:t>
      </w:r>
      <w:r w:rsidR="00E87309" w:rsidRPr="00E43E9E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275AF4" w:rsidRPr="00E43E9E">
        <w:rPr>
          <w:rFonts w:ascii="Times New Roman" w:hAnsi="Times New Roman" w:cs="Times New Roman"/>
          <w:b/>
          <w:sz w:val="28"/>
          <w:szCs w:val="28"/>
          <w:lang w:val="ru-RU"/>
        </w:rPr>
        <w:t>Гигиена воспитания и обучения детей и подростков</w:t>
      </w:r>
    </w:p>
    <w:p w14:paraId="2F78815D" w14:textId="77777777" w:rsidR="008A3094" w:rsidRDefault="008A3094" w:rsidP="008A309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 w:rsidR="00E43E9E" w:rsidRPr="001E170E">
        <w:rPr>
          <w:rFonts w:ascii="Times New Roman" w:hAnsi="Times New Roman" w:cs="Times New Roman"/>
          <w:sz w:val="28"/>
          <w:szCs w:val="28"/>
          <w:lang w:val="ru-RU"/>
        </w:rPr>
        <w:t>Проведённый анализ результатов профилактических медицинских осмотров детей за 20</w:t>
      </w:r>
      <w:r w:rsidR="000F32DF" w:rsidRPr="000F32DF">
        <w:rPr>
          <w:rFonts w:ascii="Times New Roman" w:hAnsi="Times New Roman" w:cs="Times New Roman"/>
          <w:sz w:val="28"/>
          <w:szCs w:val="28"/>
          <w:lang w:val="ru-RU"/>
        </w:rPr>
        <w:t>20</w:t>
      </w:r>
      <w:r w:rsidR="00E43E9E" w:rsidRPr="001E170E">
        <w:rPr>
          <w:rFonts w:ascii="Times New Roman" w:hAnsi="Times New Roman" w:cs="Times New Roman"/>
          <w:sz w:val="28"/>
          <w:szCs w:val="28"/>
          <w:lang w:val="ru-RU"/>
        </w:rPr>
        <w:t>-202</w:t>
      </w:r>
      <w:r w:rsidR="000F32DF" w:rsidRPr="000F32DF">
        <w:rPr>
          <w:rFonts w:ascii="Times New Roman" w:hAnsi="Times New Roman" w:cs="Times New Roman"/>
          <w:sz w:val="28"/>
          <w:szCs w:val="28"/>
          <w:lang w:val="ru-RU"/>
        </w:rPr>
        <w:t>4</w:t>
      </w:r>
      <w:r w:rsidR="00E43E9E" w:rsidRPr="001E170E">
        <w:rPr>
          <w:rFonts w:ascii="Times New Roman" w:hAnsi="Times New Roman" w:cs="Times New Roman"/>
          <w:sz w:val="28"/>
          <w:szCs w:val="28"/>
          <w:lang w:val="ru-RU"/>
        </w:rPr>
        <w:t xml:space="preserve"> годы показал, что за последние пять лет в Слуцком районе удельный вес детей, отнесённых к первой группе здоровья, увеличилс</w:t>
      </w:r>
      <w:r w:rsidR="001E170E" w:rsidRPr="001E170E">
        <w:rPr>
          <w:rFonts w:ascii="Times New Roman" w:hAnsi="Times New Roman" w:cs="Times New Roman"/>
          <w:sz w:val="28"/>
          <w:szCs w:val="28"/>
          <w:lang w:val="ru-RU"/>
        </w:rPr>
        <w:t>я с 29,3</w:t>
      </w:r>
      <w:r w:rsidR="000F32DF" w:rsidRPr="000F32D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43E9E" w:rsidRPr="001E170E">
        <w:rPr>
          <w:rFonts w:ascii="Times New Roman" w:hAnsi="Times New Roman" w:cs="Times New Roman"/>
          <w:sz w:val="28"/>
          <w:szCs w:val="28"/>
          <w:lang w:val="ru-RU"/>
        </w:rPr>
        <w:t>% до 29,</w:t>
      </w:r>
      <w:r w:rsidR="000F32DF" w:rsidRPr="000F32DF">
        <w:rPr>
          <w:rFonts w:ascii="Times New Roman" w:hAnsi="Times New Roman" w:cs="Times New Roman"/>
          <w:sz w:val="28"/>
          <w:szCs w:val="28"/>
          <w:lang w:val="ru-RU"/>
        </w:rPr>
        <w:t xml:space="preserve">7 </w:t>
      </w:r>
      <w:r w:rsidR="00E43E9E" w:rsidRPr="001E170E">
        <w:rPr>
          <w:rFonts w:ascii="Times New Roman" w:hAnsi="Times New Roman" w:cs="Times New Roman"/>
          <w:sz w:val="28"/>
          <w:szCs w:val="28"/>
          <w:lang w:val="ru-RU"/>
        </w:rPr>
        <w:t xml:space="preserve">%. </w:t>
      </w:r>
      <w:r w:rsidR="000F32DF">
        <w:rPr>
          <w:rFonts w:ascii="Times New Roman" w:hAnsi="Times New Roman" w:cs="Times New Roman"/>
          <w:sz w:val="28"/>
          <w:szCs w:val="28"/>
          <w:lang w:val="ru-RU"/>
        </w:rPr>
        <w:t>Также у</w:t>
      </w:r>
      <w:r w:rsidR="00E43E9E" w:rsidRPr="001E170E">
        <w:rPr>
          <w:rFonts w:ascii="Times New Roman" w:hAnsi="Times New Roman" w:cs="Times New Roman"/>
          <w:sz w:val="28"/>
          <w:szCs w:val="28"/>
          <w:lang w:val="ru-RU"/>
        </w:rPr>
        <w:t xml:space="preserve">величилось число детей, отнесённых ко второй </w:t>
      </w:r>
      <w:r w:rsidR="000F32DF">
        <w:rPr>
          <w:rFonts w:ascii="Times New Roman" w:hAnsi="Times New Roman" w:cs="Times New Roman"/>
          <w:sz w:val="28"/>
          <w:szCs w:val="28"/>
          <w:lang w:val="ru-RU"/>
        </w:rPr>
        <w:t xml:space="preserve">группе здоровья </w:t>
      </w:r>
      <w:r w:rsidR="00E43E9E" w:rsidRPr="001E170E">
        <w:rPr>
          <w:rFonts w:ascii="Times New Roman" w:hAnsi="Times New Roman" w:cs="Times New Roman"/>
          <w:sz w:val="28"/>
          <w:szCs w:val="28"/>
          <w:lang w:val="ru-RU"/>
        </w:rPr>
        <w:t>с 57,</w:t>
      </w:r>
      <w:r w:rsidR="000F32DF" w:rsidRPr="000F32DF">
        <w:rPr>
          <w:rFonts w:ascii="Times New Roman" w:hAnsi="Times New Roman" w:cs="Times New Roman"/>
          <w:sz w:val="28"/>
          <w:szCs w:val="28"/>
          <w:lang w:val="ru-RU"/>
        </w:rPr>
        <w:t xml:space="preserve">4 </w:t>
      </w:r>
      <w:r w:rsidR="00E43E9E" w:rsidRPr="001E170E">
        <w:rPr>
          <w:rFonts w:ascii="Times New Roman" w:hAnsi="Times New Roman" w:cs="Times New Roman"/>
          <w:sz w:val="28"/>
          <w:szCs w:val="28"/>
          <w:lang w:val="ru-RU"/>
        </w:rPr>
        <w:t>% до 58,</w:t>
      </w:r>
      <w:r w:rsidR="000F32DF" w:rsidRPr="000F32DF">
        <w:rPr>
          <w:rFonts w:ascii="Times New Roman" w:hAnsi="Times New Roman" w:cs="Times New Roman"/>
          <w:sz w:val="28"/>
          <w:szCs w:val="28"/>
          <w:lang w:val="ru-RU"/>
        </w:rPr>
        <w:t xml:space="preserve">2 </w:t>
      </w:r>
      <w:r w:rsidR="00E43E9E" w:rsidRPr="001E170E">
        <w:rPr>
          <w:rFonts w:ascii="Times New Roman" w:hAnsi="Times New Roman" w:cs="Times New Roman"/>
          <w:sz w:val="28"/>
          <w:szCs w:val="28"/>
          <w:lang w:val="ru-RU"/>
        </w:rPr>
        <w:t>%. У</w:t>
      </w:r>
      <w:r w:rsidR="000F32DF">
        <w:rPr>
          <w:rFonts w:ascii="Times New Roman" w:hAnsi="Times New Roman" w:cs="Times New Roman"/>
          <w:sz w:val="28"/>
          <w:szCs w:val="28"/>
          <w:lang w:val="ru-RU"/>
        </w:rPr>
        <w:t>меньшился у</w:t>
      </w:r>
      <w:r w:rsidR="00E43E9E" w:rsidRPr="001E170E">
        <w:rPr>
          <w:rFonts w:ascii="Times New Roman" w:hAnsi="Times New Roman" w:cs="Times New Roman"/>
          <w:sz w:val="28"/>
          <w:szCs w:val="28"/>
          <w:lang w:val="ru-RU"/>
        </w:rPr>
        <w:t>дельный вес детей, отнесённых к третьей группе здоровь</w:t>
      </w:r>
      <w:r w:rsidR="000F32DF">
        <w:rPr>
          <w:rFonts w:ascii="Times New Roman" w:hAnsi="Times New Roman" w:cs="Times New Roman"/>
          <w:sz w:val="28"/>
          <w:szCs w:val="28"/>
          <w:lang w:val="ru-RU"/>
        </w:rPr>
        <w:t>я (</w:t>
      </w:r>
      <w:r w:rsidR="00E43E9E" w:rsidRPr="001E170E">
        <w:rPr>
          <w:rFonts w:ascii="Times New Roman" w:hAnsi="Times New Roman" w:cs="Times New Roman"/>
          <w:sz w:val="28"/>
          <w:szCs w:val="28"/>
          <w:lang w:val="ru-RU"/>
        </w:rPr>
        <w:t>с 1</w:t>
      </w:r>
      <w:r w:rsidR="001E170E" w:rsidRPr="001E170E">
        <w:rPr>
          <w:rFonts w:ascii="Times New Roman" w:hAnsi="Times New Roman" w:cs="Times New Roman"/>
          <w:sz w:val="28"/>
          <w:szCs w:val="28"/>
          <w:lang w:val="ru-RU"/>
        </w:rPr>
        <w:t>0</w:t>
      </w:r>
      <w:r w:rsidR="00E43E9E" w:rsidRPr="001E170E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0F32DF">
        <w:rPr>
          <w:rFonts w:ascii="Times New Roman" w:hAnsi="Times New Roman" w:cs="Times New Roman"/>
          <w:sz w:val="28"/>
          <w:szCs w:val="28"/>
          <w:lang w:val="ru-RU"/>
        </w:rPr>
        <w:t xml:space="preserve">9 </w:t>
      </w:r>
      <w:r w:rsidR="001E170E" w:rsidRPr="001E170E">
        <w:rPr>
          <w:rFonts w:ascii="Times New Roman" w:hAnsi="Times New Roman" w:cs="Times New Roman"/>
          <w:sz w:val="28"/>
          <w:szCs w:val="28"/>
          <w:lang w:val="ru-RU"/>
        </w:rPr>
        <w:t>% до 9,</w:t>
      </w:r>
      <w:r w:rsidR="000F32DF">
        <w:rPr>
          <w:rFonts w:ascii="Times New Roman" w:hAnsi="Times New Roman" w:cs="Times New Roman"/>
          <w:sz w:val="28"/>
          <w:szCs w:val="28"/>
          <w:lang w:val="ru-RU"/>
        </w:rPr>
        <w:t>8</w:t>
      </w:r>
      <w:r w:rsidR="00E43E9E" w:rsidRPr="001E170E">
        <w:rPr>
          <w:rFonts w:ascii="Times New Roman" w:hAnsi="Times New Roman" w:cs="Times New Roman"/>
          <w:sz w:val="28"/>
          <w:szCs w:val="28"/>
          <w:lang w:val="ru-RU"/>
        </w:rPr>
        <w:t>%</w:t>
      </w:r>
      <w:r w:rsidR="000F32DF">
        <w:rPr>
          <w:rFonts w:ascii="Times New Roman" w:hAnsi="Times New Roman" w:cs="Times New Roman"/>
          <w:sz w:val="28"/>
          <w:szCs w:val="28"/>
          <w:lang w:val="ru-RU"/>
        </w:rPr>
        <w:t>), и</w:t>
      </w:r>
      <w:r w:rsidR="00E43E9E" w:rsidRPr="001E17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F32DF" w:rsidRPr="001E170E">
        <w:rPr>
          <w:rFonts w:ascii="Times New Roman" w:hAnsi="Times New Roman" w:cs="Times New Roman"/>
          <w:sz w:val="28"/>
          <w:szCs w:val="28"/>
          <w:lang w:val="ru-RU"/>
        </w:rPr>
        <w:t>четвертой</w:t>
      </w:r>
      <w:r w:rsidR="000F32DF">
        <w:rPr>
          <w:rFonts w:ascii="Times New Roman" w:hAnsi="Times New Roman" w:cs="Times New Roman"/>
          <w:sz w:val="28"/>
          <w:szCs w:val="28"/>
          <w:lang w:val="ru-RU"/>
        </w:rPr>
        <w:t xml:space="preserve"> группе здоровья</w:t>
      </w:r>
      <w:r w:rsidR="000F32DF" w:rsidRPr="001E170E">
        <w:rPr>
          <w:rFonts w:ascii="Times New Roman" w:hAnsi="Times New Roman" w:cs="Times New Roman"/>
          <w:sz w:val="28"/>
          <w:szCs w:val="28"/>
          <w:lang w:val="ru-RU"/>
        </w:rPr>
        <w:t xml:space="preserve"> (с 2,4</w:t>
      </w:r>
      <w:r w:rsidR="000F32D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F32DF" w:rsidRPr="001E170E">
        <w:rPr>
          <w:rFonts w:ascii="Times New Roman" w:hAnsi="Times New Roman" w:cs="Times New Roman"/>
          <w:sz w:val="28"/>
          <w:szCs w:val="28"/>
          <w:lang w:val="ru-RU"/>
        </w:rPr>
        <w:t>% до 2,</w:t>
      </w:r>
      <w:r w:rsidR="000F32DF">
        <w:rPr>
          <w:rFonts w:ascii="Times New Roman" w:hAnsi="Times New Roman" w:cs="Times New Roman"/>
          <w:sz w:val="28"/>
          <w:szCs w:val="28"/>
          <w:lang w:val="ru-RU"/>
        </w:rPr>
        <w:t xml:space="preserve">3 </w:t>
      </w:r>
      <w:r w:rsidR="000F32DF" w:rsidRPr="001E170E">
        <w:rPr>
          <w:rFonts w:ascii="Times New Roman" w:hAnsi="Times New Roman" w:cs="Times New Roman"/>
          <w:sz w:val="28"/>
          <w:szCs w:val="28"/>
          <w:lang w:val="ru-RU"/>
        </w:rPr>
        <w:t>%)</w:t>
      </w:r>
      <w:r w:rsidR="000F32DF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27F3AA13" w14:textId="77777777" w:rsidR="008A3094" w:rsidRDefault="008A3094" w:rsidP="008A309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 w:rsidR="00E43E9E" w:rsidRPr="001E170E">
        <w:rPr>
          <w:rFonts w:ascii="Times New Roman" w:hAnsi="Times New Roman" w:cs="Times New Roman"/>
          <w:sz w:val="28"/>
          <w:szCs w:val="28"/>
          <w:lang w:val="ru-RU"/>
        </w:rPr>
        <w:t>На территории Слуцкого района в 202</w:t>
      </w:r>
      <w:r w:rsidR="000F32DF">
        <w:rPr>
          <w:rFonts w:ascii="Times New Roman" w:hAnsi="Times New Roman" w:cs="Times New Roman"/>
          <w:sz w:val="28"/>
          <w:szCs w:val="28"/>
          <w:lang w:val="ru-RU"/>
        </w:rPr>
        <w:t>4</w:t>
      </w:r>
      <w:r w:rsidR="001E170E" w:rsidRPr="001E170E">
        <w:rPr>
          <w:rFonts w:ascii="Times New Roman" w:hAnsi="Times New Roman" w:cs="Times New Roman"/>
          <w:sz w:val="28"/>
          <w:szCs w:val="28"/>
          <w:lang w:val="ru-RU"/>
        </w:rPr>
        <w:t xml:space="preserve"> году функционировало </w:t>
      </w:r>
      <w:r w:rsidR="000F32DF">
        <w:rPr>
          <w:rFonts w:ascii="Times New Roman" w:hAnsi="Times New Roman" w:cs="Times New Roman"/>
          <w:sz w:val="28"/>
          <w:szCs w:val="28"/>
          <w:lang w:val="ru-RU"/>
        </w:rPr>
        <w:t>98</w:t>
      </w:r>
      <w:r w:rsidR="00E43E9E" w:rsidRPr="001E170E">
        <w:rPr>
          <w:rFonts w:ascii="Times New Roman" w:hAnsi="Times New Roman" w:cs="Times New Roman"/>
          <w:sz w:val="28"/>
          <w:szCs w:val="28"/>
          <w:lang w:val="ru-RU"/>
        </w:rPr>
        <w:t xml:space="preserve"> учреждений для детей и подростков (в 202</w:t>
      </w:r>
      <w:r w:rsidR="001E170E" w:rsidRPr="001E170E">
        <w:rPr>
          <w:rFonts w:ascii="Times New Roman" w:hAnsi="Times New Roman" w:cs="Times New Roman"/>
          <w:sz w:val="28"/>
          <w:szCs w:val="28"/>
          <w:lang w:val="ru-RU"/>
        </w:rPr>
        <w:t xml:space="preserve">2 году – </w:t>
      </w:r>
      <w:r w:rsidR="000F32DF">
        <w:rPr>
          <w:rFonts w:ascii="Times New Roman" w:hAnsi="Times New Roman" w:cs="Times New Roman"/>
          <w:sz w:val="28"/>
          <w:szCs w:val="28"/>
          <w:lang w:val="ru-RU"/>
        </w:rPr>
        <w:t>99</w:t>
      </w:r>
      <w:r w:rsidR="001E170E" w:rsidRPr="001E170E">
        <w:rPr>
          <w:rFonts w:ascii="Times New Roman" w:hAnsi="Times New Roman" w:cs="Times New Roman"/>
          <w:sz w:val="28"/>
          <w:szCs w:val="28"/>
          <w:lang w:val="ru-RU"/>
        </w:rPr>
        <w:t>), из них 37</w:t>
      </w:r>
      <w:r w:rsidR="00E43E9E" w:rsidRPr="001E170E">
        <w:rPr>
          <w:rFonts w:ascii="Times New Roman" w:hAnsi="Times New Roman" w:cs="Times New Roman"/>
          <w:sz w:val="28"/>
          <w:szCs w:val="28"/>
          <w:lang w:val="ru-RU"/>
        </w:rPr>
        <w:t xml:space="preserve"> учреждени</w:t>
      </w:r>
      <w:r w:rsidR="000F32DF">
        <w:rPr>
          <w:rFonts w:ascii="Times New Roman" w:hAnsi="Times New Roman" w:cs="Times New Roman"/>
          <w:sz w:val="28"/>
          <w:szCs w:val="28"/>
          <w:lang w:val="ru-RU"/>
        </w:rPr>
        <w:t>й</w:t>
      </w:r>
      <w:r w:rsidR="00E43E9E" w:rsidRPr="001E170E">
        <w:rPr>
          <w:rFonts w:ascii="Times New Roman" w:hAnsi="Times New Roman" w:cs="Times New Roman"/>
          <w:sz w:val="28"/>
          <w:szCs w:val="28"/>
          <w:lang w:val="ru-RU"/>
        </w:rPr>
        <w:t xml:space="preserve"> дошкольного образования (в 202</w:t>
      </w:r>
      <w:r w:rsidR="000F32DF">
        <w:rPr>
          <w:rFonts w:ascii="Times New Roman" w:hAnsi="Times New Roman" w:cs="Times New Roman"/>
          <w:sz w:val="28"/>
          <w:szCs w:val="28"/>
          <w:lang w:val="ru-RU"/>
        </w:rPr>
        <w:t>3</w:t>
      </w:r>
      <w:r w:rsidR="00E43E9E" w:rsidRPr="001E170E">
        <w:rPr>
          <w:rFonts w:ascii="Times New Roman" w:hAnsi="Times New Roman" w:cs="Times New Roman"/>
          <w:sz w:val="28"/>
          <w:szCs w:val="28"/>
          <w:lang w:val="ru-RU"/>
        </w:rPr>
        <w:t xml:space="preserve"> году – 3</w:t>
      </w:r>
      <w:r w:rsidR="000F32DF">
        <w:rPr>
          <w:rFonts w:ascii="Times New Roman" w:hAnsi="Times New Roman" w:cs="Times New Roman"/>
          <w:sz w:val="28"/>
          <w:szCs w:val="28"/>
          <w:lang w:val="ru-RU"/>
        </w:rPr>
        <w:t>8</w:t>
      </w:r>
      <w:r w:rsidR="00E43E9E" w:rsidRPr="001E170E">
        <w:rPr>
          <w:rFonts w:ascii="Times New Roman" w:hAnsi="Times New Roman" w:cs="Times New Roman"/>
          <w:sz w:val="28"/>
          <w:szCs w:val="28"/>
          <w:lang w:val="ru-RU"/>
        </w:rPr>
        <w:t>), 39 учреждений общего среднего образования</w:t>
      </w:r>
      <w:r w:rsidR="000F32DF">
        <w:rPr>
          <w:rFonts w:ascii="Times New Roman" w:hAnsi="Times New Roman" w:cs="Times New Roman"/>
          <w:sz w:val="28"/>
          <w:szCs w:val="28"/>
          <w:lang w:val="ru-RU"/>
        </w:rPr>
        <w:t xml:space="preserve"> (по сравнению с 2023 годом количество не изменилось)</w:t>
      </w:r>
      <w:r w:rsidR="00E43E9E" w:rsidRPr="001E170E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0F32DF">
        <w:rPr>
          <w:rFonts w:ascii="Times New Roman" w:hAnsi="Times New Roman" w:cs="Times New Roman"/>
          <w:sz w:val="28"/>
          <w:szCs w:val="28"/>
          <w:lang w:val="ru-RU"/>
        </w:rPr>
        <w:t>3</w:t>
      </w:r>
      <w:r w:rsidR="00E43E9E" w:rsidRPr="001E170E">
        <w:rPr>
          <w:rFonts w:ascii="Times New Roman" w:hAnsi="Times New Roman" w:cs="Times New Roman"/>
          <w:sz w:val="28"/>
          <w:szCs w:val="28"/>
          <w:lang w:val="ru-RU"/>
        </w:rPr>
        <w:t xml:space="preserve"> учреждения среднего специального </w:t>
      </w:r>
      <w:r w:rsidR="000F32DF">
        <w:rPr>
          <w:rFonts w:ascii="Times New Roman" w:hAnsi="Times New Roman" w:cs="Times New Roman"/>
          <w:sz w:val="28"/>
          <w:szCs w:val="28"/>
          <w:lang w:val="ru-RU"/>
        </w:rPr>
        <w:t xml:space="preserve">и </w:t>
      </w:r>
      <w:r w:rsidR="000F32DF" w:rsidRPr="001E170E">
        <w:rPr>
          <w:rFonts w:ascii="Times New Roman" w:hAnsi="Times New Roman" w:cs="Times New Roman"/>
          <w:sz w:val="28"/>
          <w:szCs w:val="28"/>
          <w:lang w:val="ru-RU"/>
        </w:rPr>
        <w:t xml:space="preserve">профессионально-технического </w:t>
      </w:r>
      <w:r w:rsidR="00E43E9E" w:rsidRPr="001E170E">
        <w:rPr>
          <w:rFonts w:ascii="Times New Roman" w:hAnsi="Times New Roman" w:cs="Times New Roman"/>
          <w:sz w:val="28"/>
          <w:szCs w:val="28"/>
          <w:lang w:val="ru-RU"/>
        </w:rPr>
        <w:t>образования</w:t>
      </w:r>
      <w:r w:rsidR="000F32DF">
        <w:rPr>
          <w:rFonts w:ascii="Times New Roman" w:hAnsi="Times New Roman" w:cs="Times New Roman"/>
          <w:sz w:val="28"/>
          <w:szCs w:val="28"/>
          <w:lang w:val="ru-RU"/>
        </w:rPr>
        <w:t xml:space="preserve"> (по сравнению с 2023 годом количество также не изменилось)</w:t>
      </w:r>
      <w:r w:rsidR="00E43E9E" w:rsidRPr="001E170E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0F32DF">
        <w:rPr>
          <w:rFonts w:ascii="Times New Roman" w:hAnsi="Times New Roman" w:cs="Times New Roman"/>
          <w:sz w:val="28"/>
          <w:szCs w:val="28"/>
          <w:lang w:val="ru-RU"/>
        </w:rPr>
        <w:t xml:space="preserve">1 </w:t>
      </w:r>
      <w:r w:rsidR="00E43E9E" w:rsidRPr="001E170E">
        <w:rPr>
          <w:rFonts w:ascii="Times New Roman" w:hAnsi="Times New Roman" w:cs="Times New Roman"/>
          <w:sz w:val="28"/>
          <w:szCs w:val="28"/>
          <w:lang w:val="ru-RU"/>
        </w:rPr>
        <w:t>учреждение специального образования</w:t>
      </w:r>
      <w:r w:rsidR="000F32DF">
        <w:rPr>
          <w:rFonts w:ascii="Times New Roman" w:hAnsi="Times New Roman" w:cs="Times New Roman"/>
          <w:sz w:val="28"/>
          <w:szCs w:val="28"/>
          <w:lang w:val="ru-RU"/>
        </w:rPr>
        <w:t xml:space="preserve"> (ГУО «Слуцкий центр коррекционно-развивающего обучения и реабилитации»)</w:t>
      </w:r>
      <w:r w:rsidR="00E43E9E" w:rsidRPr="001E170E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0F32DF">
        <w:rPr>
          <w:rFonts w:ascii="Times New Roman" w:hAnsi="Times New Roman" w:cs="Times New Roman"/>
          <w:sz w:val="28"/>
          <w:szCs w:val="28"/>
          <w:lang w:val="ru-RU"/>
        </w:rPr>
        <w:t xml:space="preserve">1 </w:t>
      </w:r>
      <w:r w:rsidR="00E43E9E" w:rsidRPr="001E170E">
        <w:rPr>
          <w:rFonts w:ascii="Times New Roman" w:hAnsi="Times New Roman" w:cs="Times New Roman"/>
          <w:sz w:val="28"/>
          <w:szCs w:val="28"/>
          <w:lang w:val="ru-RU"/>
        </w:rPr>
        <w:t>социально-педагогическое учреждение</w:t>
      </w:r>
      <w:r w:rsidR="000F32DF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E43E9E" w:rsidRPr="001E17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F32DF">
        <w:rPr>
          <w:rFonts w:ascii="Times New Roman" w:hAnsi="Times New Roman" w:cs="Times New Roman"/>
          <w:sz w:val="28"/>
          <w:szCs w:val="28"/>
          <w:lang w:val="ru-RU"/>
        </w:rPr>
        <w:t>ГУЗ «Слуцкий специализированный дом ребенка для детей с органическим поражением центральной нервной системы и нарушением психики»</w:t>
      </w:r>
      <w:r w:rsidR="00E43E9E" w:rsidRPr="001E170E">
        <w:rPr>
          <w:rFonts w:ascii="Times New Roman" w:hAnsi="Times New Roman" w:cs="Times New Roman"/>
          <w:sz w:val="28"/>
          <w:szCs w:val="28"/>
          <w:lang w:val="ru-RU"/>
        </w:rPr>
        <w:t>, 2 санаторно-курортные организации, 14 учреждений дополнительного образования</w:t>
      </w:r>
      <w:r w:rsidR="000F32DF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5B8454E7" w14:textId="77777777" w:rsidR="00C14F3A" w:rsidRDefault="008A3094" w:rsidP="00C14F3A">
      <w:pPr>
        <w:pStyle w:val="ac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 w:rsidR="00C14F3A" w:rsidRPr="0014224A">
        <w:rPr>
          <w:rFonts w:ascii="Times New Roman" w:hAnsi="Times New Roman" w:cs="Times New Roman"/>
          <w:sz w:val="28"/>
          <w:szCs w:val="28"/>
          <w:lang w:val="ru-RU"/>
        </w:rPr>
        <w:t>Коэффициент охвата детей учреждениями дошкольного образования по состоянию на 202</w:t>
      </w:r>
      <w:r w:rsidR="00C14F3A">
        <w:rPr>
          <w:rFonts w:ascii="Times New Roman" w:hAnsi="Times New Roman" w:cs="Times New Roman"/>
          <w:sz w:val="28"/>
          <w:szCs w:val="28"/>
          <w:lang w:val="ru-RU"/>
        </w:rPr>
        <w:t>4</w:t>
      </w:r>
      <w:r w:rsidR="00C14F3A" w:rsidRPr="0014224A">
        <w:rPr>
          <w:rFonts w:ascii="Times New Roman" w:hAnsi="Times New Roman" w:cs="Times New Roman"/>
          <w:sz w:val="28"/>
          <w:szCs w:val="28"/>
          <w:lang w:val="ru-RU"/>
        </w:rPr>
        <w:t xml:space="preserve"> год увеличил</w:t>
      </w:r>
      <w:r w:rsidR="00C14F3A">
        <w:rPr>
          <w:rFonts w:ascii="Times New Roman" w:hAnsi="Times New Roman" w:cs="Times New Roman"/>
          <w:sz w:val="28"/>
          <w:szCs w:val="28"/>
          <w:lang w:val="ru-RU"/>
        </w:rPr>
        <w:t>ся</w:t>
      </w:r>
      <w:r w:rsidR="00C14F3A" w:rsidRPr="0014224A">
        <w:rPr>
          <w:rFonts w:ascii="Times New Roman" w:hAnsi="Times New Roman" w:cs="Times New Roman"/>
          <w:sz w:val="28"/>
          <w:szCs w:val="28"/>
          <w:lang w:val="ru-RU"/>
        </w:rPr>
        <w:t xml:space="preserve"> до 9</w:t>
      </w:r>
      <w:r w:rsidR="00C14F3A">
        <w:rPr>
          <w:rFonts w:ascii="Times New Roman" w:hAnsi="Times New Roman" w:cs="Times New Roman"/>
          <w:sz w:val="28"/>
          <w:szCs w:val="28"/>
          <w:lang w:val="ru-RU"/>
        </w:rPr>
        <w:t>8</w:t>
      </w:r>
      <w:r w:rsidR="00C14F3A" w:rsidRPr="0014224A">
        <w:rPr>
          <w:rFonts w:ascii="Times New Roman" w:hAnsi="Times New Roman" w:cs="Times New Roman"/>
          <w:sz w:val="28"/>
          <w:szCs w:val="28"/>
          <w:lang w:val="ru-RU"/>
        </w:rPr>
        <w:t xml:space="preserve">,0%, причем в сельской местности </w:t>
      </w:r>
      <w:r w:rsidR="00C14F3A">
        <w:rPr>
          <w:rFonts w:ascii="Times New Roman" w:hAnsi="Times New Roman" w:cs="Times New Roman"/>
          <w:sz w:val="28"/>
          <w:szCs w:val="28"/>
          <w:lang w:val="ru-RU"/>
        </w:rPr>
        <w:t xml:space="preserve">данный показатель </w:t>
      </w:r>
      <w:r w:rsidR="00C14F3A" w:rsidRPr="0014224A">
        <w:rPr>
          <w:rFonts w:ascii="Times New Roman" w:hAnsi="Times New Roman" w:cs="Times New Roman"/>
          <w:sz w:val="28"/>
          <w:szCs w:val="28"/>
          <w:lang w:val="ru-RU"/>
        </w:rPr>
        <w:t>составляет 79,0</w:t>
      </w:r>
      <w:r w:rsidR="00C14F3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14F3A" w:rsidRPr="0014224A">
        <w:rPr>
          <w:rFonts w:ascii="Times New Roman" w:hAnsi="Times New Roman" w:cs="Times New Roman"/>
          <w:sz w:val="28"/>
          <w:szCs w:val="28"/>
          <w:lang w:val="ru-RU"/>
        </w:rPr>
        <w:t>%.</w:t>
      </w:r>
    </w:p>
    <w:p w14:paraId="2E5A139B" w14:textId="7EB9FC5A" w:rsidR="008A3094" w:rsidRPr="00C14F3A" w:rsidRDefault="00C14F3A" w:rsidP="00C14F3A">
      <w:pPr>
        <w:pStyle w:val="ac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="00E43E9E" w:rsidRPr="001E170E">
        <w:rPr>
          <w:rFonts w:ascii="Times New Roman" w:hAnsi="Times New Roman" w:cs="Times New Roman"/>
          <w:sz w:val="28"/>
          <w:szCs w:val="28"/>
          <w:lang w:val="ru-RU"/>
        </w:rPr>
        <w:t xml:space="preserve">В условиях перегрузки более чем на 20% функционирует </w:t>
      </w:r>
      <w:r w:rsidR="003E5536" w:rsidRPr="001E170E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E43E9E" w:rsidRPr="001E170E">
        <w:rPr>
          <w:rFonts w:ascii="Times New Roman" w:hAnsi="Times New Roman" w:cs="Times New Roman"/>
          <w:sz w:val="28"/>
          <w:szCs w:val="28"/>
          <w:lang w:val="ru-RU"/>
        </w:rPr>
        <w:t xml:space="preserve"> учреждения дошкольного образования: ГУО «Детский сад №</w:t>
      </w:r>
      <w:r w:rsidR="000F32D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43E9E" w:rsidRPr="001E170E">
        <w:rPr>
          <w:rFonts w:ascii="Times New Roman" w:hAnsi="Times New Roman" w:cs="Times New Roman"/>
          <w:sz w:val="28"/>
          <w:szCs w:val="28"/>
          <w:lang w:val="ru-RU"/>
        </w:rPr>
        <w:t xml:space="preserve">10 </w:t>
      </w:r>
      <w:proofErr w:type="spellStart"/>
      <w:r w:rsidR="00E43E9E" w:rsidRPr="001E170E">
        <w:rPr>
          <w:rFonts w:ascii="Times New Roman" w:hAnsi="Times New Roman" w:cs="Times New Roman"/>
          <w:sz w:val="28"/>
          <w:szCs w:val="28"/>
          <w:lang w:val="ru-RU"/>
        </w:rPr>
        <w:t>г.Слуцка</w:t>
      </w:r>
      <w:proofErr w:type="spellEnd"/>
      <w:r w:rsidR="00E43E9E" w:rsidRPr="001E170E">
        <w:rPr>
          <w:rFonts w:ascii="Times New Roman" w:hAnsi="Times New Roman" w:cs="Times New Roman"/>
          <w:sz w:val="28"/>
          <w:szCs w:val="28"/>
          <w:lang w:val="ru-RU"/>
        </w:rPr>
        <w:t xml:space="preserve">», ГУО «Дошкольный центр развития ребёнка «Солнышко» </w:t>
      </w:r>
      <w:proofErr w:type="spellStart"/>
      <w:r w:rsidR="00E43E9E" w:rsidRPr="001E170E">
        <w:rPr>
          <w:rFonts w:ascii="Times New Roman" w:hAnsi="Times New Roman" w:cs="Times New Roman"/>
          <w:sz w:val="28"/>
          <w:szCs w:val="28"/>
          <w:lang w:val="ru-RU"/>
        </w:rPr>
        <w:t>г.Слуцка</w:t>
      </w:r>
      <w:proofErr w:type="spellEnd"/>
      <w:r w:rsidR="00E43E9E" w:rsidRPr="001E170E">
        <w:rPr>
          <w:rFonts w:ascii="Times New Roman" w:hAnsi="Times New Roman" w:cs="Times New Roman"/>
          <w:sz w:val="28"/>
          <w:szCs w:val="28"/>
          <w:lang w:val="ru-RU"/>
        </w:rPr>
        <w:t>», в которых в 202</w:t>
      </w:r>
      <w:r w:rsidR="000F32DF">
        <w:rPr>
          <w:rFonts w:ascii="Times New Roman" w:hAnsi="Times New Roman" w:cs="Times New Roman"/>
          <w:sz w:val="28"/>
          <w:szCs w:val="28"/>
          <w:lang w:val="ru-RU"/>
        </w:rPr>
        <w:t>4</w:t>
      </w:r>
      <w:r w:rsidR="00E43E9E" w:rsidRPr="001E170E">
        <w:rPr>
          <w:rFonts w:ascii="Times New Roman" w:hAnsi="Times New Roman" w:cs="Times New Roman"/>
          <w:sz w:val="28"/>
          <w:szCs w:val="28"/>
          <w:lang w:val="ru-RU"/>
        </w:rPr>
        <w:t xml:space="preserve"> году воспитывалось </w:t>
      </w:r>
      <w:r w:rsidR="000F32DF">
        <w:rPr>
          <w:rFonts w:ascii="Times New Roman" w:hAnsi="Times New Roman" w:cs="Times New Roman"/>
          <w:sz w:val="28"/>
          <w:szCs w:val="28"/>
          <w:lang w:val="ru-RU"/>
        </w:rPr>
        <w:t>более 400</w:t>
      </w:r>
      <w:r w:rsidR="003E5536" w:rsidRPr="001E170E">
        <w:rPr>
          <w:rFonts w:ascii="Times New Roman" w:hAnsi="Times New Roman" w:cs="Times New Roman"/>
          <w:sz w:val="28"/>
          <w:szCs w:val="28"/>
          <w:lang w:val="ru-RU"/>
        </w:rPr>
        <w:t xml:space="preserve"> детей</w:t>
      </w:r>
      <w:r w:rsidR="00E43E9E" w:rsidRPr="001E170E">
        <w:rPr>
          <w:rFonts w:ascii="Times New Roman" w:hAnsi="Times New Roman" w:cs="Times New Roman"/>
          <w:sz w:val="28"/>
          <w:szCs w:val="28"/>
          <w:lang w:val="ru-RU"/>
        </w:rPr>
        <w:t xml:space="preserve">, что создаёт предпосылки для распространения </w:t>
      </w:r>
      <w:r w:rsidR="00E43E9E" w:rsidRPr="001E170E">
        <w:rPr>
          <w:rFonts w:ascii="Times New Roman" w:hAnsi="Times New Roman" w:cs="Times New Roman"/>
          <w:sz w:val="28"/>
          <w:szCs w:val="28"/>
          <w:lang w:val="ru-RU"/>
        </w:rPr>
        <w:lastRenderedPageBreak/>
        <w:t>инфекционн</w:t>
      </w:r>
      <w:r w:rsidR="000F32DF">
        <w:rPr>
          <w:rFonts w:ascii="Times New Roman" w:hAnsi="Times New Roman" w:cs="Times New Roman"/>
          <w:sz w:val="28"/>
          <w:szCs w:val="28"/>
          <w:lang w:val="ru-RU"/>
        </w:rPr>
        <w:t>ых</w:t>
      </w:r>
      <w:r w:rsidR="00E43E9E" w:rsidRPr="001E170E">
        <w:rPr>
          <w:rFonts w:ascii="Times New Roman" w:hAnsi="Times New Roman" w:cs="Times New Roman"/>
          <w:sz w:val="28"/>
          <w:szCs w:val="28"/>
          <w:lang w:val="ru-RU"/>
        </w:rPr>
        <w:t xml:space="preserve"> заболева</w:t>
      </w:r>
      <w:r w:rsidR="000F32DF">
        <w:rPr>
          <w:rFonts w:ascii="Times New Roman" w:hAnsi="Times New Roman" w:cs="Times New Roman"/>
          <w:sz w:val="28"/>
          <w:szCs w:val="28"/>
          <w:lang w:val="ru-RU"/>
        </w:rPr>
        <w:t>ний</w:t>
      </w:r>
      <w:r w:rsidR="00E43E9E" w:rsidRPr="001E170E">
        <w:rPr>
          <w:rFonts w:ascii="Times New Roman" w:hAnsi="Times New Roman" w:cs="Times New Roman"/>
          <w:sz w:val="28"/>
          <w:szCs w:val="28"/>
          <w:lang w:val="ru-RU"/>
        </w:rPr>
        <w:t xml:space="preserve"> среди воспитанников, увеличивает нагрузку на пищеблок, ухудшает условия пребывания детей в учреждении в целом.</w:t>
      </w:r>
    </w:p>
    <w:p w14:paraId="24298F4A" w14:textId="77777777" w:rsidR="008A3094" w:rsidRDefault="008A3094" w:rsidP="008A309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 w:rsidR="004B0585" w:rsidRPr="00C31CE1">
        <w:rPr>
          <w:rFonts w:ascii="Times New Roman" w:hAnsi="Times New Roman" w:cs="Times New Roman"/>
          <w:sz w:val="28"/>
          <w:szCs w:val="28"/>
          <w:lang w:val="ru-RU"/>
        </w:rPr>
        <w:t>С</w:t>
      </w:r>
      <w:r w:rsidR="000F32DF" w:rsidRPr="00C31CE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целью</w:t>
      </w:r>
      <w:r w:rsidR="00E43E9E" w:rsidRPr="00C31CE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решения данной проблемы </w:t>
      </w:r>
      <w:r w:rsidR="000F32DF" w:rsidRPr="00C31CE1">
        <w:rPr>
          <w:rFonts w:ascii="Times New Roman" w:eastAsia="Calibri" w:hAnsi="Times New Roman" w:cs="Times New Roman"/>
          <w:sz w:val="28"/>
          <w:szCs w:val="28"/>
          <w:lang w:val="ru-RU"/>
        </w:rPr>
        <w:t>ведется</w:t>
      </w:r>
      <w:r w:rsidR="00E43E9E" w:rsidRPr="00C31CE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строительств</w:t>
      </w:r>
      <w:r w:rsidR="003E5536" w:rsidRPr="00C31CE1">
        <w:rPr>
          <w:rFonts w:ascii="Times New Roman" w:eastAsia="Calibri" w:hAnsi="Times New Roman" w:cs="Times New Roman"/>
          <w:sz w:val="28"/>
          <w:szCs w:val="28"/>
          <w:lang w:val="ru-RU"/>
        </w:rPr>
        <w:t>о</w:t>
      </w:r>
      <w:r w:rsidR="00E43E9E" w:rsidRPr="00C31CE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="000F32DF" w:rsidRPr="00C31CE1">
        <w:rPr>
          <w:rFonts w:ascii="Times New Roman" w:eastAsia="Calibri" w:hAnsi="Times New Roman" w:cs="Times New Roman"/>
          <w:sz w:val="28"/>
          <w:szCs w:val="28"/>
          <w:lang w:val="ru-RU"/>
        </w:rPr>
        <w:t>д</w:t>
      </w:r>
      <w:r w:rsidR="00E43E9E" w:rsidRPr="00C31CE1">
        <w:rPr>
          <w:rFonts w:ascii="Times New Roman" w:eastAsia="Calibri" w:hAnsi="Times New Roman" w:cs="Times New Roman"/>
          <w:sz w:val="28"/>
          <w:szCs w:val="28"/>
          <w:lang w:val="ru-RU"/>
        </w:rPr>
        <w:t>етск</w:t>
      </w:r>
      <w:r w:rsidR="003E5536" w:rsidRPr="00C31CE1">
        <w:rPr>
          <w:rFonts w:ascii="Times New Roman" w:eastAsia="Calibri" w:hAnsi="Times New Roman" w:cs="Times New Roman"/>
          <w:sz w:val="28"/>
          <w:szCs w:val="28"/>
          <w:lang w:val="ru-RU"/>
        </w:rPr>
        <w:t>ого</w:t>
      </w:r>
      <w:r w:rsidR="00E43E9E" w:rsidRPr="00C31CE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сад</w:t>
      </w:r>
      <w:r w:rsidR="003E5536" w:rsidRPr="00C31CE1">
        <w:rPr>
          <w:rFonts w:ascii="Times New Roman" w:eastAsia="Calibri" w:hAnsi="Times New Roman" w:cs="Times New Roman"/>
          <w:sz w:val="28"/>
          <w:szCs w:val="28"/>
          <w:lang w:val="ru-RU"/>
        </w:rPr>
        <w:t>а</w:t>
      </w:r>
      <w:r w:rsidR="00E43E9E" w:rsidRPr="00C31CE1">
        <w:rPr>
          <w:rFonts w:ascii="Times New Roman" w:eastAsia="Calibri" w:hAnsi="Times New Roman" w:cs="Times New Roman"/>
          <w:sz w:val="28"/>
          <w:szCs w:val="28"/>
          <w:lang w:val="ru-RU"/>
        </w:rPr>
        <w:t>-начальн</w:t>
      </w:r>
      <w:r w:rsidR="003E5536" w:rsidRPr="00C31CE1">
        <w:rPr>
          <w:rFonts w:ascii="Times New Roman" w:eastAsia="Calibri" w:hAnsi="Times New Roman" w:cs="Times New Roman"/>
          <w:sz w:val="28"/>
          <w:szCs w:val="28"/>
          <w:lang w:val="ru-RU"/>
        </w:rPr>
        <w:t>ой</w:t>
      </w:r>
      <w:r w:rsidR="00E43E9E" w:rsidRPr="00C31CE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школ</w:t>
      </w:r>
      <w:r w:rsidR="003E5536" w:rsidRPr="00C31CE1">
        <w:rPr>
          <w:rFonts w:ascii="Times New Roman" w:eastAsia="Calibri" w:hAnsi="Times New Roman" w:cs="Times New Roman"/>
          <w:sz w:val="28"/>
          <w:szCs w:val="28"/>
          <w:lang w:val="ru-RU"/>
        </w:rPr>
        <w:t>ы</w:t>
      </w:r>
      <w:r w:rsidR="00E43E9E" w:rsidRPr="00C31CE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="000F32DF" w:rsidRPr="00C31CE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проектной мощностью 471 место </w:t>
      </w:r>
      <w:r w:rsidR="00E43E9E" w:rsidRPr="00C31CE1">
        <w:rPr>
          <w:rFonts w:ascii="Times New Roman" w:eastAsia="Calibri" w:hAnsi="Times New Roman" w:cs="Times New Roman"/>
          <w:sz w:val="28"/>
          <w:szCs w:val="28"/>
          <w:lang w:val="ru-RU"/>
        </w:rPr>
        <w:t>в</w:t>
      </w:r>
      <w:r w:rsidR="000F32DF" w:rsidRPr="00C31CE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новом</w:t>
      </w:r>
      <w:r w:rsidR="00E43E9E" w:rsidRPr="00C31CE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микрорайоне</w:t>
      </w:r>
      <w:r w:rsidR="000F32DF" w:rsidRPr="00C31CE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F32DF" w:rsidRPr="00C31CE1">
        <w:rPr>
          <w:rFonts w:ascii="Times New Roman" w:eastAsia="Calibri" w:hAnsi="Times New Roman" w:cs="Times New Roman"/>
          <w:sz w:val="28"/>
          <w:szCs w:val="28"/>
          <w:lang w:val="ru-RU"/>
        </w:rPr>
        <w:t>г.Слуцк</w:t>
      </w:r>
      <w:proofErr w:type="spellEnd"/>
      <w:r w:rsidR="00E43E9E" w:rsidRPr="00C31CE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с</w:t>
      </w:r>
      <w:r w:rsidR="000F32DF" w:rsidRPr="00C31CE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многоэтажной жилой застройкой</w:t>
      </w:r>
      <w:r w:rsidR="00E43E9E" w:rsidRPr="00C31CE1">
        <w:rPr>
          <w:rFonts w:ascii="Times New Roman" w:eastAsia="Calibri" w:hAnsi="Times New Roman" w:cs="Times New Roman"/>
          <w:sz w:val="28"/>
          <w:szCs w:val="28"/>
          <w:lang w:val="ru-RU"/>
        </w:rPr>
        <w:t>.</w:t>
      </w:r>
    </w:p>
    <w:p w14:paraId="4391FF10" w14:textId="77777777" w:rsidR="008A3094" w:rsidRDefault="008A3094" w:rsidP="008A309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 w:rsidR="00E43E9E" w:rsidRPr="00E43E9E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Основополагающим фактором в сохранении и укреплении здоровья детей является создание </w:t>
      </w:r>
      <w:proofErr w:type="spellStart"/>
      <w:r w:rsidR="00E43E9E" w:rsidRPr="00E43E9E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здоровьесберегающей</w:t>
      </w:r>
      <w:proofErr w:type="spellEnd"/>
      <w:r w:rsidR="00E43E9E" w:rsidRPr="00E43E9E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среды в учреждениях образования, обеспечение </w:t>
      </w:r>
      <w:proofErr w:type="spellStart"/>
      <w:r w:rsidR="00E43E9E" w:rsidRPr="00E43E9E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здоровьесохраняющего</w:t>
      </w:r>
      <w:proofErr w:type="spellEnd"/>
      <w:r w:rsidR="00E43E9E" w:rsidRPr="00E43E9E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образовательного процесса и режима занятий.</w:t>
      </w:r>
    </w:p>
    <w:p w14:paraId="38D33780" w14:textId="5F699AEA" w:rsidR="008A3094" w:rsidRDefault="008A3094" w:rsidP="008A309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 w:rsidR="001B6C5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Из</w:t>
      </w:r>
      <w:r w:rsidR="00E43E9E" w:rsidRPr="00E43E9E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39 учреждений общего среднего образования</w:t>
      </w:r>
      <w:r w:rsidR="001B6C5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="00E43E9E" w:rsidRPr="00E43E9E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13 (в том числе 2 гимназии</w:t>
      </w:r>
      <w:r w:rsidR="00ED0B8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и ГУО «Минское областное кадетское училище»</w:t>
      </w:r>
      <w:r w:rsidR="00E43E9E" w:rsidRPr="00E43E9E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) </w:t>
      </w:r>
      <w:r w:rsidR="001B6C5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функционируют </w:t>
      </w:r>
      <w:r w:rsidR="00E43E9E" w:rsidRPr="00E43E9E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в городе и 26 – в районе с общим числом обучающихся – </w:t>
      </w:r>
      <w:r w:rsidR="000F32D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9</w:t>
      </w:r>
      <w:r w:rsidR="00810BD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888</w:t>
      </w:r>
      <w:r w:rsidR="00E43E9E" w:rsidRPr="00E43E9E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. В городе на двусменном режиме </w:t>
      </w:r>
      <w:r w:rsidR="000F32D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без нарушения санитарно-гигиенических требований к сменности занятий </w:t>
      </w:r>
      <w:r w:rsidR="00E43E9E" w:rsidRPr="00E43E9E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работают 6 учреждений общего среднего образования.</w:t>
      </w:r>
    </w:p>
    <w:p w14:paraId="5DD081CA" w14:textId="77777777" w:rsidR="008A3094" w:rsidRDefault="008A3094" w:rsidP="008A309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 w:rsidR="00E43E9E" w:rsidRPr="00E43E9E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Органами государственного санитарного надзора Слуцкого района выявляются нарушения гигиенических требований в организации образовательного процесса</w:t>
      </w:r>
      <w:r w:rsidR="000F32D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="00E43E9E" w:rsidRPr="00E43E9E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и безопасного пребывания детей и подростков в учреждениях образования, которые требуют материальных </w:t>
      </w:r>
      <w:r w:rsidR="00E43E9E" w:rsidRPr="001B6C5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затрат</w:t>
      </w:r>
      <w:r w:rsidR="001B6C5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– </w:t>
      </w:r>
      <w:r w:rsidR="001B6C51" w:rsidRPr="001B6C5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нарушения</w:t>
      </w:r>
      <w:r w:rsidR="001B6C5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="001B6C51" w:rsidRPr="001B6C5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требовани</w:t>
      </w:r>
      <w:r w:rsidR="001B6C5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й</w:t>
      </w:r>
      <w:r w:rsidR="001B6C51" w:rsidRPr="001B6C5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к искусственному освещению, обеспечению ученической и специальной мебелью, создани</w:t>
      </w:r>
      <w:r w:rsidR="001B6C5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ю</w:t>
      </w:r>
      <w:r w:rsidR="001B6C51" w:rsidRPr="001B6C5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должных условий в части санитарно-технического состояния зданий и др. </w:t>
      </w:r>
      <w:r w:rsidR="001B6C51" w:rsidRPr="00E43E9E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Данные вопросы включаются в </w:t>
      </w:r>
      <w:r w:rsidR="00516F5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программы и </w:t>
      </w:r>
      <w:r w:rsidR="001B6C5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планы мероприятий по укреплению</w:t>
      </w:r>
      <w:r w:rsidR="001B6C51" w:rsidRPr="00E43E9E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материально-технической базы учреждений образования. </w:t>
      </w:r>
      <w:r w:rsidR="001B6C5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Н</w:t>
      </w:r>
      <w:r w:rsidR="001B6C51" w:rsidRPr="00E43E9E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а 202</w:t>
      </w:r>
      <w:r w:rsidR="00516F5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4</w:t>
      </w:r>
      <w:r w:rsidR="001B6C51" w:rsidRPr="00E43E9E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год разработаны и утверждены </w:t>
      </w:r>
      <w:r w:rsidR="001B6C5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</w:t>
      </w:r>
      <w:r w:rsidR="001B6C51" w:rsidRPr="00E43E9E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лан капитального ремонта </w:t>
      </w:r>
      <w:r w:rsidR="001B6C5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учреждений образования</w:t>
      </w:r>
      <w:r w:rsidR="001B6C51" w:rsidRPr="00E43E9E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, </w:t>
      </w:r>
      <w:r w:rsidR="001B6C5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</w:t>
      </w:r>
      <w:r w:rsidR="001B6C51" w:rsidRPr="00E43E9E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лан текущего ремонта, </w:t>
      </w:r>
      <w:r w:rsidR="001B6C5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</w:t>
      </w:r>
      <w:r w:rsidR="001B6C51" w:rsidRPr="00E43E9E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лан приобретения оборудования для пищеблок</w:t>
      </w:r>
      <w:r w:rsidR="001B6C5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ов учреждений образования</w:t>
      </w:r>
      <w:r w:rsidR="001B6C51" w:rsidRPr="00E43E9E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 Реализация мероприятий, обозначенных в программах и планах, осуществляется поэтапно, обеспечен контроль исполнения. Благодаря целенаправленной межведомственной работе по реализации показателей Ц</w:t>
      </w:r>
      <w:r w:rsidR="00516F5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УР</w:t>
      </w:r>
      <w:r w:rsidR="001B6C51" w:rsidRPr="00E43E9E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, проведён значительный объём </w:t>
      </w:r>
      <w:r w:rsidR="006C6F6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мероприятий</w:t>
      </w:r>
      <w:r w:rsidR="001B6C51" w:rsidRPr="00E43E9E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по вопросам оздоровления внутришкольной среды, инициированных санитарно-эпидемиологической службой.</w:t>
      </w:r>
    </w:p>
    <w:p w14:paraId="76CBBDC3" w14:textId="77777777" w:rsidR="008A3094" w:rsidRDefault="008A3094" w:rsidP="008A309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 w:rsidR="001B6C51" w:rsidRPr="001B6C5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</w:t>
      </w:r>
      <w:r w:rsidR="00E43E9E" w:rsidRPr="001B6C5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ри </w:t>
      </w:r>
      <w:r w:rsidR="000F32DF" w:rsidRPr="001B6C5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подготовке к 2024/2025 учебному году </w:t>
      </w:r>
      <w:r w:rsidR="000F32DF" w:rsidRPr="001B6C51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 w:bidi="ar-SA"/>
        </w:rPr>
        <w:t xml:space="preserve">выданы рекомендации по устранению нарушений в </w:t>
      </w:r>
      <w:r w:rsidR="00CF328A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 w:bidi="ar-SA"/>
        </w:rPr>
        <w:t xml:space="preserve">62 учреждений образования, в том числе в </w:t>
      </w:r>
      <w:r w:rsidR="000F32DF" w:rsidRPr="001B6C51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 w:bidi="ar-SA"/>
        </w:rPr>
        <w:t>28 учреждениях общего среднего образования с общим количеством мероприятий – 168</w:t>
      </w:r>
      <w:r w:rsidR="00500077" w:rsidRPr="001B6C51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 w:bidi="ar-SA"/>
        </w:rPr>
        <w:t>,</w:t>
      </w:r>
      <w:r w:rsidR="000F32DF" w:rsidRPr="001B6C51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 w:bidi="ar-SA"/>
        </w:rPr>
        <w:t xml:space="preserve"> </w:t>
      </w:r>
      <w:r w:rsidR="00500077" w:rsidRPr="001B6C51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 w:bidi="ar-SA"/>
        </w:rPr>
        <w:t>все мероприятия выполнены в установленные сроки</w:t>
      </w:r>
      <w:r w:rsidR="008904CB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 w:bidi="ar-SA"/>
        </w:rPr>
        <w:t>.</w:t>
      </w:r>
      <w:r w:rsidR="00CF328A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 w:bidi="ar-SA"/>
        </w:rPr>
        <w:t xml:space="preserve"> </w:t>
      </w:r>
      <w:r w:rsidR="008904CB" w:rsidRPr="00E43E9E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Значительный объём работ по подготовке к новому учебному году выполнен в </w:t>
      </w:r>
      <w:r w:rsidR="008904C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ГУО «Гимназия № 1 </w:t>
      </w:r>
      <w:proofErr w:type="spellStart"/>
      <w:r w:rsidR="008904C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г.Слуцка</w:t>
      </w:r>
      <w:proofErr w:type="spellEnd"/>
      <w:r w:rsidR="008904C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» (замена ограждения, благоустройство территории, утепление фасада), </w:t>
      </w:r>
      <w:r w:rsidR="008904CB" w:rsidRPr="00E43E9E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ГУО «</w:t>
      </w:r>
      <w:r w:rsidR="008904C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Средняя школа № 10 </w:t>
      </w:r>
      <w:proofErr w:type="spellStart"/>
      <w:r w:rsidR="008904C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им.С.Ф.Рубанова</w:t>
      </w:r>
      <w:proofErr w:type="spellEnd"/>
      <w:r w:rsidR="008904C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8904C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г.</w:t>
      </w:r>
      <w:r w:rsidR="008904CB" w:rsidRPr="00E43E9E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Слуцка</w:t>
      </w:r>
      <w:proofErr w:type="spellEnd"/>
      <w:r w:rsidR="008904CB" w:rsidRPr="00E43E9E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»</w:t>
      </w:r>
      <w:r w:rsidR="008904C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(ремонт скатной кровли с элементами модернизации)</w:t>
      </w:r>
      <w:r w:rsidR="008904CB" w:rsidRPr="00E43E9E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, ГУО «Средняя школа №</w:t>
      </w:r>
      <w:r w:rsidR="008904C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13</w:t>
      </w:r>
      <w:r w:rsidR="008904CB" w:rsidRPr="00E43E9E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8904CB" w:rsidRPr="00E43E9E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г.Слуцка</w:t>
      </w:r>
      <w:proofErr w:type="spellEnd"/>
      <w:r w:rsidR="008904CB" w:rsidRPr="00E43E9E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»</w:t>
      </w:r>
      <w:r w:rsidR="008904C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(капитальный ремонт объекта питания), ГУО «Минское областное кадетское училище» (замена теплотрассы)</w:t>
      </w:r>
      <w:r w:rsidR="008904CB" w:rsidRPr="00E43E9E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</w:t>
      </w:r>
    </w:p>
    <w:p w14:paraId="4020994A" w14:textId="77777777" w:rsidR="008A3094" w:rsidRDefault="008A3094" w:rsidP="008A309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 w:rsidR="00E43E9E" w:rsidRPr="00E43E9E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Работа по обеспечению качественным и сбалансированным питанием учащихся находится на постоянном контроле. В структуре нарушений по организации питания в учреждениях образования по результатам надзорных мероприятий</w:t>
      </w:r>
      <w:r w:rsidR="008A1C5E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, проведенных</w:t>
      </w:r>
      <w:r w:rsidR="00E43E9E" w:rsidRPr="00E43E9E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в 202</w:t>
      </w:r>
      <w:r w:rsidR="008A1C5E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4</w:t>
      </w:r>
      <w:r w:rsidR="00E43E9E" w:rsidRPr="00E43E9E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году</w:t>
      </w:r>
      <w:r w:rsidR="008A1C5E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,</w:t>
      </w:r>
      <w:r w:rsidR="00E43E9E" w:rsidRPr="00E43E9E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первое место занимают нарушения </w:t>
      </w:r>
      <w:r w:rsidR="00E43E9E" w:rsidRPr="00E43E9E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lastRenderedPageBreak/>
        <w:t>материально-технического обеспечения (</w:t>
      </w:r>
      <w:r w:rsidR="008A1C5E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75,0</w:t>
      </w:r>
      <w:r w:rsidR="008904C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="00E43E9E" w:rsidRPr="00E43E9E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%), на втором – нарушения </w:t>
      </w:r>
      <w:r w:rsidR="008A1C5E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в части безопасности про</w:t>
      </w:r>
      <w:r w:rsidR="008904C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довольственного сырья и пищевых продуктов </w:t>
      </w:r>
      <w:r w:rsidR="00E43E9E" w:rsidRPr="00E43E9E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(</w:t>
      </w:r>
      <w:r w:rsidR="008904C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16</w:t>
      </w:r>
      <w:r w:rsidR="00E43E9E" w:rsidRPr="00E43E9E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,</w:t>
      </w:r>
      <w:r w:rsidR="008904C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7 </w:t>
      </w:r>
      <w:r w:rsidR="00E43E9E" w:rsidRPr="00E43E9E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%), на третьем – </w:t>
      </w:r>
      <w:r w:rsidR="008904C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несоблюдение</w:t>
      </w:r>
      <w:r w:rsidR="008A1C5E" w:rsidRPr="00E43E9E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санитарно-противоэпидемического режима</w:t>
      </w:r>
      <w:r w:rsidR="00E43E9E" w:rsidRPr="00E43E9E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(</w:t>
      </w:r>
      <w:r w:rsidR="008904C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8</w:t>
      </w:r>
      <w:r w:rsidR="00E43E9E" w:rsidRPr="00E43E9E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,</w:t>
      </w:r>
      <w:r w:rsidR="008904C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3 </w:t>
      </w:r>
      <w:r w:rsidR="00E43E9E" w:rsidRPr="00E43E9E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%). По сравнению с 202</w:t>
      </w:r>
      <w:r w:rsidR="008904C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3</w:t>
      </w:r>
      <w:r w:rsidR="00E43E9E" w:rsidRPr="00E43E9E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годом </w:t>
      </w:r>
      <w:r w:rsidR="008904CB" w:rsidRPr="00E43E9E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число выявляемых нарушений </w:t>
      </w:r>
      <w:r w:rsidR="008904C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незначительно </w:t>
      </w:r>
      <w:r w:rsidR="00E43E9E" w:rsidRPr="00E43E9E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уменьшилось.</w:t>
      </w:r>
    </w:p>
    <w:p w14:paraId="271AF622" w14:textId="77777777" w:rsidR="008A3094" w:rsidRDefault="008A3094" w:rsidP="008A309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 w:rsidR="00E43E9E" w:rsidRPr="00E43E9E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Во всех учреждениях образования питание организовано в собственных обеденных залах. Охват горячим питанием учащихся школ Слуцкого района остаётся на прежнем уровне и в целом составляет 9</w:t>
      </w:r>
      <w:r w:rsidR="008904C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5 </w:t>
      </w:r>
      <w:r w:rsidR="00E43E9E" w:rsidRPr="00E43E9E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%, причём охват горячим питанием учащихся школ </w:t>
      </w:r>
      <w:r w:rsidR="008904C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в сельской местности</w:t>
      </w:r>
      <w:r w:rsidR="00E43E9E" w:rsidRPr="00E43E9E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– 100%. В целях профилактики макро- и микронутриентной недостаточности для учащихся всех городских школ дополнительного к горячему питанию организованы буфеты с реализацией фруктов и овощей, салатов из свежих и вареных овощей, соков</w:t>
      </w:r>
      <w:r w:rsidR="008904C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,</w:t>
      </w:r>
      <w:r w:rsidR="00E43E9E" w:rsidRPr="00E43E9E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молочных продуктов.</w:t>
      </w:r>
    </w:p>
    <w:p w14:paraId="4EBB8D34" w14:textId="77777777" w:rsidR="008A3094" w:rsidRDefault="008A3094" w:rsidP="008A309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 w:rsidR="004B0585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 w:bidi="ar-SA"/>
        </w:rPr>
        <w:t>При подготовке к новому 2024/2025 учебному году обновлена столовая и кухонная посуда в 27 учреждениях, проведен ремонт объектов питания в двух учреждениях, приобретено 74 единицы торгово-технологического оборудования, в том числе 3 посудомоечные машины, 21 овощерезка, 2 пароконвектомата.</w:t>
      </w:r>
      <w:r w:rsidR="004B0585" w:rsidRPr="008904C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="004B058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Таким образом, </w:t>
      </w:r>
      <w:r w:rsidR="004B0585" w:rsidRPr="00E43E9E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достигнут</w:t>
      </w:r>
      <w:r w:rsidR="004B058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а</w:t>
      </w:r>
      <w:r w:rsidR="004B0585" w:rsidRPr="00E43E9E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="004B058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100 % обеспеченность</w:t>
      </w:r>
      <w:r w:rsidR="004B0585" w:rsidRPr="00E43E9E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оборудованием для раздельной обработки готовой и сырой продукции</w:t>
      </w:r>
      <w:r w:rsidR="004B058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, а также оснащение крупных объектов питания </w:t>
      </w:r>
      <w:r w:rsidR="004B0585" w:rsidRPr="00E43E9E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современн</w:t>
      </w:r>
      <w:r w:rsidR="004B058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ым</w:t>
      </w:r>
      <w:r w:rsidR="004B0585" w:rsidRPr="00E43E9E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высокотехнологичн</w:t>
      </w:r>
      <w:r w:rsidR="004B058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ым</w:t>
      </w:r>
      <w:r w:rsidR="004B0585" w:rsidRPr="00E43E9E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оборудование</w:t>
      </w:r>
      <w:r w:rsidR="004B058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м</w:t>
      </w:r>
      <w:r w:rsidR="004B0585" w:rsidRPr="00E43E9E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, обеспечивающ</w:t>
      </w:r>
      <w:r w:rsidR="004B058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им</w:t>
      </w:r>
      <w:r w:rsidR="004B0585" w:rsidRPr="00E43E9E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приготовление пищи с минимальными потерями питательных веществ (пароконвекционные печи).</w:t>
      </w:r>
    </w:p>
    <w:p w14:paraId="62BFC8B2" w14:textId="77777777" w:rsidR="008A3094" w:rsidRDefault="008A3094" w:rsidP="008A309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 w:rsidR="00E43E9E" w:rsidRPr="00E43E9E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Организация качественного оздоровления является основополагающим фактором системы устойчивого развития в части сохранения и укрепления здоровья подрастающего поколения.</w:t>
      </w:r>
    </w:p>
    <w:p w14:paraId="5642DA50" w14:textId="77777777" w:rsidR="008A3094" w:rsidRDefault="008A3094" w:rsidP="008A309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 w:rsidR="00E43E9E" w:rsidRPr="00E43E9E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В Слуцком районе в период летнего оздоровления 202</w:t>
      </w:r>
      <w:r w:rsidR="004B058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4</w:t>
      </w:r>
      <w:r w:rsidR="00E43E9E" w:rsidRPr="00E43E9E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года функционировало </w:t>
      </w:r>
      <w:r w:rsidR="0061269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4</w:t>
      </w:r>
      <w:r w:rsidR="004B058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7</w:t>
      </w:r>
      <w:r w:rsidR="00E43E9E" w:rsidRPr="00E43E9E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оздоровительных лагерей (оздоровлено 3</w:t>
      </w:r>
      <w:r w:rsidR="004B058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663</w:t>
      </w:r>
      <w:r w:rsidR="00E43E9E" w:rsidRPr="00E43E9E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="004B058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ребенка</w:t>
      </w:r>
      <w:r w:rsidR="00E43E9E" w:rsidRPr="00E43E9E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), в том числе </w:t>
      </w:r>
      <w:r w:rsidR="004B058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5</w:t>
      </w:r>
      <w:r w:rsidR="00E43E9E" w:rsidRPr="00E43E9E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оздоровительных лагер</w:t>
      </w:r>
      <w:r w:rsidR="004B058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ей</w:t>
      </w:r>
      <w:r w:rsidR="00E43E9E" w:rsidRPr="00E43E9E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с круглосуточным пребыванием </w:t>
      </w:r>
      <w:r w:rsidR="004B0585" w:rsidRPr="004B0585">
        <w:rPr>
          <w:rFonts w:ascii="Times New Roman" w:hAnsi="Times New Roman"/>
          <w:sz w:val="28"/>
          <w:szCs w:val="28"/>
          <w:lang w:val="ru-RU"/>
        </w:rPr>
        <w:t>(</w:t>
      </w:r>
      <w:r w:rsidR="004B0585">
        <w:rPr>
          <w:rFonts w:ascii="Times New Roman" w:hAnsi="Times New Roman"/>
          <w:sz w:val="28"/>
          <w:szCs w:val="28"/>
          <w:lang w:val="ru-RU"/>
        </w:rPr>
        <w:t xml:space="preserve">1230 детей) – </w:t>
      </w:r>
      <w:r w:rsidR="004B0585" w:rsidRPr="004B0585">
        <w:rPr>
          <w:rFonts w:ascii="Times New Roman" w:hAnsi="Times New Roman"/>
          <w:sz w:val="28"/>
          <w:szCs w:val="28"/>
          <w:lang w:val="ru-RU"/>
        </w:rPr>
        <w:t xml:space="preserve">2 </w:t>
      </w:r>
      <w:r w:rsidR="00C31CE1">
        <w:rPr>
          <w:rFonts w:ascii="Times New Roman" w:hAnsi="Times New Roman"/>
          <w:sz w:val="28"/>
          <w:szCs w:val="28"/>
          <w:lang w:val="ru-RU"/>
        </w:rPr>
        <w:t xml:space="preserve">загородных </w:t>
      </w:r>
      <w:r w:rsidR="004B0585" w:rsidRPr="004B0585">
        <w:rPr>
          <w:rFonts w:ascii="Times New Roman" w:hAnsi="Times New Roman"/>
          <w:sz w:val="28"/>
          <w:szCs w:val="28"/>
          <w:lang w:val="ru-RU"/>
        </w:rPr>
        <w:t>стационарных</w:t>
      </w:r>
      <w:r w:rsidR="00C31CE1">
        <w:rPr>
          <w:rFonts w:ascii="Times New Roman" w:hAnsi="Times New Roman"/>
          <w:sz w:val="28"/>
          <w:szCs w:val="28"/>
          <w:lang w:val="ru-RU"/>
        </w:rPr>
        <w:t xml:space="preserve"> детских оздоровительных лагеря</w:t>
      </w:r>
      <w:r w:rsidR="004B0585" w:rsidRPr="004B0585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C31CE1">
        <w:rPr>
          <w:rFonts w:ascii="Times New Roman" w:hAnsi="Times New Roman"/>
          <w:sz w:val="28"/>
          <w:szCs w:val="28"/>
          <w:lang w:val="ru-RU"/>
        </w:rPr>
        <w:t xml:space="preserve">(далее – ЗСДОЛ) </w:t>
      </w:r>
      <w:r w:rsidR="004B0585" w:rsidRPr="004B0585">
        <w:rPr>
          <w:rFonts w:ascii="Times New Roman" w:hAnsi="Times New Roman"/>
          <w:sz w:val="28"/>
          <w:szCs w:val="28"/>
          <w:lang w:val="ru-RU"/>
        </w:rPr>
        <w:t xml:space="preserve">– «Зорька», «Зенитчик», передвижной туристско-краеведческий </w:t>
      </w:r>
      <w:r w:rsidR="00C31CE1">
        <w:rPr>
          <w:rFonts w:ascii="Times New Roman" w:hAnsi="Times New Roman"/>
          <w:sz w:val="28"/>
          <w:szCs w:val="28"/>
          <w:lang w:val="ru-RU"/>
        </w:rPr>
        <w:t xml:space="preserve">лагерь </w:t>
      </w:r>
      <w:r w:rsidR="004B0585" w:rsidRPr="004B0585">
        <w:rPr>
          <w:rFonts w:ascii="Times New Roman" w:hAnsi="Times New Roman"/>
          <w:sz w:val="28"/>
          <w:szCs w:val="28"/>
          <w:lang w:val="ru-RU"/>
        </w:rPr>
        <w:t>«</w:t>
      </w:r>
      <w:proofErr w:type="spellStart"/>
      <w:r w:rsidR="004B0585" w:rsidRPr="004B0585">
        <w:rPr>
          <w:rFonts w:ascii="Times New Roman" w:hAnsi="Times New Roman"/>
          <w:sz w:val="28"/>
          <w:szCs w:val="28"/>
          <w:lang w:val="ru-RU"/>
        </w:rPr>
        <w:t>Туристёнок</w:t>
      </w:r>
      <w:proofErr w:type="spellEnd"/>
      <w:r w:rsidR="004B0585" w:rsidRPr="004B0585">
        <w:rPr>
          <w:rFonts w:ascii="Times New Roman" w:hAnsi="Times New Roman"/>
          <w:sz w:val="28"/>
          <w:szCs w:val="28"/>
          <w:lang w:val="ru-RU"/>
        </w:rPr>
        <w:t xml:space="preserve">» на базе ГУ «Слуцкий центр туризма», оборонно-спортивный </w:t>
      </w:r>
      <w:r w:rsidR="00C31CE1">
        <w:rPr>
          <w:rFonts w:ascii="Times New Roman" w:hAnsi="Times New Roman"/>
          <w:sz w:val="28"/>
          <w:szCs w:val="28"/>
          <w:lang w:val="ru-RU"/>
        </w:rPr>
        <w:t xml:space="preserve">лагерь </w:t>
      </w:r>
      <w:r w:rsidR="004B0585" w:rsidRPr="004B0585">
        <w:rPr>
          <w:rFonts w:ascii="Times New Roman" w:hAnsi="Times New Roman"/>
          <w:sz w:val="28"/>
          <w:szCs w:val="28"/>
          <w:lang w:val="ru-RU"/>
        </w:rPr>
        <w:t>«Защитник» на базе ГУО «Минское областное кадетское училище», ЛТО «</w:t>
      </w:r>
      <w:proofErr w:type="spellStart"/>
      <w:r w:rsidR="004B0585" w:rsidRPr="004B0585">
        <w:rPr>
          <w:rFonts w:ascii="Times New Roman" w:hAnsi="Times New Roman"/>
          <w:sz w:val="28"/>
          <w:szCs w:val="28"/>
          <w:lang w:val="ru-RU"/>
        </w:rPr>
        <w:t>Лесовичок</w:t>
      </w:r>
      <w:proofErr w:type="spellEnd"/>
      <w:r w:rsidR="004B0585" w:rsidRPr="004B0585">
        <w:rPr>
          <w:rFonts w:ascii="Times New Roman" w:hAnsi="Times New Roman"/>
          <w:sz w:val="28"/>
          <w:szCs w:val="28"/>
          <w:lang w:val="ru-RU"/>
        </w:rPr>
        <w:t>» на базе ГУО «</w:t>
      </w:r>
      <w:proofErr w:type="spellStart"/>
      <w:r w:rsidR="004B0585" w:rsidRPr="004B0585">
        <w:rPr>
          <w:rFonts w:ascii="Times New Roman" w:hAnsi="Times New Roman"/>
          <w:sz w:val="28"/>
          <w:szCs w:val="28"/>
          <w:lang w:val="ru-RU"/>
        </w:rPr>
        <w:t>Гресская</w:t>
      </w:r>
      <w:proofErr w:type="spellEnd"/>
      <w:r w:rsidR="004B0585" w:rsidRPr="004B0585">
        <w:rPr>
          <w:rFonts w:ascii="Times New Roman" w:hAnsi="Times New Roman"/>
          <w:sz w:val="28"/>
          <w:szCs w:val="28"/>
          <w:lang w:val="ru-RU"/>
        </w:rPr>
        <w:t xml:space="preserve"> средняя школа»</w:t>
      </w:r>
      <w:r w:rsidR="004B0585">
        <w:rPr>
          <w:rFonts w:ascii="Times New Roman" w:hAnsi="Times New Roman"/>
          <w:sz w:val="28"/>
          <w:szCs w:val="28"/>
          <w:lang w:val="ru-RU"/>
        </w:rPr>
        <w:t>;</w:t>
      </w:r>
      <w:r w:rsidR="004B0585" w:rsidRPr="004B0585">
        <w:rPr>
          <w:rFonts w:ascii="Times New Roman" w:hAnsi="Times New Roman"/>
          <w:sz w:val="28"/>
          <w:szCs w:val="28"/>
          <w:lang w:val="ru-RU"/>
        </w:rPr>
        <w:t xml:space="preserve"> 42 </w:t>
      </w:r>
      <w:r w:rsidR="004B0585">
        <w:rPr>
          <w:rFonts w:ascii="Times New Roman" w:hAnsi="Times New Roman"/>
          <w:sz w:val="28"/>
          <w:szCs w:val="28"/>
          <w:lang w:val="ru-RU"/>
        </w:rPr>
        <w:t xml:space="preserve">лагеря </w:t>
      </w:r>
      <w:r w:rsidR="004B0585" w:rsidRPr="004B0585">
        <w:rPr>
          <w:rFonts w:ascii="Times New Roman" w:hAnsi="Times New Roman"/>
          <w:sz w:val="28"/>
          <w:szCs w:val="28"/>
          <w:lang w:val="ru-RU"/>
        </w:rPr>
        <w:t xml:space="preserve">с дневным пребыванием </w:t>
      </w:r>
      <w:r w:rsidR="004B0585">
        <w:rPr>
          <w:rFonts w:ascii="Times New Roman" w:hAnsi="Times New Roman"/>
          <w:sz w:val="28"/>
          <w:szCs w:val="28"/>
          <w:lang w:val="ru-RU"/>
        </w:rPr>
        <w:t xml:space="preserve">детей </w:t>
      </w:r>
      <w:r w:rsidR="004B0585" w:rsidRPr="004B0585">
        <w:rPr>
          <w:rFonts w:ascii="Times New Roman" w:hAnsi="Times New Roman"/>
          <w:sz w:val="28"/>
          <w:szCs w:val="28"/>
          <w:lang w:val="ru-RU"/>
        </w:rPr>
        <w:t>на базе учреждений образования</w:t>
      </w:r>
      <w:r w:rsidR="004B0585">
        <w:rPr>
          <w:rFonts w:ascii="Times New Roman" w:hAnsi="Times New Roman"/>
          <w:sz w:val="28"/>
          <w:szCs w:val="28"/>
          <w:lang w:val="ru-RU"/>
        </w:rPr>
        <w:t xml:space="preserve"> (2433 ребенка)</w:t>
      </w:r>
      <w:r w:rsidR="00E43E9E" w:rsidRPr="00E43E9E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. </w:t>
      </w:r>
    </w:p>
    <w:p w14:paraId="306EB603" w14:textId="77777777" w:rsidR="008A3094" w:rsidRDefault="008A3094" w:rsidP="008A309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 w:rsidR="004B0585" w:rsidRPr="004B0585">
        <w:rPr>
          <w:rFonts w:ascii="Times New Roman" w:hAnsi="Times New Roman"/>
          <w:sz w:val="28"/>
          <w:szCs w:val="28"/>
          <w:lang w:val="ru-RU"/>
        </w:rPr>
        <w:t>В качестве положительного примера подготовки к оздоровительному сезону можно привести ЗСДОЛ «Зенитчик», где при здании пищеблока установлена новая холодильная камера для хранения плодоовощной продукции, выполнены работы по отделке потолков с установкой светильников в фойе жилого корпуса, в большом и малом обеденном зал</w:t>
      </w:r>
      <w:r w:rsidR="00C31CE1">
        <w:rPr>
          <w:rFonts w:ascii="Times New Roman" w:hAnsi="Times New Roman"/>
          <w:sz w:val="28"/>
          <w:szCs w:val="28"/>
          <w:lang w:val="ru-RU"/>
        </w:rPr>
        <w:t>ах</w:t>
      </w:r>
      <w:r w:rsidR="004B0585" w:rsidRPr="004B0585">
        <w:rPr>
          <w:rFonts w:ascii="Times New Roman" w:hAnsi="Times New Roman"/>
          <w:sz w:val="28"/>
          <w:szCs w:val="28"/>
          <w:lang w:val="ru-RU"/>
        </w:rPr>
        <w:t xml:space="preserve"> установлены новые обеденные столы и стулья, в жилом корпусе заменены все 90 (100%) кроватей.</w:t>
      </w:r>
    </w:p>
    <w:p w14:paraId="4C632520" w14:textId="77777777" w:rsidR="008A3094" w:rsidRDefault="008A3094" w:rsidP="008A309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 w:rsidR="00E43E9E" w:rsidRPr="00E43E9E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В течение летней оздоровительной кампании в 202</w:t>
      </w:r>
      <w:r w:rsidR="00C31CE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4</w:t>
      </w:r>
      <w:r w:rsidR="00E43E9E" w:rsidRPr="00E43E9E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год</w:t>
      </w:r>
      <w:r w:rsidR="00C31CE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а</w:t>
      </w:r>
      <w:r w:rsidR="00E43E9E" w:rsidRPr="00E43E9E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надзорными мероприятиями охвачены </w:t>
      </w:r>
      <w:r w:rsidR="0014224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все 4</w:t>
      </w:r>
      <w:r w:rsidR="00C31CE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7</w:t>
      </w:r>
      <w:r w:rsidR="00E43E9E" w:rsidRPr="00E43E9E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оздоровительны</w:t>
      </w:r>
      <w:r w:rsidR="0014224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х</w:t>
      </w:r>
      <w:r w:rsidR="00E43E9E" w:rsidRPr="00E43E9E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организаци</w:t>
      </w:r>
      <w:r w:rsidR="0014224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й.</w:t>
      </w:r>
      <w:r w:rsidR="00E43E9E" w:rsidRPr="00E43E9E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С целью оценки качества и безопасности предлагаемого питания детей и подростков надзорные мероприятия сопровождались лабораторными исследованиями.</w:t>
      </w:r>
    </w:p>
    <w:p w14:paraId="37F7A7D1" w14:textId="3F26F8DA" w:rsidR="00E43E9E" w:rsidRPr="008A3094" w:rsidRDefault="008A3094" w:rsidP="008A309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ab/>
      </w:r>
      <w:r w:rsidR="00E43E9E" w:rsidRPr="00E43E9E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Вывод: выявленные тенденции состояния здоровья </w:t>
      </w:r>
      <w:r w:rsidR="00C31CE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детского населения</w:t>
      </w:r>
      <w:r w:rsidR="00E43E9E" w:rsidRPr="00E43E9E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указывают на необходимость совершенствования профилактической деятельности, направленной на выработку устойчивой мотивации к сохранению, укреплению и восстановлению собственного здоровья детей и подростков. С целью обеспечения санитарно-эпидемиологического благополучия </w:t>
      </w:r>
      <w:r w:rsidR="00C31CE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детей</w:t>
      </w:r>
      <w:r w:rsidR="00E43E9E" w:rsidRPr="00E43E9E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в рамках задач, регулируемых показателями Ц</w:t>
      </w:r>
      <w:r w:rsidR="00C31CE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УР</w:t>
      </w:r>
      <w:r w:rsidR="00E43E9E" w:rsidRPr="00E43E9E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, необходимо </w:t>
      </w:r>
      <w:r w:rsidR="0027591E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в 2025 году </w:t>
      </w:r>
      <w:r w:rsidR="00E43E9E" w:rsidRPr="00E43E9E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продолжить межведомственн</w:t>
      </w:r>
      <w:r w:rsidR="00C31CE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ое сотрудничество</w:t>
      </w:r>
      <w:r w:rsidR="00E43E9E" w:rsidRPr="00E43E9E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все</w:t>
      </w:r>
      <w:r w:rsidR="00C31CE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х</w:t>
      </w:r>
      <w:r w:rsidR="00E43E9E" w:rsidRPr="00E43E9E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заинтересованны</w:t>
      </w:r>
      <w:r w:rsidR="00C31CE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х</w:t>
      </w:r>
      <w:r w:rsidR="00E43E9E" w:rsidRPr="00E43E9E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="00C31CE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организаций</w:t>
      </w:r>
      <w:r w:rsidR="00E43E9E" w:rsidRPr="00E43E9E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="00C31CE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по</w:t>
      </w:r>
      <w:r w:rsidR="00E43E9E" w:rsidRPr="00E43E9E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реализации мероприятий, направленных</w:t>
      </w:r>
      <w:r w:rsidR="0027591E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на</w:t>
      </w:r>
      <w:r w:rsidR="00E43E9E" w:rsidRPr="00E43E9E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:</w:t>
      </w:r>
    </w:p>
    <w:p w14:paraId="2621A679" w14:textId="3AA73F27" w:rsidR="00C31CE1" w:rsidRDefault="00E43E9E" w:rsidP="00C31CE1">
      <w:pPr>
        <w:tabs>
          <w:tab w:val="left" w:pos="426"/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E43E9E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-</w:t>
      </w:r>
      <w:r w:rsidR="00C31CE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ab/>
      </w:r>
      <w:r w:rsidRPr="00E43E9E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дальнейшее укрепление материально-технической базы учреждений </w:t>
      </w:r>
      <w:r w:rsidR="00C31CE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образования</w:t>
      </w:r>
      <w:r w:rsidRPr="00E43E9E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;</w:t>
      </w:r>
    </w:p>
    <w:p w14:paraId="180A485B" w14:textId="78203E7C" w:rsidR="00C31CE1" w:rsidRPr="00E43E9E" w:rsidRDefault="00C31CE1" w:rsidP="00C31CE1">
      <w:pPr>
        <w:tabs>
          <w:tab w:val="left" w:pos="426"/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E43E9E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ab/>
      </w:r>
      <w:r w:rsidRPr="00E43E9E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усиление надзора за организацией питания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воспитанников и </w:t>
      </w:r>
      <w:r w:rsidRPr="00E43E9E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обучающихся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;</w:t>
      </w:r>
    </w:p>
    <w:p w14:paraId="32EDCEE6" w14:textId="6FEFDA2C" w:rsidR="00E43E9E" w:rsidRPr="00E43E9E" w:rsidRDefault="00C31CE1" w:rsidP="00C31CE1">
      <w:pPr>
        <w:tabs>
          <w:tab w:val="left" w:pos="426"/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ab/>
        <w:t>обеспечение эффективного оздоровления детей;</w:t>
      </w:r>
    </w:p>
    <w:p w14:paraId="68271C74" w14:textId="2BBF3858" w:rsidR="00E43E9E" w:rsidRPr="00E43E9E" w:rsidRDefault="00E43E9E" w:rsidP="00C31CE1">
      <w:pPr>
        <w:tabs>
          <w:tab w:val="left" w:pos="426"/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E43E9E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-</w:t>
      </w:r>
      <w:r w:rsidR="00C31CE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ab/>
      </w:r>
      <w:r w:rsidRPr="00E43E9E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включение детей и подростков в деятельность по сохранению и укреплению здоровья на основе формирования мотивации к ведению здорового образа жизни</w:t>
      </w:r>
      <w:r w:rsidR="00C31CE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</w:t>
      </w:r>
    </w:p>
    <w:p w14:paraId="7DDAA822" w14:textId="42DA9E48" w:rsidR="00E43E9E" w:rsidRPr="00E43E9E" w:rsidRDefault="00E43E9E" w:rsidP="00E43E9E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14:paraId="382026F1" w14:textId="72B648D8" w:rsidR="00757B37" w:rsidRPr="00C31CE1" w:rsidRDefault="00B257DA" w:rsidP="008A3094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</w:rPr>
        <w:t>I</w:t>
      </w:r>
      <w:r w:rsidR="00C31CE1" w:rsidRPr="00C31CE1">
        <w:rPr>
          <w:rFonts w:ascii="Times New Roman" w:hAnsi="Times New Roman" w:cs="Times New Roman"/>
          <w:b/>
          <w:sz w:val="28"/>
          <w:szCs w:val="28"/>
        </w:rPr>
        <w:t>V</w:t>
      </w:r>
      <w:r w:rsidR="00275AF4" w:rsidRPr="00C31CE1">
        <w:rPr>
          <w:rFonts w:ascii="Times New Roman" w:hAnsi="Times New Roman" w:cs="Times New Roman"/>
          <w:b/>
          <w:sz w:val="28"/>
          <w:szCs w:val="28"/>
          <w:lang w:val="ru-RU"/>
        </w:rPr>
        <w:t>.2.</w:t>
      </w:r>
      <w:r w:rsidR="00C31CE1" w:rsidRPr="00C31CE1"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 w:rsidR="00275AF4" w:rsidRPr="00C31CE1">
        <w:rPr>
          <w:rFonts w:ascii="Times New Roman" w:hAnsi="Times New Roman" w:cs="Times New Roman"/>
          <w:b/>
          <w:sz w:val="28"/>
          <w:szCs w:val="28"/>
          <w:lang w:val="ru-RU"/>
        </w:rPr>
        <w:t>Гигиена производственной среды</w:t>
      </w:r>
    </w:p>
    <w:p w14:paraId="4482BBA6" w14:textId="7892424D" w:rsidR="00757B37" w:rsidRPr="00FE38EE" w:rsidRDefault="00D53E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="008A3094">
        <w:rPr>
          <w:rFonts w:ascii="Times New Roman" w:hAnsi="Times New Roman" w:cs="Times New Roman"/>
          <w:sz w:val="28"/>
          <w:szCs w:val="28"/>
          <w:lang w:val="ru-RU"/>
        </w:rPr>
        <w:t>З</w:t>
      </w:r>
      <w:r w:rsidR="00275AF4" w:rsidRPr="00FE38EE">
        <w:rPr>
          <w:rFonts w:ascii="Times New Roman" w:hAnsi="Times New Roman" w:cs="Times New Roman"/>
          <w:sz w:val="28"/>
          <w:szCs w:val="28"/>
          <w:lang w:val="ru-RU"/>
        </w:rPr>
        <w:t xml:space="preserve">а </w:t>
      </w:r>
      <w:r w:rsidR="008A3094" w:rsidRPr="008A3094">
        <w:rPr>
          <w:rFonts w:ascii="Times New Roman" w:hAnsi="Times New Roman" w:cs="Times New Roman"/>
          <w:sz w:val="28"/>
          <w:szCs w:val="28"/>
          <w:lang w:val="ru-RU"/>
        </w:rPr>
        <w:t>5</w:t>
      </w:r>
      <w:r w:rsidR="00F53282">
        <w:rPr>
          <w:rFonts w:ascii="Times New Roman" w:hAnsi="Times New Roman" w:cs="Times New Roman"/>
          <w:sz w:val="28"/>
          <w:szCs w:val="28"/>
          <w:lang w:val="ru-RU"/>
        </w:rPr>
        <w:t xml:space="preserve"> последних лет</w:t>
      </w:r>
      <w:r w:rsidR="00275AF4" w:rsidRPr="00FE38EE">
        <w:rPr>
          <w:rFonts w:ascii="Times New Roman" w:hAnsi="Times New Roman" w:cs="Times New Roman"/>
          <w:sz w:val="28"/>
          <w:szCs w:val="28"/>
          <w:lang w:val="ru-RU"/>
        </w:rPr>
        <w:t xml:space="preserve"> отмечается снижение удельного веса рабочих мест, не отвечающи</w:t>
      </w:r>
      <w:r w:rsidR="00081195" w:rsidRPr="00FE38EE">
        <w:rPr>
          <w:rFonts w:ascii="Times New Roman" w:hAnsi="Times New Roman" w:cs="Times New Roman"/>
          <w:sz w:val="28"/>
          <w:szCs w:val="28"/>
          <w:lang w:val="ru-RU"/>
        </w:rPr>
        <w:t>х гигиеническим нормативам с 4</w:t>
      </w:r>
      <w:r w:rsidR="00FE38EE" w:rsidRPr="00FE38EE">
        <w:rPr>
          <w:rFonts w:ascii="Times New Roman" w:hAnsi="Times New Roman" w:cs="Times New Roman"/>
          <w:sz w:val="28"/>
          <w:szCs w:val="28"/>
          <w:lang w:val="ru-RU"/>
        </w:rPr>
        <w:t>8</w:t>
      </w:r>
      <w:r w:rsidR="00081195" w:rsidRPr="00FE38EE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275AF4" w:rsidRPr="00FE38EE">
        <w:rPr>
          <w:rFonts w:ascii="Times New Roman" w:hAnsi="Times New Roman" w:cs="Times New Roman"/>
          <w:sz w:val="28"/>
          <w:szCs w:val="28"/>
          <w:lang w:val="ru-RU"/>
        </w:rPr>
        <w:t>3% в 20</w:t>
      </w:r>
      <w:r w:rsidR="008A3094" w:rsidRPr="008A3094">
        <w:rPr>
          <w:rFonts w:ascii="Times New Roman" w:hAnsi="Times New Roman" w:cs="Times New Roman"/>
          <w:sz w:val="28"/>
          <w:szCs w:val="28"/>
          <w:lang w:val="ru-RU"/>
        </w:rPr>
        <w:t>20</w:t>
      </w:r>
      <w:r w:rsidR="00275AF4" w:rsidRPr="00FE38EE">
        <w:rPr>
          <w:rFonts w:ascii="Times New Roman" w:hAnsi="Times New Roman" w:cs="Times New Roman"/>
          <w:sz w:val="28"/>
          <w:szCs w:val="28"/>
          <w:lang w:val="ru-RU"/>
        </w:rPr>
        <w:t xml:space="preserve"> году до 3</w:t>
      </w:r>
      <w:r w:rsidR="00CB7713" w:rsidRPr="00CB7713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275AF4" w:rsidRPr="00FE38EE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CB7713" w:rsidRPr="00CB7713">
        <w:rPr>
          <w:rFonts w:ascii="Times New Roman" w:hAnsi="Times New Roman" w:cs="Times New Roman"/>
          <w:sz w:val="28"/>
          <w:szCs w:val="28"/>
          <w:lang w:val="ru-RU"/>
        </w:rPr>
        <w:t>8</w:t>
      </w:r>
      <w:r w:rsidR="00FE38EE" w:rsidRPr="00FE38E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75AF4" w:rsidRPr="00FE38EE">
        <w:rPr>
          <w:rFonts w:ascii="Times New Roman" w:hAnsi="Times New Roman" w:cs="Times New Roman"/>
          <w:sz w:val="28"/>
          <w:szCs w:val="28"/>
          <w:lang w:val="ru-RU"/>
        </w:rPr>
        <w:t>%</w:t>
      </w:r>
      <w:r w:rsidR="003B772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717A4">
        <w:rPr>
          <w:rFonts w:ascii="Times New Roman" w:hAnsi="Times New Roman" w:cs="Times New Roman"/>
          <w:sz w:val="28"/>
          <w:szCs w:val="28"/>
          <w:lang w:val="ru-RU"/>
        </w:rPr>
        <w:t>‒</w:t>
      </w:r>
      <w:r w:rsidR="00275AF4" w:rsidRPr="00FE38EE">
        <w:rPr>
          <w:rFonts w:ascii="Times New Roman" w:hAnsi="Times New Roman" w:cs="Times New Roman"/>
          <w:sz w:val="28"/>
          <w:szCs w:val="28"/>
          <w:lang w:val="ru-RU"/>
        </w:rPr>
        <w:t xml:space="preserve"> в 202</w:t>
      </w:r>
      <w:r w:rsidR="00CB7713" w:rsidRPr="00CB7713">
        <w:rPr>
          <w:rFonts w:ascii="Times New Roman" w:hAnsi="Times New Roman" w:cs="Times New Roman"/>
          <w:sz w:val="28"/>
          <w:szCs w:val="28"/>
          <w:lang w:val="ru-RU"/>
        </w:rPr>
        <w:t>4</w:t>
      </w:r>
      <w:r w:rsidR="00275AF4" w:rsidRPr="00FE38EE">
        <w:rPr>
          <w:rFonts w:ascii="Times New Roman" w:hAnsi="Times New Roman" w:cs="Times New Roman"/>
          <w:sz w:val="28"/>
          <w:szCs w:val="28"/>
          <w:lang w:val="ru-RU"/>
        </w:rPr>
        <w:t xml:space="preserve"> году.</w:t>
      </w:r>
    </w:p>
    <w:p w14:paraId="6665AFCF" w14:textId="1E067052" w:rsidR="00757B37" w:rsidRPr="00D53E56" w:rsidRDefault="00D53E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="00A37434" w:rsidRPr="00FE38EE">
        <w:rPr>
          <w:rFonts w:ascii="Times New Roman" w:hAnsi="Times New Roman" w:cs="Times New Roman"/>
          <w:sz w:val="28"/>
          <w:szCs w:val="28"/>
          <w:lang w:val="ru-RU"/>
        </w:rPr>
        <w:t>В 202</w:t>
      </w:r>
      <w:r w:rsidR="00CB7713" w:rsidRPr="00CB7713">
        <w:rPr>
          <w:rFonts w:ascii="Times New Roman" w:hAnsi="Times New Roman" w:cs="Times New Roman"/>
          <w:sz w:val="28"/>
          <w:szCs w:val="28"/>
          <w:lang w:val="ru-RU"/>
        </w:rPr>
        <w:t>4</w:t>
      </w:r>
      <w:r w:rsidR="00A37434" w:rsidRPr="00FE38EE">
        <w:rPr>
          <w:rFonts w:ascii="Times New Roman" w:hAnsi="Times New Roman" w:cs="Times New Roman"/>
          <w:sz w:val="28"/>
          <w:szCs w:val="28"/>
          <w:lang w:val="ru-RU"/>
        </w:rPr>
        <w:t xml:space="preserve"> году по сравнению с 202</w:t>
      </w:r>
      <w:r w:rsidR="00CB7713" w:rsidRPr="00CB7713">
        <w:rPr>
          <w:rFonts w:ascii="Times New Roman" w:hAnsi="Times New Roman" w:cs="Times New Roman"/>
          <w:sz w:val="28"/>
          <w:szCs w:val="28"/>
          <w:lang w:val="ru-RU"/>
        </w:rPr>
        <w:t>3</w:t>
      </w:r>
      <w:r w:rsidR="00A37434" w:rsidRPr="00FE38EE">
        <w:rPr>
          <w:rFonts w:ascii="Times New Roman" w:hAnsi="Times New Roman" w:cs="Times New Roman"/>
          <w:sz w:val="28"/>
          <w:szCs w:val="28"/>
          <w:lang w:val="ru-RU"/>
        </w:rPr>
        <w:t xml:space="preserve"> годом с</w:t>
      </w:r>
      <w:r w:rsidR="00FE38EE" w:rsidRPr="00FE38E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717A4">
        <w:rPr>
          <w:rFonts w:ascii="Times New Roman" w:hAnsi="Times New Roman" w:cs="Times New Roman"/>
          <w:sz w:val="28"/>
          <w:szCs w:val="28"/>
          <w:lang w:val="ru-RU"/>
        </w:rPr>
        <w:t>4</w:t>
      </w:r>
      <w:r w:rsidR="00CB7713" w:rsidRPr="00CB7713">
        <w:rPr>
          <w:rFonts w:ascii="Times New Roman" w:hAnsi="Times New Roman" w:cs="Times New Roman"/>
          <w:sz w:val="28"/>
          <w:szCs w:val="28"/>
          <w:lang w:val="ru-RU"/>
        </w:rPr>
        <w:t>8</w:t>
      </w:r>
      <w:r w:rsidR="00E717A4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CB7713" w:rsidRPr="00CB7713">
        <w:rPr>
          <w:rFonts w:ascii="Times New Roman" w:hAnsi="Times New Roman" w:cs="Times New Roman"/>
          <w:sz w:val="28"/>
          <w:szCs w:val="28"/>
          <w:lang w:val="ru-RU"/>
        </w:rPr>
        <w:t>9</w:t>
      </w:r>
      <w:r w:rsidR="00E717A4">
        <w:rPr>
          <w:rFonts w:ascii="Times New Roman" w:hAnsi="Times New Roman" w:cs="Times New Roman"/>
          <w:sz w:val="28"/>
          <w:szCs w:val="28"/>
          <w:lang w:val="ru-RU"/>
        </w:rPr>
        <w:t xml:space="preserve"> %</w:t>
      </w:r>
      <w:r w:rsidR="00FE38EE" w:rsidRPr="00FE38EE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r w:rsidR="00E717A4">
        <w:rPr>
          <w:rFonts w:ascii="Times New Roman" w:hAnsi="Times New Roman" w:cs="Times New Roman"/>
          <w:sz w:val="28"/>
          <w:szCs w:val="28"/>
          <w:lang w:val="ru-RU"/>
        </w:rPr>
        <w:t>48,</w:t>
      </w:r>
      <w:r w:rsidR="00CB7713" w:rsidRPr="00CB7713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E717A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75AF4" w:rsidRPr="00FE38EE">
        <w:rPr>
          <w:rFonts w:ascii="Times New Roman" w:hAnsi="Times New Roman" w:cs="Times New Roman"/>
          <w:sz w:val="28"/>
          <w:szCs w:val="28"/>
          <w:lang w:val="ru-RU"/>
        </w:rPr>
        <w:t>% снижена доля работающих</w:t>
      </w:r>
      <w:r w:rsidR="001C0851" w:rsidRPr="00FE38EE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275AF4" w:rsidRPr="00FE38EE">
        <w:rPr>
          <w:rFonts w:ascii="Times New Roman" w:hAnsi="Times New Roman" w:cs="Times New Roman"/>
          <w:sz w:val="28"/>
          <w:szCs w:val="28"/>
          <w:lang w:val="ru-RU"/>
        </w:rPr>
        <w:t xml:space="preserve">находящихся под воздействием неблагоприятных факторов производственной среды. </w:t>
      </w:r>
      <w:r w:rsidR="007C674D" w:rsidRPr="00FE38EE">
        <w:rPr>
          <w:rFonts w:ascii="Times New Roman" w:hAnsi="Times New Roman" w:cs="Times New Roman"/>
          <w:sz w:val="28"/>
          <w:szCs w:val="28"/>
          <w:lang w:val="ru-RU"/>
        </w:rPr>
        <w:t>Условия труда работающих</w:t>
      </w:r>
      <w:r w:rsidR="00FE38E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C674D" w:rsidRPr="00D53E56">
        <w:rPr>
          <w:rFonts w:ascii="Times New Roman" w:hAnsi="Times New Roman" w:cs="Times New Roman"/>
          <w:sz w:val="28"/>
          <w:szCs w:val="28"/>
          <w:lang w:val="ru-RU"/>
        </w:rPr>
        <w:t xml:space="preserve">улучшены на </w:t>
      </w:r>
      <w:r w:rsidR="00E717A4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CB7713" w:rsidRPr="00CB7713">
        <w:rPr>
          <w:rFonts w:ascii="Times New Roman" w:hAnsi="Times New Roman" w:cs="Times New Roman"/>
          <w:sz w:val="28"/>
          <w:szCs w:val="28"/>
          <w:lang w:val="ru-RU"/>
        </w:rPr>
        <w:t>9</w:t>
      </w:r>
      <w:r w:rsidR="00BE667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75AF4" w:rsidRPr="00D53E56">
        <w:rPr>
          <w:rFonts w:ascii="Times New Roman" w:hAnsi="Times New Roman" w:cs="Times New Roman"/>
          <w:sz w:val="28"/>
          <w:szCs w:val="28"/>
          <w:lang w:val="ru-RU"/>
        </w:rPr>
        <w:t>предприяти</w:t>
      </w:r>
      <w:r w:rsidR="007C674D" w:rsidRPr="00D53E56">
        <w:rPr>
          <w:rFonts w:ascii="Times New Roman" w:hAnsi="Times New Roman" w:cs="Times New Roman"/>
          <w:sz w:val="28"/>
          <w:szCs w:val="28"/>
          <w:lang w:val="ru-RU"/>
        </w:rPr>
        <w:t xml:space="preserve">ях всех форм собственности </w:t>
      </w:r>
      <w:r w:rsidR="00275AF4" w:rsidRPr="00D53E56">
        <w:rPr>
          <w:rFonts w:ascii="Times New Roman" w:hAnsi="Times New Roman" w:cs="Times New Roman"/>
          <w:sz w:val="28"/>
          <w:szCs w:val="28"/>
          <w:lang w:val="ru-RU"/>
        </w:rPr>
        <w:t>района</w:t>
      </w:r>
      <w:r w:rsidR="007C674D" w:rsidRPr="00D53E56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6616969A" w14:textId="3AFAEA54" w:rsidR="00757B37" w:rsidRPr="00D53E56" w:rsidRDefault="00D53E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FF0000"/>
          <w:sz w:val="28"/>
          <w:szCs w:val="28"/>
          <w:lang w:val="ru-RU"/>
        </w:rPr>
        <w:tab/>
      </w:r>
      <w:r w:rsidR="00275AF4" w:rsidRPr="00D53E56">
        <w:rPr>
          <w:rFonts w:ascii="Times New Roman" w:hAnsi="Times New Roman" w:cs="Times New Roman"/>
          <w:sz w:val="28"/>
          <w:szCs w:val="28"/>
          <w:lang w:val="ru-RU"/>
        </w:rPr>
        <w:t>Задачи на следующий год:</w:t>
      </w:r>
    </w:p>
    <w:p w14:paraId="0B9C7C32" w14:textId="5F4362B2" w:rsidR="00757B37" w:rsidRPr="00D53E56" w:rsidRDefault="008A3094" w:rsidP="009F4FC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="00E717A4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="00275AF4" w:rsidRPr="00D53E56">
        <w:rPr>
          <w:rFonts w:ascii="Times New Roman" w:hAnsi="Times New Roman" w:cs="Times New Roman"/>
          <w:sz w:val="28"/>
          <w:szCs w:val="28"/>
          <w:lang w:val="ru-RU"/>
        </w:rPr>
        <w:t>беспечение 100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75AF4" w:rsidRPr="00D53E56">
        <w:rPr>
          <w:rFonts w:ascii="Times New Roman" w:hAnsi="Times New Roman" w:cs="Times New Roman"/>
          <w:sz w:val="28"/>
          <w:szCs w:val="28"/>
          <w:lang w:val="ru-RU"/>
        </w:rPr>
        <w:t>% охвата промышленных и сельскохозяйственных предприятий лабораторным контролем факторов производстве</w:t>
      </w:r>
      <w:r w:rsidR="00D76B16" w:rsidRPr="00D53E56">
        <w:rPr>
          <w:rFonts w:ascii="Times New Roman" w:hAnsi="Times New Roman" w:cs="Times New Roman"/>
          <w:sz w:val="28"/>
          <w:szCs w:val="28"/>
          <w:lang w:val="ru-RU"/>
        </w:rPr>
        <w:t xml:space="preserve">нной среды в рамках выполнения </w:t>
      </w:r>
      <w:r w:rsidR="00275AF4" w:rsidRPr="00D53E56">
        <w:rPr>
          <w:rFonts w:ascii="Times New Roman" w:hAnsi="Times New Roman" w:cs="Times New Roman"/>
          <w:sz w:val="28"/>
          <w:szCs w:val="28"/>
          <w:lang w:val="ru-RU"/>
        </w:rPr>
        <w:t>программ производственного контроля;</w:t>
      </w:r>
    </w:p>
    <w:p w14:paraId="0D55535F" w14:textId="369C16E1" w:rsidR="00757B37" w:rsidRDefault="008A3094" w:rsidP="008A309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="00D53E56" w:rsidRPr="00D53E56">
        <w:rPr>
          <w:rFonts w:ascii="Times New Roman" w:hAnsi="Times New Roman" w:cs="Times New Roman"/>
          <w:sz w:val="28"/>
          <w:szCs w:val="28"/>
          <w:lang w:val="ru-RU"/>
        </w:rPr>
        <w:t>п</w:t>
      </w:r>
      <w:r w:rsidR="00275AF4" w:rsidRPr="00D53E56">
        <w:rPr>
          <w:rFonts w:ascii="Times New Roman" w:hAnsi="Times New Roman" w:cs="Times New Roman"/>
          <w:sz w:val="28"/>
          <w:szCs w:val="28"/>
          <w:lang w:val="ru-RU"/>
        </w:rPr>
        <w:t>роведение детального анализа результатов госсаннадзора за предприятиями промышленности и сельского хозяйства с учетом выполненных лабораторных исследований (измерений) и комплексной гигиенической оценки условий труда, занятости работающих во вредных условиях труда, уровней заболеваемости с временной утратой трудоспособности, профессиональной заболеваемости и оценки профессиональных рисков;</w:t>
      </w:r>
    </w:p>
    <w:p w14:paraId="065E5A80" w14:textId="67E0FAA8" w:rsidR="00E717A4" w:rsidRPr="00D53E56" w:rsidRDefault="008A3094" w:rsidP="008A309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="00E717A4">
        <w:rPr>
          <w:rFonts w:ascii="Times New Roman" w:hAnsi="Times New Roman" w:cs="Times New Roman"/>
          <w:sz w:val="28"/>
          <w:szCs w:val="28"/>
          <w:lang w:val="ru-RU"/>
        </w:rPr>
        <w:t>проведение оценки и анализа профессионального риска на промышленных предприятиях с разработкой системы управления профессиональным риском, совершенствование эффективности профилактики профессиональной заболеваемости работников путем разработки и выполнения корректирующих мероприятий с учетом установленной категории профессионального риска;</w:t>
      </w:r>
    </w:p>
    <w:p w14:paraId="1D6C28BF" w14:textId="4ECB3006" w:rsidR="00757B37" w:rsidRDefault="008A3094" w:rsidP="008A309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="00D53E56" w:rsidRPr="00D53E56">
        <w:rPr>
          <w:rFonts w:ascii="Times New Roman" w:hAnsi="Times New Roman" w:cs="Times New Roman"/>
          <w:sz w:val="28"/>
          <w:szCs w:val="28"/>
          <w:lang w:val="ru-RU"/>
        </w:rPr>
        <w:t>р</w:t>
      </w:r>
      <w:r w:rsidR="00275AF4" w:rsidRPr="00D53E56">
        <w:rPr>
          <w:rFonts w:ascii="Times New Roman" w:hAnsi="Times New Roman" w:cs="Times New Roman"/>
          <w:sz w:val="28"/>
          <w:szCs w:val="28"/>
          <w:lang w:val="ru-RU"/>
        </w:rPr>
        <w:t>азработка и реализация комплекса санитарно-гигиенических и лечебно-оздоровительных мероприятий с конкретной адресной привязкой по рабочим местам; контроль выполнения предписаний и санитарно-гигиенических мероприятий по улучшению условий труда работающих.</w:t>
      </w:r>
    </w:p>
    <w:p w14:paraId="5BCDF130" w14:textId="77777777" w:rsidR="008A3094" w:rsidRPr="00D53E56" w:rsidRDefault="008A3094" w:rsidP="008A309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5963FAEE" w14:textId="3FFF6244" w:rsidR="00757B37" w:rsidRPr="000235C5" w:rsidRDefault="008A309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</w:rPr>
        <w:t>IV</w:t>
      </w:r>
      <w:r w:rsidR="00275AF4" w:rsidRPr="000235C5">
        <w:rPr>
          <w:rFonts w:ascii="Times New Roman" w:hAnsi="Times New Roman" w:cs="Times New Roman"/>
          <w:b/>
          <w:sz w:val="28"/>
          <w:szCs w:val="28"/>
          <w:lang w:val="ru-RU"/>
        </w:rPr>
        <w:t>.3.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 w:rsidR="00275AF4" w:rsidRPr="000235C5">
        <w:rPr>
          <w:rFonts w:ascii="Times New Roman" w:hAnsi="Times New Roman" w:cs="Times New Roman"/>
          <w:b/>
          <w:sz w:val="28"/>
          <w:szCs w:val="28"/>
          <w:lang w:val="ru-RU"/>
        </w:rPr>
        <w:t>Гигиена питания населения</w:t>
      </w:r>
    </w:p>
    <w:p w14:paraId="696BF811" w14:textId="789F91E2" w:rsidR="0027591E" w:rsidRPr="0027591E" w:rsidRDefault="007C674D" w:rsidP="002759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 w:rsidR="0027591E" w:rsidRPr="0027591E">
        <w:rPr>
          <w:rFonts w:ascii="Times New Roman" w:hAnsi="Times New Roman" w:cs="Times New Roman"/>
          <w:sz w:val="28"/>
          <w:szCs w:val="28"/>
          <w:lang w:val="ru-RU"/>
        </w:rPr>
        <w:t>На протяжении последних 5 лет продукты питания, произведенные предприятиями пищевой промышленности различных отраслей, расположенны</w:t>
      </w:r>
      <w:r w:rsidR="0027591E">
        <w:rPr>
          <w:rFonts w:ascii="Times New Roman" w:hAnsi="Times New Roman" w:cs="Times New Roman"/>
          <w:sz w:val="28"/>
          <w:szCs w:val="28"/>
          <w:lang w:val="ru-RU"/>
        </w:rPr>
        <w:t>ми</w:t>
      </w:r>
      <w:r w:rsidR="0027591E" w:rsidRPr="0027591E">
        <w:rPr>
          <w:rFonts w:ascii="Times New Roman" w:hAnsi="Times New Roman" w:cs="Times New Roman"/>
          <w:sz w:val="28"/>
          <w:szCs w:val="28"/>
          <w:lang w:val="ru-RU"/>
        </w:rPr>
        <w:t xml:space="preserve"> в Слуцком районе, имеют стабильные показатели качества и безопасности. Некоторые предприятия сертифицированы по системе ХАССП, ИСО, поставляют свою продукцию в страны как ближнего, так и дальнего зарубежья.</w:t>
      </w:r>
    </w:p>
    <w:p w14:paraId="6E1881AD" w14:textId="38B575CD" w:rsidR="0027591E" w:rsidRPr="0027591E" w:rsidRDefault="0027591E" w:rsidP="0027591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7591E">
        <w:rPr>
          <w:rFonts w:ascii="Times New Roman" w:hAnsi="Times New Roman" w:cs="Times New Roman"/>
          <w:sz w:val="28"/>
          <w:szCs w:val="28"/>
          <w:lang w:val="ru-RU"/>
        </w:rPr>
        <w:tab/>
        <w:t>Сбалансированное питание остается одни</w:t>
      </w:r>
      <w:r>
        <w:rPr>
          <w:rFonts w:ascii="Times New Roman" w:hAnsi="Times New Roman" w:cs="Times New Roman"/>
          <w:sz w:val="28"/>
          <w:szCs w:val="28"/>
          <w:lang w:val="ru-RU"/>
        </w:rPr>
        <w:t>м</w:t>
      </w:r>
      <w:r w:rsidRPr="0027591E">
        <w:rPr>
          <w:rFonts w:ascii="Times New Roman" w:hAnsi="Times New Roman" w:cs="Times New Roman"/>
          <w:sz w:val="28"/>
          <w:szCs w:val="28"/>
          <w:lang w:val="ru-RU"/>
        </w:rPr>
        <w:t xml:space="preserve"> из ведущих факторов</w:t>
      </w:r>
      <w:r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27591E">
        <w:rPr>
          <w:rFonts w:ascii="Times New Roman" w:hAnsi="Times New Roman" w:cs="Times New Roman"/>
          <w:sz w:val="28"/>
          <w:szCs w:val="28"/>
          <w:lang w:val="ru-RU"/>
        </w:rPr>
        <w:t xml:space="preserve"> формирующи</w:t>
      </w:r>
      <w:r>
        <w:rPr>
          <w:rFonts w:ascii="Times New Roman" w:hAnsi="Times New Roman" w:cs="Times New Roman"/>
          <w:sz w:val="28"/>
          <w:szCs w:val="28"/>
          <w:lang w:val="ru-RU"/>
        </w:rPr>
        <w:t>х</w:t>
      </w:r>
      <w:r w:rsidRPr="0027591E">
        <w:rPr>
          <w:rFonts w:ascii="Times New Roman" w:hAnsi="Times New Roman" w:cs="Times New Roman"/>
          <w:sz w:val="28"/>
          <w:szCs w:val="28"/>
          <w:lang w:val="ru-RU"/>
        </w:rPr>
        <w:t xml:space="preserve"> здоровье человека и являющи</w:t>
      </w:r>
      <w:r>
        <w:rPr>
          <w:rFonts w:ascii="Times New Roman" w:hAnsi="Times New Roman" w:cs="Times New Roman"/>
          <w:sz w:val="28"/>
          <w:szCs w:val="28"/>
          <w:lang w:val="ru-RU"/>
        </w:rPr>
        <w:t>х</w:t>
      </w:r>
      <w:r w:rsidRPr="0027591E">
        <w:rPr>
          <w:rFonts w:ascii="Times New Roman" w:hAnsi="Times New Roman" w:cs="Times New Roman"/>
          <w:sz w:val="28"/>
          <w:szCs w:val="28"/>
          <w:lang w:val="ru-RU"/>
        </w:rPr>
        <w:t>ся важным элементом профилактики многих заболеваний.</w:t>
      </w:r>
    </w:p>
    <w:p w14:paraId="3D33AEC7" w14:textId="1776D702" w:rsidR="0027591E" w:rsidRPr="0027591E" w:rsidRDefault="0027591E" w:rsidP="002759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7591E">
        <w:rPr>
          <w:rFonts w:ascii="Times New Roman" w:hAnsi="Times New Roman" w:cs="Times New Roman"/>
          <w:sz w:val="28"/>
          <w:szCs w:val="28"/>
          <w:lang w:val="ru-RU"/>
        </w:rPr>
        <w:tab/>
        <w:t>За период 20</w:t>
      </w:r>
      <w:r>
        <w:rPr>
          <w:rFonts w:ascii="Times New Roman" w:hAnsi="Times New Roman" w:cs="Times New Roman"/>
          <w:sz w:val="28"/>
          <w:szCs w:val="28"/>
          <w:lang w:val="ru-RU"/>
        </w:rPr>
        <w:t>20</w:t>
      </w:r>
      <w:r w:rsidRPr="0027591E">
        <w:rPr>
          <w:rFonts w:ascii="Times New Roman" w:hAnsi="Times New Roman" w:cs="Times New Roman"/>
          <w:sz w:val="28"/>
          <w:szCs w:val="28"/>
          <w:lang w:val="ru-RU"/>
        </w:rPr>
        <w:t>-2024 г</w:t>
      </w:r>
      <w:r>
        <w:rPr>
          <w:rFonts w:ascii="Times New Roman" w:hAnsi="Times New Roman" w:cs="Times New Roman"/>
          <w:sz w:val="28"/>
          <w:szCs w:val="28"/>
          <w:lang w:val="ru-RU"/>
        </w:rPr>
        <w:t>одов</w:t>
      </w:r>
      <w:r w:rsidRPr="0027591E">
        <w:rPr>
          <w:rFonts w:ascii="Times New Roman" w:hAnsi="Times New Roman" w:cs="Times New Roman"/>
          <w:sz w:val="28"/>
          <w:szCs w:val="28"/>
          <w:lang w:val="ru-RU"/>
        </w:rPr>
        <w:t xml:space="preserve"> прослеживается тенденция к увеличению массы изъятой продукции за счет изъятия крупных партий.</w:t>
      </w:r>
    </w:p>
    <w:p w14:paraId="02C4D58C" w14:textId="4A471696" w:rsidR="0027591E" w:rsidRPr="0027591E" w:rsidRDefault="0027591E" w:rsidP="002759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  <w:t>Наблюдается</w:t>
      </w:r>
      <w:r w:rsidRPr="0027591E">
        <w:rPr>
          <w:rFonts w:ascii="Times New Roman" w:hAnsi="Times New Roman" w:cs="Times New Roman"/>
          <w:sz w:val="28"/>
          <w:szCs w:val="28"/>
          <w:lang w:val="ru-RU"/>
        </w:rPr>
        <w:t xml:space="preserve"> увеличени</w:t>
      </w:r>
      <w:r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27591E">
        <w:rPr>
          <w:rFonts w:ascii="Times New Roman" w:hAnsi="Times New Roman" w:cs="Times New Roman"/>
          <w:sz w:val="28"/>
          <w:szCs w:val="28"/>
          <w:lang w:val="ru-RU"/>
        </w:rPr>
        <w:t xml:space="preserve"> уровня эпидемиологической надежности объектов, осуществляющих оборот пищевой продукции, что подтверждается отсутствием случаев пищевых отравлений и инфекционных заболеваний, связанных с деятельностью пищевых объектов.</w:t>
      </w:r>
    </w:p>
    <w:p w14:paraId="74213A3C" w14:textId="77777777" w:rsidR="00525F0C" w:rsidRDefault="0027591E" w:rsidP="002759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7591E">
        <w:rPr>
          <w:rFonts w:ascii="Times New Roman" w:hAnsi="Times New Roman" w:cs="Times New Roman"/>
          <w:sz w:val="28"/>
          <w:szCs w:val="28"/>
          <w:lang w:val="ru-RU"/>
        </w:rPr>
        <w:tab/>
        <w:t>В 2020-2024 г</w:t>
      </w:r>
      <w:r>
        <w:rPr>
          <w:rFonts w:ascii="Times New Roman" w:hAnsi="Times New Roman" w:cs="Times New Roman"/>
          <w:sz w:val="28"/>
          <w:szCs w:val="28"/>
          <w:lang w:val="ru-RU"/>
        </w:rPr>
        <w:t>одах</w:t>
      </w:r>
      <w:r w:rsidRPr="0027591E">
        <w:rPr>
          <w:rFonts w:ascii="Times New Roman" w:hAnsi="Times New Roman" w:cs="Times New Roman"/>
          <w:sz w:val="28"/>
          <w:szCs w:val="28"/>
          <w:lang w:val="ru-RU"/>
        </w:rPr>
        <w:t xml:space="preserve"> основной задачей являлось проведение мероприятий профилактического характера. Вместе с тем, при выявлении нарушений, представляющих угрозу жизни и здоровью населения (реализации продукции с истекшим сроком годности, несоблюдение условий хранения), в отношении субъектов применялись меры административного воздействия.</w:t>
      </w:r>
    </w:p>
    <w:p w14:paraId="6085B5F0" w14:textId="5BDE243E" w:rsidR="0027591E" w:rsidRPr="009F4FCC" w:rsidRDefault="0027591E" w:rsidP="002759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7591E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9F4FCC">
        <w:rPr>
          <w:rFonts w:ascii="Times New Roman" w:hAnsi="Times New Roman" w:cs="Times New Roman"/>
          <w:sz w:val="28"/>
          <w:szCs w:val="28"/>
          <w:lang w:val="ru-RU"/>
        </w:rPr>
        <w:t>Задачи на 2025 год:</w:t>
      </w:r>
    </w:p>
    <w:p w14:paraId="04A1AB35" w14:textId="2E9AF993" w:rsidR="0027591E" w:rsidRPr="0027591E" w:rsidRDefault="0027591E" w:rsidP="009F4FC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7591E"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9F4FCC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27591E">
        <w:rPr>
          <w:rFonts w:ascii="Times New Roman" w:hAnsi="Times New Roman" w:cs="Times New Roman"/>
          <w:sz w:val="28"/>
          <w:szCs w:val="28"/>
          <w:lang w:val="ru-RU"/>
        </w:rPr>
        <w:t>осуществление государственного санитарного надзора за выполнением ведомствами, предприятиями, организациями и иными хозяйствующими субъектами, независимо от формы собственности, должностными лицами и гражданами требований санитарного законодательства, санитарных норм, правил и гигиенических нормативов в области гигиены питания;</w:t>
      </w:r>
    </w:p>
    <w:p w14:paraId="4931BCC3" w14:textId="41A3814E" w:rsidR="0027591E" w:rsidRPr="0027591E" w:rsidRDefault="0027591E" w:rsidP="009F4FC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7591E"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9F4FCC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27591E">
        <w:rPr>
          <w:rFonts w:ascii="Times New Roman" w:hAnsi="Times New Roman" w:cs="Times New Roman"/>
          <w:sz w:val="28"/>
          <w:szCs w:val="28"/>
          <w:lang w:val="ru-RU"/>
        </w:rPr>
        <w:t>продолжение работы по достижению Ц</w:t>
      </w:r>
      <w:r w:rsidR="009F4FCC">
        <w:rPr>
          <w:rFonts w:ascii="Times New Roman" w:hAnsi="Times New Roman" w:cs="Times New Roman"/>
          <w:sz w:val="28"/>
          <w:szCs w:val="28"/>
          <w:lang w:val="ru-RU"/>
        </w:rPr>
        <w:t>УР</w:t>
      </w:r>
      <w:r w:rsidRPr="0027591E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14235AA3" w14:textId="1CF7D206" w:rsidR="0027591E" w:rsidRPr="0027591E" w:rsidRDefault="0027591E" w:rsidP="009F4FC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7591E"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9F4FCC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27591E">
        <w:rPr>
          <w:rFonts w:ascii="Times New Roman" w:hAnsi="Times New Roman" w:cs="Times New Roman"/>
          <w:sz w:val="28"/>
          <w:szCs w:val="28"/>
          <w:lang w:val="ru-RU"/>
        </w:rPr>
        <w:t>анализ и оценка в динамике санитарно-гигиенического состояния подконтрольных объектов, контроль за разработкой и реализацией соответствующих планов мероприятий и программ по улучшению санитарного состояния объектов с учетом предложений санитарной службы;</w:t>
      </w:r>
    </w:p>
    <w:p w14:paraId="2B58D1DE" w14:textId="581102B1" w:rsidR="0027591E" w:rsidRPr="0027591E" w:rsidRDefault="0027591E" w:rsidP="009F4FC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7591E"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9F4FCC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27591E">
        <w:rPr>
          <w:rFonts w:ascii="Times New Roman" w:hAnsi="Times New Roman" w:cs="Times New Roman"/>
          <w:sz w:val="28"/>
          <w:szCs w:val="28"/>
          <w:lang w:val="ru-RU"/>
        </w:rPr>
        <w:t>осуществление государственного санитарного надзора за соблюдением санитарно-эпидемиологических требований, установленных в технических регламентах Таможенного союза, Евразийского экономического союза;</w:t>
      </w:r>
    </w:p>
    <w:p w14:paraId="09780366" w14:textId="52426E18" w:rsidR="0027591E" w:rsidRPr="0027591E" w:rsidRDefault="0027591E" w:rsidP="009F4FC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7591E"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9F4FCC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27591E">
        <w:rPr>
          <w:rFonts w:ascii="Times New Roman" w:hAnsi="Times New Roman" w:cs="Times New Roman"/>
          <w:sz w:val="28"/>
          <w:szCs w:val="28"/>
          <w:lang w:val="ru-RU"/>
        </w:rPr>
        <w:t>профилактика и предупреждение возникновения инфекционных заболеваний, связанных с качеством пищевой продукции;</w:t>
      </w:r>
    </w:p>
    <w:p w14:paraId="5C271A0C" w14:textId="18541A5C" w:rsidR="0027591E" w:rsidRPr="0027591E" w:rsidRDefault="0027591E" w:rsidP="009F4FC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7591E"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9F4FCC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27591E">
        <w:rPr>
          <w:rFonts w:ascii="Times New Roman" w:hAnsi="Times New Roman" w:cs="Times New Roman"/>
          <w:sz w:val="28"/>
          <w:szCs w:val="28"/>
          <w:lang w:val="ru-RU"/>
        </w:rPr>
        <w:t>качественное и своевременное рассмотрение обращений граждан;</w:t>
      </w:r>
    </w:p>
    <w:p w14:paraId="2DBEE91F" w14:textId="561588B1" w:rsidR="008F679B" w:rsidRDefault="0027591E" w:rsidP="009F4FC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7591E"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9F4FCC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27591E">
        <w:rPr>
          <w:rFonts w:ascii="Times New Roman" w:hAnsi="Times New Roman" w:cs="Times New Roman"/>
          <w:sz w:val="28"/>
          <w:szCs w:val="28"/>
          <w:lang w:val="ru-RU"/>
        </w:rPr>
        <w:t>оказание консультативно-методической помощи гражданам и организациям, в том числе о положениях и требованиях Декрета Президента Республики Беларусь от 23.11.2017 года №7 «О развитии предпринимательства».</w:t>
      </w:r>
    </w:p>
    <w:p w14:paraId="1329E2D1" w14:textId="77777777" w:rsidR="00B257DA" w:rsidRDefault="00B257DA" w:rsidP="009F4FC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11283614" w14:textId="77777777" w:rsidR="009F4FCC" w:rsidRDefault="009F4FCC" w:rsidP="009F4FC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2445EE4B" w14:textId="1ED6A6D8" w:rsidR="00757B37" w:rsidRPr="000235C5" w:rsidRDefault="009F4FCC" w:rsidP="0027591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IV</w:t>
      </w:r>
      <w:r w:rsidR="00275AF4" w:rsidRPr="000235C5">
        <w:rPr>
          <w:rFonts w:ascii="Times New Roman" w:hAnsi="Times New Roman" w:cs="Times New Roman"/>
          <w:b/>
          <w:sz w:val="28"/>
          <w:szCs w:val="28"/>
          <w:lang w:val="ru-RU"/>
        </w:rPr>
        <w:t>.4.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 w:rsidR="00275AF4" w:rsidRPr="000235C5">
        <w:rPr>
          <w:rFonts w:ascii="Times New Roman" w:hAnsi="Times New Roman" w:cs="Times New Roman"/>
          <w:b/>
          <w:sz w:val="28"/>
          <w:szCs w:val="28"/>
          <w:lang w:val="ru-RU"/>
        </w:rPr>
        <w:t xml:space="preserve">Гигиена атмосферного воздуха </w:t>
      </w:r>
      <w:r w:rsidR="00A373C6">
        <w:rPr>
          <w:rFonts w:ascii="Times New Roman" w:hAnsi="Times New Roman" w:cs="Times New Roman"/>
          <w:b/>
          <w:sz w:val="28"/>
          <w:szCs w:val="28"/>
          <w:lang w:val="ru-RU"/>
        </w:rPr>
        <w:t xml:space="preserve">и почвы </w:t>
      </w:r>
      <w:r w:rsidR="00275AF4" w:rsidRPr="000235C5">
        <w:rPr>
          <w:rFonts w:ascii="Times New Roman" w:hAnsi="Times New Roman" w:cs="Times New Roman"/>
          <w:b/>
          <w:sz w:val="28"/>
          <w:szCs w:val="28"/>
          <w:lang w:val="ru-RU"/>
        </w:rPr>
        <w:t>в местах проживания населения</w:t>
      </w:r>
    </w:p>
    <w:p w14:paraId="7EBE20EC" w14:textId="564CF32C" w:rsidR="004F4CB2" w:rsidRPr="004F4CB2" w:rsidRDefault="004F4CB2" w:rsidP="004F4C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4F4CB2">
        <w:rPr>
          <w:rFonts w:ascii="Times New Roman" w:hAnsi="Times New Roman" w:cs="Times New Roman"/>
          <w:sz w:val="28"/>
          <w:szCs w:val="28"/>
          <w:lang w:val="ru-RU"/>
        </w:rPr>
        <w:t xml:space="preserve">Основной вклад в загрязнение атмосферного воздуха Слуцкого района по-прежнему вносит автомобильный транспорт, в меньшей степени </w:t>
      </w:r>
      <w:r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4F4CB2">
        <w:rPr>
          <w:rFonts w:ascii="Times New Roman" w:hAnsi="Times New Roman" w:cs="Times New Roman"/>
          <w:sz w:val="28"/>
          <w:szCs w:val="28"/>
          <w:lang w:val="ru-RU"/>
        </w:rPr>
        <w:t xml:space="preserve"> предприятия, сельское хозяйство и хозяйственная деятельность населения.</w:t>
      </w:r>
    </w:p>
    <w:p w14:paraId="5F020115" w14:textId="1F39FE29" w:rsidR="004F4CB2" w:rsidRPr="004F4CB2" w:rsidRDefault="004F4CB2" w:rsidP="004F4C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4F4CB2">
        <w:rPr>
          <w:rFonts w:ascii="Times New Roman" w:hAnsi="Times New Roman" w:cs="Times New Roman"/>
          <w:sz w:val="28"/>
          <w:szCs w:val="28"/>
          <w:lang w:val="ru-RU"/>
        </w:rPr>
        <w:t>За 20</w:t>
      </w:r>
      <w:r>
        <w:rPr>
          <w:rFonts w:ascii="Times New Roman" w:hAnsi="Times New Roman" w:cs="Times New Roman"/>
          <w:sz w:val="28"/>
          <w:szCs w:val="28"/>
          <w:lang w:val="ru-RU"/>
        </w:rPr>
        <w:t>20</w:t>
      </w:r>
      <w:r w:rsidRPr="004F4CB2">
        <w:rPr>
          <w:rFonts w:ascii="Times New Roman" w:hAnsi="Times New Roman" w:cs="Times New Roman"/>
          <w:sz w:val="28"/>
          <w:szCs w:val="28"/>
          <w:lang w:val="ru-RU"/>
        </w:rPr>
        <w:t xml:space="preserve">-2024 </w:t>
      </w:r>
      <w:r>
        <w:rPr>
          <w:rFonts w:ascii="Times New Roman" w:hAnsi="Times New Roman" w:cs="Times New Roman"/>
          <w:sz w:val="28"/>
          <w:szCs w:val="28"/>
          <w:lang w:val="ru-RU"/>
        </w:rPr>
        <w:t>годы</w:t>
      </w:r>
      <w:r w:rsidRPr="004F4CB2">
        <w:rPr>
          <w:rFonts w:ascii="Times New Roman" w:hAnsi="Times New Roman" w:cs="Times New Roman"/>
          <w:sz w:val="28"/>
          <w:szCs w:val="28"/>
          <w:lang w:val="ru-RU"/>
        </w:rPr>
        <w:t xml:space="preserve"> на территории района сохраняется благоприятная тенденция по составу атмосферного воздуха. В пределах </w:t>
      </w:r>
      <w:r>
        <w:rPr>
          <w:rFonts w:ascii="Times New Roman" w:hAnsi="Times New Roman" w:cs="Times New Roman"/>
          <w:sz w:val="28"/>
          <w:szCs w:val="28"/>
          <w:lang w:val="ru-RU"/>
        </w:rPr>
        <w:t>области</w:t>
      </w:r>
      <w:r w:rsidRPr="004F4CB2">
        <w:rPr>
          <w:rFonts w:ascii="Times New Roman" w:hAnsi="Times New Roman" w:cs="Times New Roman"/>
          <w:sz w:val="28"/>
          <w:szCs w:val="28"/>
          <w:lang w:val="ru-RU"/>
        </w:rPr>
        <w:t xml:space="preserve"> аккредитации лабораторией центра превышения ПДК загрязняющих веществ не регистрируются. </w:t>
      </w:r>
      <w:r w:rsidR="00A373C6">
        <w:rPr>
          <w:rFonts w:ascii="Times New Roman" w:hAnsi="Times New Roman" w:cs="Times New Roman"/>
          <w:sz w:val="28"/>
          <w:szCs w:val="28"/>
          <w:lang w:val="ru-RU"/>
        </w:rPr>
        <w:tab/>
      </w:r>
      <w:r w:rsidR="00A373C6" w:rsidRPr="004F4CB2">
        <w:rPr>
          <w:rFonts w:ascii="Times New Roman" w:hAnsi="Times New Roman" w:cs="Times New Roman"/>
          <w:sz w:val="28"/>
          <w:szCs w:val="28"/>
          <w:lang w:val="ru-RU"/>
        </w:rPr>
        <w:t xml:space="preserve">Гигиена </w:t>
      </w:r>
      <w:r w:rsidR="00A373C6" w:rsidRPr="00A373C6">
        <w:rPr>
          <w:rFonts w:ascii="Times New Roman" w:hAnsi="Times New Roman" w:cs="Times New Roman"/>
          <w:sz w:val="28"/>
          <w:szCs w:val="28"/>
          <w:lang w:val="ru-RU"/>
        </w:rPr>
        <w:t>почвы</w:t>
      </w:r>
      <w:r w:rsidR="00A373C6" w:rsidRPr="004F4CB2">
        <w:rPr>
          <w:rFonts w:ascii="Times New Roman" w:hAnsi="Times New Roman" w:cs="Times New Roman"/>
          <w:sz w:val="28"/>
          <w:szCs w:val="28"/>
          <w:lang w:val="ru-RU"/>
        </w:rPr>
        <w:t xml:space="preserve"> населенных мест: за период 20</w:t>
      </w:r>
      <w:r w:rsidR="00A373C6">
        <w:rPr>
          <w:rFonts w:ascii="Times New Roman" w:hAnsi="Times New Roman" w:cs="Times New Roman"/>
          <w:sz w:val="28"/>
          <w:szCs w:val="28"/>
          <w:lang w:val="ru-RU"/>
        </w:rPr>
        <w:t>20</w:t>
      </w:r>
      <w:r w:rsidR="00A373C6" w:rsidRPr="004F4CB2">
        <w:rPr>
          <w:rFonts w:ascii="Times New Roman" w:hAnsi="Times New Roman" w:cs="Times New Roman"/>
          <w:sz w:val="28"/>
          <w:szCs w:val="28"/>
          <w:lang w:val="ru-RU"/>
        </w:rPr>
        <w:t>-2024</w:t>
      </w:r>
      <w:r w:rsidR="00A373C6" w:rsidRPr="00A373C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373C6">
        <w:rPr>
          <w:rFonts w:ascii="Times New Roman" w:hAnsi="Times New Roman" w:cs="Times New Roman"/>
          <w:sz w:val="28"/>
          <w:szCs w:val="28"/>
          <w:lang w:val="ru-RU"/>
        </w:rPr>
        <w:t>годов</w:t>
      </w:r>
      <w:r w:rsidR="00A373C6" w:rsidRPr="004F4CB2">
        <w:rPr>
          <w:rFonts w:ascii="Times New Roman" w:hAnsi="Times New Roman" w:cs="Times New Roman"/>
          <w:sz w:val="28"/>
          <w:szCs w:val="28"/>
          <w:lang w:val="ru-RU"/>
        </w:rPr>
        <w:t xml:space="preserve"> достигнута устойчивость качества почвы по исследуемым показателям.</w:t>
      </w:r>
    </w:p>
    <w:p w14:paraId="6AF06C80" w14:textId="4DB13F02" w:rsidR="004F4CB2" w:rsidRDefault="004F4CB2" w:rsidP="004F4C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4F4CB2">
        <w:rPr>
          <w:rFonts w:ascii="Times New Roman" w:hAnsi="Times New Roman" w:cs="Times New Roman"/>
          <w:sz w:val="28"/>
          <w:szCs w:val="28"/>
          <w:lang w:val="ru-RU"/>
        </w:rPr>
        <w:t>Основн</w:t>
      </w:r>
      <w:r w:rsidR="00A373C6">
        <w:rPr>
          <w:rFonts w:ascii="Times New Roman" w:hAnsi="Times New Roman" w:cs="Times New Roman"/>
          <w:sz w:val="28"/>
          <w:szCs w:val="28"/>
          <w:lang w:val="ru-RU"/>
        </w:rPr>
        <w:t>ыми</w:t>
      </w:r>
      <w:r w:rsidRPr="004F4CB2">
        <w:rPr>
          <w:rFonts w:ascii="Times New Roman" w:hAnsi="Times New Roman" w:cs="Times New Roman"/>
          <w:sz w:val="28"/>
          <w:szCs w:val="28"/>
          <w:lang w:val="ru-RU"/>
        </w:rPr>
        <w:t xml:space="preserve"> задач</w:t>
      </w:r>
      <w:r w:rsidR="00A373C6">
        <w:rPr>
          <w:rFonts w:ascii="Times New Roman" w:hAnsi="Times New Roman" w:cs="Times New Roman"/>
          <w:sz w:val="28"/>
          <w:szCs w:val="28"/>
          <w:lang w:val="ru-RU"/>
        </w:rPr>
        <w:t>ами</w:t>
      </w:r>
      <w:r w:rsidRPr="004F4CB2">
        <w:rPr>
          <w:rFonts w:ascii="Times New Roman" w:hAnsi="Times New Roman" w:cs="Times New Roman"/>
          <w:sz w:val="28"/>
          <w:szCs w:val="28"/>
          <w:lang w:val="ru-RU"/>
        </w:rPr>
        <w:t xml:space="preserve"> на 2025 год явля</w:t>
      </w:r>
      <w:r w:rsidR="00A373C6">
        <w:rPr>
          <w:rFonts w:ascii="Times New Roman" w:hAnsi="Times New Roman" w:cs="Times New Roman"/>
          <w:sz w:val="28"/>
          <w:szCs w:val="28"/>
          <w:lang w:val="ru-RU"/>
        </w:rPr>
        <w:t>ю</w:t>
      </w:r>
      <w:r w:rsidRPr="004F4CB2">
        <w:rPr>
          <w:rFonts w:ascii="Times New Roman" w:hAnsi="Times New Roman" w:cs="Times New Roman"/>
          <w:sz w:val="28"/>
          <w:szCs w:val="28"/>
          <w:lang w:val="ru-RU"/>
        </w:rPr>
        <w:t>тся дальнейшее совершенствование лабораторного контроля качеств</w:t>
      </w:r>
      <w:r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4F4CB2">
        <w:rPr>
          <w:rFonts w:ascii="Times New Roman" w:hAnsi="Times New Roman" w:cs="Times New Roman"/>
          <w:sz w:val="28"/>
          <w:szCs w:val="28"/>
          <w:lang w:val="ru-RU"/>
        </w:rPr>
        <w:t xml:space="preserve"> атмосферного воздуха, в том числе вдоль автомобильных дорог и в пределах санитарно-защитных зон предприятий</w:t>
      </w:r>
      <w:r w:rsidR="00A373C6">
        <w:rPr>
          <w:rFonts w:ascii="Times New Roman" w:hAnsi="Times New Roman" w:cs="Times New Roman"/>
          <w:sz w:val="28"/>
          <w:szCs w:val="28"/>
          <w:lang w:val="ru-RU"/>
        </w:rPr>
        <w:t>, а также</w:t>
      </w:r>
      <w:r w:rsidR="00A373C6" w:rsidRPr="00A373C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373C6" w:rsidRPr="004F4CB2">
        <w:rPr>
          <w:rFonts w:ascii="Times New Roman" w:hAnsi="Times New Roman" w:cs="Times New Roman"/>
          <w:sz w:val="28"/>
          <w:szCs w:val="28"/>
          <w:lang w:val="ru-RU"/>
        </w:rPr>
        <w:t>действенный надзор за соблюдением требований законодательства по благоустройству и наведения порядка на земле.</w:t>
      </w:r>
    </w:p>
    <w:p w14:paraId="02844AF3" w14:textId="77777777" w:rsidR="004F4CB2" w:rsidRPr="004F4CB2" w:rsidRDefault="004F4CB2" w:rsidP="004F4C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DCFD556" w14:textId="7E0C410D" w:rsidR="004F4CB2" w:rsidRPr="00A373C6" w:rsidRDefault="004F4CB2" w:rsidP="00A373C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F4CB2">
        <w:rPr>
          <w:rFonts w:ascii="Times New Roman" w:hAnsi="Times New Roman" w:cs="Times New Roman"/>
          <w:b/>
          <w:sz w:val="28"/>
          <w:szCs w:val="28"/>
        </w:rPr>
        <w:t>IV</w:t>
      </w:r>
      <w:r w:rsidRPr="004F4CB2">
        <w:rPr>
          <w:rFonts w:ascii="Times New Roman" w:hAnsi="Times New Roman" w:cs="Times New Roman"/>
          <w:b/>
          <w:sz w:val="28"/>
          <w:szCs w:val="28"/>
          <w:lang w:val="ru-RU"/>
        </w:rPr>
        <w:t>.5.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 w:rsidR="00A373C6" w:rsidRPr="00A373C6">
        <w:rPr>
          <w:rFonts w:ascii="Times New Roman" w:hAnsi="Times New Roman" w:cs="Times New Roman"/>
          <w:b/>
          <w:sz w:val="28"/>
          <w:szCs w:val="28"/>
          <w:lang w:val="ru-RU"/>
        </w:rPr>
        <w:t>Состояние водных объектов в местах водопользования населения</w:t>
      </w:r>
    </w:p>
    <w:p w14:paraId="38D59E14" w14:textId="46D7E9B1" w:rsidR="004F4CB2" w:rsidRPr="004F4CB2" w:rsidRDefault="00A373C6" w:rsidP="004F4C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="004F4CB2" w:rsidRPr="004F4CB2">
        <w:rPr>
          <w:rFonts w:ascii="Times New Roman" w:hAnsi="Times New Roman" w:cs="Times New Roman"/>
          <w:sz w:val="28"/>
          <w:szCs w:val="28"/>
          <w:lang w:val="ru-RU"/>
        </w:rPr>
        <w:t xml:space="preserve">В 2024 году по решению </w:t>
      </w:r>
      <w:r>
        <w:rPr>
          <w:rFonts w:ascii="Times New Roman" w:hAnsi="Times New Roman" w:cs="Times New Roman"/>
          <w:sz w:val="28"/>
          <w:szCs w:val="28"/>
          <w:lang w:val="ru-RU"/>
        </w:rPr>
        <w:t>РИК</w:t>
      </w:r>
      <w:r w:rsidR="004F4CB2" w:rsidRPr="004F4CB2">
        <w:rPr>
          <w:rFonts w:ascii="Times New Roman" w:hAnsi="Times New Roman" w:cs="Times New Roman"/>
          <w:sz w:val="28"/>
          <w:szCs w:val="28"/>
          <w:lang w:val="ru-RU"/>
        </w:rPr>
        <w:t xml:space="preserve"> функционировали 2 зоны массового отдыха на водных объектах Слуцкого района</w:t>
      </w:r>
      <w:bookmarkStart w:id="10" w:name="_Hlk203485258"/>
      <w:r w:rsidR="004F4CB2" w:rsidRPr="004F4CB2">
        <w:rPr>
          <w:rFonts w:ascii="Times New Roman" w:hAnsi="Times New Roman" w:cs="Times New Roman"/>
          <w:sz w:val="28"/>
          <w:szCs w:val="28"/>
          <w:lang w:val="ru-RU"/>
        </w:rPr>
        <w:t xml:space="preserve"> – на реке Случь и водохранилище Рудня. </w:t>
      </w:r>
      <w:bookmarkEnd w:id="10"/>
      <w:r w:rsidR="004F4CB2" w:rsidRPr="004F4CB2">
        <w:rPr>
          <w:rFonts w:ascii="Times New Roman" w:hAnsi="Times New Roman" w:cs="Times New Roman"/>
          <w:sz w:val="28"/>
          <w:szCs w:val="28"/>
          <w:lang w:val="ru-RU"/>
        </w:rPr>
        <w:t>На протяжении купальных сезонов 2023-2024 не допущено ухудшение санитарно-эпидемиологического обстановки в рекреационных зонах, организован лабораторный контроль</w:t>
      </w:r>
      <w:r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4F4CB2" w:rsidRPr="004F4CB2">
        <w:rPr>
          <w:rFonts w:ascii="Times New Roman" w:hAnsi="Times New Roman" w:cs="Times New Roman"/>
          <w:sz w:val="28"/>
          <w:szCs w:val="28"/>
          <w:lang w:val="ru-RU"/>
        </w:rPr>
        <w:t xml:space="preserve"> в том числу производственный. В 2024 году все исследованные пробы воды (109), как перед началом купального сезона, так и на протяжении всего сезона по бактериологическим показателям отвечали требованиям гигиенического норматива.</w:t>
      </w:r>
    </w:p>
    <w:p w14:paraId="761E3104" w14:textId="1824D62D" w:rsidR="004F4CB2" w:rsidRDefault="00A373C6" w:rsidP="004F4CB2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="004F4CB2" w:rsidRPr="004F4CB2">
        <w:rPr>
          <w:rFonts w:ascii="Times New Roman" w:hAnsi="Times New Roman" w:cs="Times New Roman"/>
          <w:sz w:val="28"/>
          <w:szCs w:val="28"/>
          <w:lang w:val="ru-RU"/>
        </w:rPr>
        <w:t>Задач</w:t>
      </w:r>
      <w:r>
        <w:rPr>
          <w:rFonts w:ascii="Times New Roman" w:hAnsi="Times New Roman" w:cs="Times New Roman"/>
          <w:sz w:val="28"/>
          <w:szCs w:val="28"/>
          <w:lang w:val="ru-RU"/>
        </w:rPr>
        <w:t>ей</w:t>
      </w:r>
      <w:r w:rsidR="004F4CB2" w:rsidRPr="004F4CB2">
        <w:rPr>
          <w:rFonts w:ascii="Times New Roman" w:hAnsi="Times New Roman" w:cs="Times New Roman"/>
          <w:sz w:val="28"/>
          <w:szCs w:val="28"/>
          <w:lang w:val="ru-RU"/>
        </w:rPr>
        <w:t xml:space="preserve"> на 2025 год является обеспеч</w:t>
      </w:r>
      <w:r>
        <w:rPr>
          <w:rFonts w:ascii="Times New Roman" w:hAnsi="Times New Roman" w:cs="Times New Roman"/>
          <w:sz w:val="28"/>
          <w:szCs w:val="28"/>
          <w:lang w:val="ru-RU"/>
        </w:rPr>
        <w:t>ение</w:t>
      </w:r>
      <w:r w:rsidR="004F4CB2" w:rsidRPr="004F4CB2">
        <w:rPr>
          <w:rFonts w:ascii="Times New Roman" w:hAnsi="Times New Roman" w:cs="Times New Roman"/>
          <w:sz w:val="28"/>
          <w:szCs w:val="28"/>
          <w:lang w:val="ru-RU"/>
        </w:rPr>
        <w:t xml:space="preserve"> надлежащ</w:t>
      </w:r>
      <w:r>
        <w:rPr>
          <w:rFonts w:ascii="Times New Roman" w:hAnsi="Times New Roman" w:cs="Times New Roman"/>
          <w:sz w:val="28"/>
          <w:szCs w:val="28"/>
          <w:lang w:val="ru-RU"/>
        </w:rPr>
        <w:t>ей</w:t>
      </w:r>
      <w:r w:rsidR="004F4CB2" w:rsidRPr="004F4CB2">
        <w:rPr>
          <w:rFonts w:ascii="Times New Roman" w:hAnsi="Times New Roman" w:cs="Times New Roman"/>
          <w:sz w:val="28"/>
          <w:szCs w:val="28"/>
          <w:lang w:val="ru-RU"/>
        </w:rPr>
        <w:t xml:space="preserve"> подготовк</w:t>
      </w:r>
      <w:r>
        <w:rPr>
          <w:rFonts w:ascii="Times New Roman" w:hAnsi="Times New Roman" w:cs="Times New Roman"/>
          <w:sz w:val="28"/>
          <w:szCs w:val="28"/>
          <w:lang w:val="ru-RU"/>
        </w:rPr>
        <w:t>и</w:t>
      </w:r>
      <w:r w:rsidR="004F4CB2" w:rsidRPr="004F4CB2">
        <w:rPr>
          <w:rFonts w:ascii="Times New Roman" w:hAnsi="Times New Roman" w:cs="Times New Roman"/>
          <w:sz w:val="28"/>
          <w:szCs w:val="28"/>
          <w:lang w:val="ru-RU"/>
        </w:rPr>
        <w:t xml:space="preserve"> зон отдыха у водных объектов</w:t>
      </w:r>
      <w:r>
        <w:rPr>
          <w:rFonts w:ascii="Times New Roman" w:hAnsi="Times New Roman" w:cs="Times New Roman"/>
          <w:sz w:val="28"/>
          <w:szCs w:val="28"/>
          <w:lang w:val="ru-RU"/>
        </w:rPr>
        <w:t>, ведение</w:t>
      </w:r>
      <w:r w:rsidR="004F4CB2" w:rsidRPr="004F4CB2">
        <w:rPr>
          <w:rFonts w:ascii="Times New Roman" w:hAnsi="Times New Roman" w:cs="Times New Roman"/>
          <w:sz w:val="28"/>
          <w:szCs w:val="28"/>
          <w:lang w:val="ru-RU"/>
        </w:rPr>
        <w:t xml:space="preserve"> надзора за соблюдением требований законодательства </w:t>
      </w:r>
      <w:r>
        <w:rPr>
          <w:rFonts w:ascii="Times New Roman" w:hAnsi="Times New Roman" w:cs="Times New Roman"/>
          <w:sz w:val="28"/>
          <w:szCs w:val="28"/>
          <w:lang w:val="ru-RU"/>
        </w:rPr>
        <w:t>в</w:t>
      </w:r>
      <w:r w:rsidR="004F4CB2" w:rsidRPr="004F4CB2">
        <w:rPr>
          <w:rFonts w:ascii="Times New Roman" w:hAnsi="Times New Roman" w:cs="Times New Roman"/>
          <w:sz w:val="28"/>
          <w:szCs w:val="28"/>
          <w:lang w:val="ru-RU"/>
        </w:rPr>
        <w:t xml:space="preserve"> зонах массового отдыха населения, закрепленных решением </w:t>
      </w:r>
      <w:r>
        <w:rPr>
          <w:rFonts w:ascii="Times New Roman" w:hAnsi="Times New Roman" w:cs="Times New Roman"/>
          <w:sz w:val="28"/>
          <w:szCs w:val="28"/>
          <w:lang w:val="ru-RU"/>
        </w:rPr>
        <w:t>РИК</w:t>
      </w:r>
      <w:r w:rsidR="004F4CB2" w:rsidRPr="004F4CB2">
        <w:rPr>
          <w:rFonts w:ascii="Times New Roman" w:hAnsi="Times New Roman" w:cs="Times New Roman"/>
          <w:sz w:val="27"/>
          <w:szCs w:val="27"/>
          <w:lang w:val="ru-RU"/>
        </w:rPr>
        <w:t>.</w:t>
      </w:r>
    </w:p>
    <w:p w14:paraId="583939A3" w14:textId="77777777" w:rsidR="00A373C6" w:rsidRPr="004F4CB2" w:rsidRDefault="00A373C6" w:rsidP="004F4CB2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ru-RU"/>
        </w:rPr>
      </w:pPr>
    </w:p>
    <w:p w14:paraId="7F4B58CA" w14:textId="45F0940B" w:rsidR="004F4CB2" w:rsidRPr="009B4F7A" w:rsidRDefault="009B4F7A" w:rsidP="004F4CB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</w:rPr>
        <w:t>IV</w:t>
      </w:r>
      <w:r w:rsidR="004F4CB2" w:rsidRPr="009B4F7A">
        <w:rPr>
          <w:rFonts w:ascii="Times New Roman" w:hAnsi="Times New Roman" w:cs="Times New Roman"/>
          <w:b/>
          <w:sz w:val="28"/>
          <w:szCs w:val="28"/>
          <w:lang w:val="ru-RU"/>
        </w:rPr>
        <w:t>.6.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 w:rsidR="004F4CB2" w:rsidRPr="009B4F7A">
        <w:rPr>
          <w:rFonts w:ascii="Times New Roman" w:hAnsi="Times New Roman" w:cs="Times New Roman"/>
          <w:b/>
          <w:sz w:val="28"/>
          <w:szCs w:val="28"/>
          <w:lang w:val="ru-RU"/>
        </w:rPr>
        <w:t>Гигиена водоснабжения и водопотребления</w:t>
      </w:r>
    </w:p>
    <w:p w14:paraId="4E2275DC" w14:textId="77777777" w:rsidR="009B4F7A" w:rsidRDefault="009B4F7A" w:rsidP="004F4C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 w:rsidR="004F4CB2" w:rsidRPr="009B4F7A">
        <w:rPr>
          <w:rFonts w:ascii="Times New Roman" w:hAnsi="Times New Roman" w:cs="Times New Roman"/>
          <w:sz w:val="28"/>
          <w:szCs w:val="28"/>
          <w:lang w:val="ru-RU"/>
        </w:rPr>
        <w:t>Анализируя проделанную работу, можно сделать вывод о том, что в целом по Слуцкому району в 2024 году, по сравнению с 2023 годом количество отобранных проб как по микробиологическим, так и по физико-химическим показателям из коммунальных и ведомственных водопроводов осталось фактически на одном уровне.</w:t>
      </w:r>
    </w:p>
    <w:p w14:paraId="0C946BF0" w14:textId="77777777" w:rsidR="009B4F7A" w:rsidRDefault="009B4F7A" w:rsidP="004F4CB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</w:rPr>
        <w:t>C</w:t>
      </w:r>
      <w:r w:rsidRPr="009B4F7A">
        <w:rPr>
          <w:rFonts w:ascii="Times New Roman" w:hAnsi="Times New Roman" w:cs="Times New Roman"/>
          <w:sz w:val="28"/>
          <w:szCs w:val="28"/>
          <w:lang w:val="ru-RU"/>
        </w:rPr>
        <w:t xml:space="preserve"> 2020 </w:t>
      </w:r>
      <w:r>
        <w:rPr>
          <w:rFonts w:ascii="Times New Roman" w:hAnsi="Times New Roman" w:cs="Times New Roman"/>
          <w:sz w:val="28"/>
          <w:szCs w:val="28"/>
          <w:lang w:val="ru-RU"/>
        </w:rPr>
        <w:t>года</w:t>
      </w:r>
      <w:r w:rsidR="004F4CB2" w:rsidRPr="009B4F7A">
        <w:rPr>
          <w:rFonts w:ascii="Times New Roman" w:hAnsi="Times New Roman" w:cs="Times New Roman"/>
          <w:sz w:val="28"/>
          <w:szCs w:val="28"/>
          <w:lang w:val="ru-RU"/>
        </w:rPr>
        <w:t xml:space="preserve"> по 2024 год обеспечивается устойчивость качества подаваемой населению питьевой воды по микробиологическим показателям (0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F4CB2" w:rsidRPr="009B4F7A">
        <w:rPr>
          <w:rFonts w:ascii="Times New Roman" w:hAnsi="Times New Roman" w:cs="Times New Roman"/>
          <w:sz w:val="28"/>
          <w:szCs w:val="28"/>
          <w:lang w:val="ru-RU"/>
        </w:rPr>
        <w:t>%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 w:rsidR="004F4CB2" w:rsidRPr="009B4F7A">
        <w:rPr>
          <w:rFonts w:ascii="Times New Roman" w:hAnsi="Times New Roman" w:cs="Times New Roman"/>
          <w:sz w:val="28"/>
          <w:szCs w:val="28"/>
          <w:lang w:val="ru-RU"/>
        </w:rPr>
        <w:t>удельный вес проб, не отвечающих гигиеническим нормативам). Вместе с тем, наибольшее значение имеют нестандартные пробы воды по физико-химическим показателям (в большей степени по содержанию железа), процент которых в 2024 году составил из коммунальных водопроводов –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F4CB2" w:rsidRPr="009B4F7A">
        <w:rPr>
          <w:rFonts w:ascii="Times New Roman" w:hAnsi="Times New Roman" w:cs="Times New Roman"/>
          <w:sz w:val="28"/>
          <w:szCs w:val="28"/>
          <w:lang w:val="ru-RU"/>
        </w:rPr>
        <w:t>11,5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F4CB2" w:rsidRPr="009B4F7A">
        <w:rPr>
          <w:rFonts w:ascii="Times New Roman" w:hAnsi="Times New Roman" w:cs="Times New Roman"/>
          <w:sz w:val="28"/>
          <w:szCs w:val="28"/>
          <w:lang w:val="ru-RU"/>
        </w:rPr>
        <w:t>% от общего количества отобранных проб (2022 – 7,9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F4CB2" w:rsidRPr="009B4F7A">
        <w:rPr>
          <w:rFonts w:ascii="Times New Roman" w:hAnsi="Times New Roman" w:cs="Times New Roman"/>
          <w:sz w:val="28"/>
          <w:szCs w:val="28"/>
          <w:lang w:val="ru-RU"/>
        </w:rPr>
        <w:t>%, 2023 – 9,5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F4CB2" w:rsidRPr="009B4F7A">
        <w:rPr>
          <w:rFonts w:ascii="Times New Roman" w:hAnsi="Times New Roman" w:cs="Times New Roman"/>
          <w:sz w:val="28"/>
          <w:szCs w:val="28"/>
          <w:lang w:val="ru-RU"/>
        </w:rPr>
        <w:t>%), из ведомственных водопроводов – 20,3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F4CB2" w:rsidRPr="009B4F7A">
        <w:rPr>
          <w:rFonts w:ascii="Times New Roman" w:hAnsi="Times New Roman" w:cs="Times New Roman"/>
          <w:sz w:val="28"/>
          <w:szCs w:val="28"/>
          <w:lang w:val="ru-RU"/>
        </w:rPr>
        <w:t>% (2022 – 12,9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F4CB2" w:rsidRPr="009B4F7A">
        <w:rPr>
          <w:rFonts w:ascii="Times New Roman" w:hAnsi="Times New Roman" w:cs="Times New Roman"/>
          <w:sz w:val="28"/>
          <w:szCs w:val="28"/>
          <w:lang w:val="ru-RU"/>
        </w:rPr>
        <w:t>%, 2023 – 8,9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F4CB2" w:rsidRPr="009B4F7A">
        <w:rPr>
          <w:rFonts w:ascii="Times New Roman" w:hAnsi="Times New Roman" w:cs="Times New Roman"/>
          <w:sz w:val="28"/>
          <w:szCs w:val="28"/>
          <w:lang w:val="ru-RU"/>
        </w:rPr>
        <w:t>%).</w:t>
      </w:r>
    </w:p>
    <w:p w14:paraId="089A44C8" w14:textId="5C3C5346" w:rsidR="004F4CB2" w:rsidRPr="009B4F7A" w:rsidRDefault="009B4F7A" w:rsidP="004F4C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ab/>
      </w:r>
      <w:r w:rsidR="004F4CB2" w:rsidRPr="009B4F7A">
        <w:rPr>
          <w:rFonts w:ascii="Times New Roman" w:hAnsi="Times New Roman" w:cs="Times New Roman"/>
          <w:sz w:val="28"/>
          <w:szCs w:val="28"/>
          <w:lang w:val="ru-RU"/>
        </w:rPr>
        <w:t>Основная задача на 2025 год – надзор за обеспечением населения Слуцкого района водой питьевого качества, отвечающей гигиеническим нормативам</w:t>
      </w:r>
      <w:r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4F4CB2" w:rsidRPr="009B4F7A">
        <w:rPr>
          <w:rFonts w:ascii="Times New Roman" w:hAnsi="Times New Roman" w:cs="Times New Roman"/>
          <w:sz w:val="28"/>
          <w:szCs w:val="28"/>
          <w:lang w:val="ru-RU"/>
        </w:rPr>
        <w:t xml:space="preserve"> за проведением производственного контроля балансодержателями водопроводов.</w:t>
      </w:r>
    </w:p>
    <w:p w14:paraId="0E7F1039" w14:textId="77777777" w:rsidR="00A373C6" w:rsidRPr="009B4F7A" w:rsidRDefault="00A373C6" w:rsidP="004F4C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14D68D3" w14:textId="3C6B12CA" w:rsidR="004F4CB2" w:rsidRPr="009B4F7A" w:rsidRDefault="009B4F7A" w:rsidP="00355D6B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</w:rPr>
        <w:t>IV</w:t>
      </w:r>
      <w:r w:rsidR="004F4CB2" w:rsidRPr="009B4F7A">
        <w:rPr>
          <w:rFonts w:ascii="Times New Roman" w:hAnsi="Times New Roman" w:cs="Times New Roman"/>
          <w:b/>
          <w:sz w:val="28"/>
          <w:szCs w:val="28"/>
          <w:lang w:val="ru-RU"/>
        </w:rPr>
        <w:t>.7.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 w:rsidR="004F4CB2" w:rsidRPr="009B4F7A">
        <w:rPr>
          <w:rFonts w:ascii="Times New Roman" w:hAnsi="Times New Roman" w:cs="Times New Roman"/>
          <w:b/>
          <w:sz w:val="28"/>
          <w:szCs w:val="28"/>
          <w:lang w:val="ru-RU"/>
        </w:rPr>
        <w:t>Гигиеническая оценка состояния сбора и обезвреживания отходов, благоустройства и санитарного состояния населенных пунктов</w:t>
      </w:r>
    </w:p>
    <w:p w14:paraId="31BB3B06" w14:textId="407032CD" w:rsidR="004F4CB2" w:rsidRPr="009B4F7A" w:rsidRDefault="009B4F7A" w:rsidP="004F4C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  <w:t>При анализе р</w:t>
      </w:r>
      <w:r w:rsidR="004F4CB2" w:rsidRPr="009B4F7A">
        <w:rPr>
          <w:rFonts w:ascii="Times New Roman" w:hAnsi="Times New Roman" w:cs="Times New Roman"/>
          <w:sz w:val="28"/>
          <w:szCs w:val="28"/>
          <w:lang w:val="ru-RU"/>
        </w:rPr>
        <w:t>абот</w:t>
      </w:r>
      <w:r>
        <w:rPr>
          <w:rFonts w:ascii="Times New Roman" w:hAnsi="Times New Roman" w:cs="Times New Roman"/>
          <w:sz w:val="28"/>
          <w:szCs w:val="28"/>
          <w:lang w:val="ru-RU"/>
        </w:rPr>
        <w:t>ы</w:t>
      </w:r>
      <w:r w:rsidR="004F4CB2" w:rsidRPr="009B4F7A">
        <w:rPr>
          <w:rFonts w:ascii="Times New Roman" w:hAnsi="Times New Roman" w:cs="Times New Roman"/>
          <w:sz w:val="28"/>
          <w:szCs w:val="28"/>
          <w:lang w:val="ru-RU"/>
        </w:rPr>
        <w:t xml:space="preserve"> в части наведения порядка на территории Слуцкого района за период 202</w:t>
      </w:r>
      <w:r w:rsidRPr="009B4F7A">
        <w:rPr>
          <w:rFonts w:ascii="Times New Roman" w:hAnsi="Times New Roman" w:cs="Times New Roman"/>
          <w:sz w:val="28"/>
          <w:szCs w:val="28"/>
          <w:lang w:val="ru-RU"/>
        </w:rPr>
        <w:t>0</w:t>
      </w:r>
      <w:r w:rsidR="004F4CB2" w:rsidRPr="009B4F7A">
        <w:rPr>
          <w:rFonts w:ascii="Times New Roman" w:hAnsi="Times New Roman" w:cs="Times New Roman"/>
          <w:sz w:val="28"/>
          <w:szCs w:val="28"/>
          <w:lang w:val="ru-RU"/>
        </w:rPr>
        <w:t>-2024 г</w:t>
      </w:r>
      <w:r>
        <w:rPr>
          <w:rFonts w:ascii="Times New Roman" w:hAnsi="Times New Roman" w:cs="Times New Roman"/>
          <w:sz w:val="28"/>
          <w:szCs w:val="28"/>
          <w:lang w:val="ru-RU"/>
        </w:rPr>
        <w:t>одов</w:t>
      </w:r>
      <w:r w:rsidR="004F4CB2" w:rsidRPr="009B4F7A">
        <w:rPr>
          <w:rFonts w:ascii="Times New Roman" w:hAnsi="Times New Roman" w:cs="Times New Roman"/>
          <w:sz w:val="28"/>
          <w:szCs w:val="28"/>
          <w:lang w:val="ru-RU"/>
        </w:rPr>
        <w:t xml:space="preserve"> отмечается положительная динамика на объектах надзора 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в </w:t>
      </w:r>
      <w:r w:rsidR="004F4CB2" w:rsidRPr="009B4F7A">
        <w:rPr>
          <w:rFonts w:ascii="Times New Roman" w:hAnsi="Times New Roman" w:cs="Times New Roman"/>
          <w:sz w:val="28"/>
          <w:szCs w:val="28"/>
          <w:lang w:val="ru-RU"/>
        </w:rPr>
        <w:t>местах общего пользования</w:t>
      </w:r>
      <w:r>
        <w:rPr>
          <w:rFonts w:ascii="Times New Roman" w:hAnsi="Times New Roman" w:cs="Times New Roman"/>
          <w:sz w:val="28"/>
          <w:szCs w:val="28"/>
          <w:lang w:val="ru-RU"/>
        </w:rPr>
        <w:t>. С</w:t>
      </w:r>
      <w:r w:rsidR="004F4CB2" w:rsidRPr="009B4F7A">
        <w:rPr>
          <w:rFonts w:ascii="Times New Roman" w:hAnsi="Times New Roman" w:cs="Times New Roman"/>
          <w:sz w:val="28"/>
          <w:szCs w:val="28"/>
          <w:lang w:val="ru-RU"/>
        </w:rPr>
        <w:t xml:space="preserve">анкционная деятельность </w:t>
      </w:r>
      <w:r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4F4CB2" w:rsidRPr="009B4F7A">
        <w:rPr>
          <w:rFonts w:ascii="Times New Roman" w:hAnsi="Times New Roman" w:cs="Times New Roman"/>
          <w:sz w:val="28"/>
          <w:szCs w:val="28"/>
          <w:lang w:val="ru-RU"/>
        </w:rPr>
        <w:t xml:space="preserve"> в 2024 году составлено 17 протоколов об административном правонарушении (</w:t>
      </w:r>
      <w:r w:rsidRPr="009B4F7A">
        <w:rPr>
          <w:rFonts w:ascii="Times New Roman" w:hAnsi="Times New Roman" w:cs="Times New Roman"/>
          <w:sz w:val="28"/>
          <w:szCs w:val="28"/>
          <w:lang w:val="ru-RU"/>
        </w:rPr>
        <w:t>2023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– 23, </w:t>
      </w:r>
      <w:r w:rsidR="004F4CB2" w:rsidRPr="009B4F7A">
        <w:rPr>
          <w:rFonts w:ascii="Times New Roman" w:hAnsi="Times New Roman" w:cs="Times New Roman"/>
          <w:sz w:val="28"/>
          <w:szCs w:val="28"/>
          <w:lang w:val="ru-RU"/>
        </w:rPr>
        <w:t>2022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– 44</w:t>
      </w:r>
      <w:r w:rsidR="004F4CB2" w:rsidRPr="009B4F7A">
        <w:rPr>
          <w:rFonts w:ascii="Times New Roman" w:hAnsi="Times New Roman" w:cs="Times New Roman"/>
          <w:sz w:val="28"/>
          <w:szCs w:val="28"/>
          <w:lang w:val="ru-RU"/>
        </w:rPr>
        <w:t>, 2021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– 48</w:t>
      </w:r>
      <w:r w:rsidR="004F4CB2" w:rsidRPr="009B4F7A">
        <w:rPr>
          <w:rFonts w:ascii="Times New Roman" w:hAnsi="Times New Roman" w:cs="Times New Roman"/>
          <w:sz w:val="28"/>
          <w:szCs w:val="28"/>
          <w:lang w:val="ru-RU"/>
        </w:rPr>
        <w:t>, 2020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– 33</w:t>
      </w:r>
      <w:r w:rsidR="004F4CB2" w:rsidRPr="009B4F7A">
        <w:rPr>
          <w:rFonts w:ascii="Times New Roman" w:hAnsi="Times New Roman" w:cs="Times New Roman"/>
          <w:sz w:val="28"/>
          <w:szCs w:val="28"/>
          <w:lang w:val="ru-RU"/>
        </w:rPr>
        <w:t>)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76D41CE2" w14:textId="54CA4EC9" w:rsidR="004F4CB2" w:rsidRPr="009B4F7A" w:rsidRDefault="009B4F7A" w:rsidP="004F4C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="004F4CB2" w:rsidRPr="009B4F7A">
        <w:rPr>
          <w:rFonts w:ascii="Times New Roman" w:hAnsi="Times New Roman" w:cs="Times New Roman"/>
          <w:sz w:val="28"/>
          <w:szCs w:val="28"/>
          <w:lang w:val="ru-RU"/>
        </w:rPr>
        <w:t xml:space="preserve">В 2024 году работа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санитарно-эпидемиологической </w:t>
      </w:r>
      <w:r w:rsidR="004F4CB2" w:rsidRPr="009B4F7A">
        <w:rPr>
          <w:rFonts w:ascii="Times New Roman" w:hAnsi="Times New Roman" w:cs="Times New Roman"/>
          <w:sz w:val="28"/>
          <w:szCs w:val="28"/>
          <w:lang w:val="ru-RU"/>
        </w:rPr>
        <w:t xml:space="preserve">службы </w:t>
      </w:r>
      <w:r w:rsidR="001B04D7">
        <w:rPr>
          <w:rFonts w:ascii="Times New Roman" w:hAnsi="Times New Roman" w:cs="Times New Roman"/>
          <w:sz w:val="28"/>
          <w:szCs w:val="28"/>
          <w:lang w:val="ru-RU"/>
        </w:rPr>
        <w:t>носи</w:t>
      </w:r>
      <w:r w:rsidR="004F4CB2" w:rsidRPr="009B4F7A">
        <w:rPr>
          <w:rFonts w:ascii="Times New Roman" w:hAnsi="Times New Roman" w:cs="Times New Roman"/>
          <w:sz w:val="28"/>
          <w:szCs w:val="28"/>
          <w:lang w:val="ru-RU"/>
        </w:rPr>
        <w:t xml:space="preserve">ла предупредительный (профилактический) и рекомендательный характер </w:t>
      </w:r>
      <w:r w:rsidR="001B04D7">
        <w:rPr>
          <w:rFonts w:ascii="Times New Roman" w:hAnsi="Times New Roman" w:cs="Times New Roman"/>
          <w:sz w:val="28"/>
          <w:szCs w:val="28"/>
          <w:lang w:val="ru-RU"/>
        </w:rPr>
        <w:t>с</w:t>
      </w:r>
      <w:r w:rsidR="004F4CB2" w:rsidRPr="009B4F7A">
        <w:rPr>
          <w:rFonts w:ascii="Times New Roman" w:hAnsi="Times New Roman" w:cs="Times New Roman"/>
          <w:sz w:val="28"/>
          <w:szCs w:val="28"/>
          <w:lang w:val="ru-RU"/>
        </w:rPr>
        <w:t xml:space="preserve"> направлен</w:t>
      </w:r>
      <w:r w:rsidR="001B04D7">
        <w:rPr>
          <w:rFonts w:ascii="Times New Roman" w:hAnsi="Times New Roman" w:cs="Times New Roman"/>
          <w:sz w:val="28"/>
          <w:szCs w:val="28"/>
          <w:lang w:val="ru-RU"/>
        </w:rPr>
        <w:t>ием</w:t>
      </w:r>
      <w:r w:rsidR="004F4CB2" w:rsidRPr="009B4F7A">
        <w:rPr>
          <w:rFonts w:ascii="Times New Roman" w:hAnsi="Times New Roman" w:cs="Times New Roman"/>
          <w:sz w:val="28"/>
          <w:szCs w:val="28"/>
          <w:lang w:val="ru-RU"/>
        </w:rPr>
        <w:t xml:space="preserve"> на обеспечение санитарно-эпидемиологического благополучия населения, в том числе путем освещения проблемных вопросов в СМИ и информирования органов местной исполнительной власти, санитарного просвещения юридических и физических лиц.</w:t>
      </w:r>
    </w:p>
    <w:p w14:paraId="426503C9" w14:textId="39AB1572" w:rsidR="004F4CB2" w:rsidRPr="009B4F7A" w:rsidRDefault="001B04D7" w:rsidP="004F4C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="004F4CB2" w:rsidRPr="009B4F7A">
        <w:rPr>
          <w:rFonts w:ascii="Times New Roman" w:hAnsi="Times New Roman" w:cs="Times New Roman"/>
          <w:sz w:val="28"/>
          <w:szCs w:val="28"/>
          <w:lang w:val="ru-RU"/>
        </w:rPr>
        <w:t>Основной задачей на 2025 год является обеспечение действенного надзора за соблюдением требований законодательства в части содержания территори</w:t>
      </w:r>
      <w:r>
        <w:rPr>
          <w:rFonts w:ascii="Times New Roman" w:hAnsi="Times New Roman" w:cs="Times New Roman"/>
          <w:sz w:val="28"/>
          <w:szCs w:val="28"/>
          <w:lang w:val="ru-RU"/>
        </w:rPr>
        <w:t>й</w:t>
      </w:r>
      <w:r w:rsidR="004F4CB2" w:rsidRPr="009B4F7A">
        <w:rPr>
          <w:rFonts w:ascii="Times New Roman" w:hAnsi="Times New Roman" w:cs="Times New Roman"/>
          <w:sz w:val="28"/>
          <w:szCs w:val="28"/>
          <w:lang w:val="ru-RU"/>
        </w:rPr>
        <w:t xml:space="preserve"> населенных пунктов Слуцкого района, разъяснение требований в этом вопросе субъектам и объектам хозяйствования, населению.</w:t>
      </w:r>
    </w:p>
    <w:p w14:paraId="6DE2704D" w14:textId="77777777" w:rsidR="001B04D7" w:rsidRDefault="001B04D7" w:rsidP="004F4C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84F0F43" w14:textId="1A1B5D1C" w:rsidR="004F4CB2" w:rsidRPr="001B04D7" w:rsidRDefault="001B04D7" w:rsidP="004F4CB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</w:rPr>
        <w:t>IV</w:t>
      </w:r>
      <w:r w:rsidR="004F4CB2" w:rsidRPr="001B04D7">
        <w:rPr>
          <w:rFonts w:ascii="Times New Roman" w:hAnsi="Times New Roman" w:cs="Times New Roman"/>
          <w:b/>
          <w:sz w:val="28"/>
          <w:szCs w:val="28"/>
          <w:lang w:val="ru-RU"/>
        </w:rPr>
        <w:t>.8.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 w:rsidR="004F4CB2" w:rsidRPr="001B04D7">
        <w:rPr>
          <w:rFonts w:ascii="Times New Roman" w:hAnsi="Times New Roman" w:cs="Times New Roman"/>
          <w:b/>
          <w:sz w:val="28"/>
          <w:szCs w:val="28"/>
          <w:lang w:val="ru-RU"/>
        </w:rPr>
        <w:t>Гигиеническая оценка физических факторов окружающей среды</w:t>
      </w:r>
    </w:p>
    <w:p w14:paraId="4C093DA1" w14:textId="67F0035F" w:rsidR="004F4CB2" w:rsidRPr="001B04D7" w:rsidRDefault="001B04D7" w:rsidP="004F4CB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 w:bidi="ar-SA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 w:rsidR="004F4CB2" w:rsidRPr="001B04D7">
        <w:rPr>
          <w:rFonts w:ascii="Times New Roman" w:hAnsi="Times New Roman" w:cs="Times New Roman"/>
          <w:sz w:val="28"/>
          <w:szCs w:val="28"/>
          <w:lang w:val="ru-RU"/>
        </w:rPr>
        <w:t xml:space="preserve">В 2024 </w:t>
      </w:r>
      <w:r>
        <w:rPr>
          <w:rFonts w:ascii="Times New Roman" w:hAnsi="Times New Roman" w:cs="Times New Roman"/>
          <w:sz w:val="28"/>
          <w:szCs w:val="28"/>
          <w:lang w:val="ru-RU"/>
        </w:rPr>
        <w:t>году</w:t>
      </w:r>
      <w:r w:rsidR="004F4CB2" w:rsidRPr="001B04D7">
        <w:rPr>
          <w:rFonts w:ascii="Times New Roman" w:hAnsi="Times New Roman" w:cs="Times New Roman"/>
          <w:sz w:val="28"/>
          <w:szCs w:val="28"/>
          <w:lang w:val="ru-RU"/>
        </w:rPr>
        <w:t xml:space="preserve"> продолжен мониторинг качества атмосферного воздуха и шумового комфорта для изучения влияния автотранспорта и других внешних факторов на здоровье населения с проведением анализа и подготовкой информации заинтер</w:t>
      </w:r>
      <w:r>
        <w:rPr>
          <w:rFonts w:ascii="Times New Roman" w:hAnsi="Times New Roman" w:cs="Times New Roman"/>
          <w:sz w:val="28"/>
          <w:szCs w:val="28"/>
          <w:lang w:val="ru-RU"/>
        </w:rPr>
        <w:t>е</w:t>
      </w:r>
      <w:r w:rsidR="004F4CB2" w:rsidRPr="001B04D7">
        <w:rPr>
          <w:rFonts w:ascii="Times New Roman" w:hAnsi="Times New Roman" w:cs="Times New Roman"/>
          <w:sz w:val="28"/>
          <w:szCs w:val="28"/>
          <w:lang w:val="ru-RU"/>
        </w:rPr>
        <w:t>сованным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ведомствам.</w:t>
      </w:r>
      <w:r w:rsidR="004F4CB2" w:rsidRPr="001B04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F4CB2" w:rsidRPr="001B04D7">
        <w:rPr>
          <w:sz w:val="28"/>
          <w:szCs w:val="28"/>
          <w:lang w:val="ru-RU"/>
        </w:rPr>
        <w:t xml:space="preserve">По результатам лабораторного исследования </w:t>
      </w:r>
      <w:r>
        <w:rPr>
          <w:sz w:val="28"/>
          <w:szCs w:val="28"/>
          <w:lang w:val="ru-RU"/>
        </w:rPr>
        <w:t xml:space="preserve">состава атмосферного </w:t>
      </w:r>
      <w:r w:rsidR="001B45AE">
        <w:rPr>
          <w:sz w:val="28"/>
          <w:szCs w:val="28"/>
          <w:lang w:val="ru-RU"/>
        </w:rPr>
        <w:t xml:space="preserve">воздуха </w:t>
      </w:r>
      <w:r w:rsidR="004F4CB2" w:rsidRPr="001B04D7">
        <w:rPr>
          <w:sz w:val="28"/>
          <w:szCs w:val="28"/>
          <w:lang w:val="ru-RU"/>
        </w:rPr>
        <w:t xml:space="preserve">в мониторинговых точках </w:t>
      </w:r>
      <w:r>
        <w:rPr>
          <w:sz w:val="28"/>
          <w:szCs w:val="28"/>
          <w:lang w:val="ru-RU"/>
        </w:rPr>
        <w:t xml:space="preserve">с определением </w:t>
      </w:r>
      <w:r w:rsidR="004F4CB2" w:rsidRPr="001B04D7">
        <w:rPr>
          <w:sz w:val="28"/>
          <w:szCs w:val="28"/>
          <w:lang w:val="ru-RU"/>
        </w:rPr>
        <w:t>содержания загрязняющих веществ (диоксид серы, диоксид азота, фенол, формальдегид, аммиак, оксид углерода) за последние 17 лет превышений ПДК</w:t>
      </w:r>
      <w:r w:rsidR="001B45AE">
        <w:rPr>
          <w:sz w:val="28"/>
          <w:szCs w:val="28"/>
          <w:lang w:val="ru-RU"/>
        </w:rPr>
        <w:t xml:space="preserve"> не установлено</w:t>
      </w:r>
      <w:r w:rsidR="004F4CB2" w:rsidRPr="001B04D7">
        <w:rPr>
          <w:sz w:val="28"/>
          <w:szCs w:val="28"/>
          <w:lang w:val="ru-RU"/>
        </w:rPr>
        <w:t xml:space="preserve">, в 2024 году в мониторинговых точках исследовано 532 пробы </w:t>
      </w:r>
      <w:r w:rsidR="001B45AE">
        <w:rPr>
          <w:sz w:val="28"/>
          <w:szCs w:val="28"/>
          <w:lang w:val="ru-RU"/>
        </w:rPr>
        <w:t>–</w:t>
      </w:r>
      <w:r w:rsidR="004F4CB2" w:rsidRPr="001B04D7">
        <w:rPr>
          <w:sz w:val="28"/>
          <w:szCs w:val="28"/>
          <w:lang w:val="ru-RU"/>
        </w:rPr>
        <w:t xml:space="preserve"> превышени</w:t>
      </w:r>
      <w:r w:rsidR="001B45AE">
        <w:rPr>
          <w:sz w:val="28"/>
          <w:szCs w:val="28"/>
          <w:lang w:val="ru-RU"/>
        </w:rPr>
        <w:t>я</w:t>
      </w:r>
      <w:r w:rsidR="004F4CB2" w:rsidRPr="001B04D7">
        <w:rPr>
          <w:sz w:val="28"/>
          <w:szCs w:val="28"/>
          <w:lang w:val="ru-RU"/>
        </w:rPr>
        <w:t xml:space="preserve"> ПДК </w:t>
      </w:r>
      <w:r w:rsidR="001B45AE">
        <w:rPr>
          <w:sz w:val="28"/>
          <w:szCs w:val="28"/>
          <w:lang w:val="ru-RU"/>
        </w:rPr>
        <w:t>отсутствуют</w:t>
      </w:r>
      <w:r w:rsidR="004F4CB2" w:rsidRPr="001B04D7">
        <w:rPr>
          <w:sz w:val="28"/>
          <w:szCs w:val="28"/>
          <w:lang w:val="ru-RU"/>
        </w:rPr>
        <w:t>.</w:t>
      </w:r>
    </w:p>
    <w:p w14:paraId="198E1D7C" w14:textId="77777777" w:rsidR="004F4CB2" w:rsidRDefault="004F4CB2" w:rsidP="004F4CB2">
      <w:pPr>
        <w:spacing w:after="0" w:line="240" w:lineRule="auto"/>
        <w:jc w:val="both"/>
        <w:rPr>
          <w:color w:val="00B050"/>
          <w:sz w:val="28"/>
          <w:szCs w:val="28"/>
          <w:lang w:val="ru-RU"/>
        </w:rPr>
      </w:pPr>
      <w:r>
        <w:rPr>
          <w:noProof/>
          <w:color w:val="00B050"/>
          <w:sz w:val="28"/>
          <w:szCs w:val="28"/>
          <w:lang w:val="ru-RU" w:eastAsia="ru-RU" w:bidi="ar-SA"/>
        </w:rPr>
        <w:drawing>
          <wp:inline distT="0" distB="0" distL="0" distR="0" wp14:anchorId="1D17335E" wp14:editId="42E21BA1">
            <wp:extent cx="5478145" cy="2059305"/>
            <wp:effectExtent l="0" t="0" r="8255" b="0"/>
            <wp:docPr id="2" name="Диаграмма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4EDA42DF" w14:textId="48EF30B6" w:rsidR="001B45AE" w:rsidRPr="001B45AE" w:rsidRDefault="004F4CB2" w:rsidP="004F4CB2">
      <w:pPr>
        <w:spacing w:after="0" w:line="240" w:lineRule="auto"/>
        <w:jc w:val="both"/>
        <w:rPr>
          <w:lang w:val="ru-RU"/>
        </w:rPr>
      </w:pPr>
      <w:r w:rsidRPr="001B45AE">
        <w:rPr>
          <w:lang w:val="ru-RU"/>
        </w:rPr>
        <w:t xml:space="preserve">Рис. </w:t>
      </w:r>
      <w:r w:rsidR="001B45AE" w:rsidRPr="001B45AE">
        <w:rPr>
          <w:lang w:val="ru-RU"/>
        </w:rPr>
        <w:t>2.</w:t>
      </w:r>
      <w:r w:rsidRPr="001B45AE">
        <w:rPr>
          <w:lang w:val="ru-RU"/>
        </w:rPr>
        <w:t xml:space="preserve"> Результаты анализа проб атмосферного воздуха по Слуцкому району за 2007</w:t>
      </w:r>
      <w:r w:rsidR="00FF5B60">
        <w:rPr>
          <w:lang w:val="ru-RU"/>
        </w:rPr>
        <w:t>-</w:t>
      </w:r>
      <w:r w:rsidRPr="001B45AE">
        <w:rPr>
          <w:lang w:val="ru-RU"/>
        </w:rPr>
        <w:t xml:space="preserve">2024 </w:t>
      </w:r>
      <w:r w:rsidR="00FF5B60">
        <w:rPr>
          <w:lang w:val="ru-RU"/>
        </w:rPr>
        <w:t>годы</w:t>
      </w:r>
    </w:p>
    <w:p w14:paraId="3CBB0A5B" w14:textId="5540614B" w:rsidR="004F4CB2" w:rsidRPr="001B45AE" w:rsidRDefault="001B45AE" w:rsidP="004F4C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B050"/>
          <w:sz w:val="28"/>
          <w:szCs w:val="28"/>
          <w:lang w:val="ru-RU"/>
        </w:rPr>
        <w:lastRenderedPageBreak/>
        <w:tab/>
      </w:r>
      <w:r w:rsidR="004F4CB2" w:rsidRPr="001B45AE">
        <w:rPr>
          <w:rFonts w:ascii="Times New Roman" w:hAnsi="Times New Roman" w:cs="Times New Roman"/>
          <w:sz w:val="28"/>
          <w:szCs w:val="28"/>
          <w:lang w:val="ru-RU"/>
        </w:rPr>
        <w:t>В 2024 году мониторинг за уровнем звука (шума) проводился в 24 точках на территории жилой застройк</w:t>
      </w:r>
      <w:r>
        <w:rPr>
          <w:rFonts w:ascii="Times New Roman" w:hAnsi="Times New Roman" w:cs="Times New Roman"/>
          <w:sz w:val="28"/>
          <w:szCs w:val="28"/>
          <w:lang w:val="ru-RU"/>
        </w:rPr>
        <w:t>и</w:t>
      </w:r>
      <w:r w:rsidR="004F4CB2" w:rsidRPr="001B45AE">
        <w:rPr>
          <w:rFonts w:ascii="Times New Roman" w:hAnsi="Times New Roman" w:cs="Times New Roman"/>
          <w:sz w:val="28"/>
          <w:szCs w:val="28"/>
          <w:lang w:val="ru-RU"/>
        </w:rPr>
        <w:t xml:space="preserve"> в Слуцком районе, зафиксированы превышения ПДУ по эквивалентному уровню шума в 6 точках </w:t>
      </w:r>
      <w:bookmarkStart w:id="11" w:name="_Hlk203724220"/>
      <w:r w:rsidR="004F4CB2" w:rsidRPr="001B45AE">
        <w:rPr>
          <w:rFonts w:ascii="Times New Roman" w:hAnsi="Times New Roman" w:cs="Times New Roman"/>
          <w:sz w:val="28"/>
          <w:szCs w:val="28"/>
          <w:lang w:val="ru-RU"/>
        </w:rPr>
        <w:t xml:space="preserve">(57-59 дБ при норме 55 дБ). </w:t>
      </w:r>
      <w:bookmarkEnd w:id="11"/>
      <w:r w:rsidR="004F4CB2" w:rsidRPr="001B45AE">
        <w:rPr>
          <w:rFonts w:ascii="Times New Roman" w:hAnsi="Times New Roman" w:cs="Times New Roman"/>
          <w:sz w:val="28"/>
          <w:szCs w:val="28"/>
          <w:lang w:val="ru-RU"/>
        </w:rPr>
        <w:t>Основн</w:t>
      </w:r>
      <w:r>
        <w:rPr>
          <w:rFonts w:ascii="Times New Roman" w:hAnsi="Times New Roman" w:cs="Times New Roman"/>
          <w:sz w:val="28"/>
          <w:szCs w:val="28"/>
          <w:lang w:val="ru-RU"/>
        </w:rPr>
        <w:t>ым</w:t>
      </w:r>
      <w:r w:rsidR="004F4CB2" w:rsidRPr="001B45AE">
        <w:rPr>
          <w:rFonts w:ascii="Times New Roman" w:hAnsi="Times New Roman" w:cs="Times New Roman"/>
          <w:sz w:val="28"/>
          <w:szCs w:val="28"/>
          <w:lang w:val="ru-RU"/>
        </w:rPr>
        <w:t xml:space="preserve"> источник</w:t>
      </w:r>
      <w:r>
        <w:rPr>
          <w:rFonts w:ascii="Times New Roman" w:hAnsi="Times New Roman" w:cs="Times New Roman"/>
          <w:sz w:val="28"/>
          <w:szCs w:val="28"/>
          <w:lang w:val="ru-RU"/>
        </w:rPr>
        <w:t>ом</w:t>
      </w:r>
      <w:r w:rsidR="004F4CB2" w:rsidRPr="001B45AE">
        <w:rPr>
          <w:rFonts w:ascii="Times New Roman" w:hAnsi="Times New Roman" w:cs="Times New Roman"/>
          <w:sz w:val="28"/>
          <w:szCs w:val="28"/>
          <w:lang w:val="ru-RU"/>
        </w:rPr>
        <w:t xml:space="preserve"> шума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является </w:t>
      </w:r>
      <w:r w:rsidR="004F4CB2" w:rsidRPr="001B45AE">
        <w:rPr>
          <w:rFonts w:ascii="Times New Roman" w:hAnsi="Times New Roman" w:cs="Times New Roman"/>
          <w:sz w:val="28"/>
          <w:szCs w:val="28"/>
          <w:lang w:val="ru-RU"/>
        </w:rPr>
        <w:t>транспорт. В 2023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году замеры проводились в</w:t>
      </w:r>
      <w:r w:rsidR="004F4CB2" w:rsidRPr="001B45AE">
        <w:rPr>
          <w:rFonts w:ascii="Times New Roman" w:hAnsi="Times New Roman" w:cs="Times New Roman"/>
          <w:sz w:val="28"/>
          <w:szCs w:val="28"/>
          <w:lang w:val="ru-RU"/>
        </w:rPr>
        <w:t xml:space="preserve"> 16 точ</w:t>
      </w:r>
      <w:r>
        <w:rPr>
          <w:rFonts w:ascii="Times New Roman" w:hAnsi="Times New Roman" w:cs="Times New Roman"/>
          <w:sz w:val="28"/>
          <w:szCs w:val="28"/>
          <w:lang w:val="ru-RU"/>
        </w:rPr>
        <w:t>ках</w:t>
      </w:r>
      <w:r w:rsidR="004F4CB2" w:rsidRPr="001B45AE">
        <w:rPr>
          <w:rFonts w:ascii="Times New Roman" w:hAnsi="Times New Roman" w:cs="Times New Roman"/>
          <w:sz w:val="28"/>
          <w:szCs w:val="28"/>
          <w:lang w:val="ru-RU"/>
        </w:rPr>
        <w:t xml:space="preserve">, превышение </w:t>
      </w:r>
      <w:r>
        <w:rPr>
          <w:rFonts w:ascii="Times New Roman" w:hAnsi="Times New Roman" w:cs="Times New Roman"/>
          <w:sz w:val="28"/>
          <w:szCs w:val="28"/>
          <w:lang w:val="ru-RU"/>
        </w:rPr>
        <w:t>установлено в</w:t>
      </w:r>
      <w:r w:rsidR="004F4CB2" w:rsidRPr="001B45AE">
        <w:rPr>
          <w:rFonts w:ascii="Times New Roman" w:hAnsi="Times New Roman" w:cs="Times New Roman"/>
          <w:sz w:val="28"/>
          <w:szCs w:val="28"/>
          <w:lang w:val="ru-RU"/>
        </w:rPr>
        <w:t xml:space="preserve"> 8 точках (57-59 дБ при норме 55 дБ).</w:t>
      </w:r>
    </w:p>
    <w:p w14:paraId="6E891C7F" w14:textId="5192A821" w:rsidR="004F4CB2" w:rsidRDefault="001B45AE" w:rsidP="004F4C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="004F4CB2" w:rsidRPr="001B45AE">
        <w:rPr>
          <w:rFonts w:ascii="Times New Roman" w:hAnsi="Times New Roman" w:cs="Times New Roman"/>
          <w:sz w:val="28"/>
          <w:szCs w:val="28"/>
          <w:lang w:val="ru-RU"/>
        </w:rPr>
        <w:t xml:space="preserve">Задача на 2025 год – </w:t>
      </w:r>
      <w:r w:rsidR="004F4CB2" w:rsidRPr="001B45AE">
        <w:rPr>
          <w:sz w:val="28"/>
          <w:szCs w:val="28"/>
          <w:lang w:val="ru-RU"/>
        </w:rPr>
        <w:t>совершенствование социально-гигиенического мониторинга,</w:t>
      </w:r>
      <w:r w:rsidR="004F4CB2" w:rsidRPr="001B45AE">
        <w:rPr>
          <w:sz w:val="30"/>
          <w:szCs w:val="30"/>
          <w:lang w:val="ru-RU"/>
        </w:rPr>
        <w:t xml:space="preserve"> </w:t>
      </w:r>
      <w:r w:rsidR="004F4CB2" w:rsidRPr="001B45AE">
        <w:rPr>
          <w:rFonts w:ascii="Times New Roman" w:hAnsi="Times New Roman" w:cs="Times New Roman"/>
          <w:sz w:val="28"/>
          <w:szCs w:val="28"/>
          <w:lang w:val="ru-RU"/>
        </w:rPr>
        <w:t>продолжение надзорных мероприятий за потенциально опасными объектами</w:t>
      </w:r>
      <w:r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4F4CB2" w:rsidRPr="001B45AE">
        <w:rPr>
          <w:rFonts w:ascii="Times New Roman" w:hAnsi="Times New Roman" w:cs="Times New Roman"/>
          <w:sz w:val="28"/>
          <w:szCs w:val="28"/>
          <w:lang w:val="ru-RU"/>
        </w:rPr>
        <w:t>источниками шума и загрязн</w:t>
      </w:r>
      <w:r>
        <w:rPr>
          <w:rFonts w:ascii="Times New Roman" w:hAnsi="Times New Roman" w:cs="Times New Roman"/>
          <w:sz w:val="28"/>
          <w:szCs w:val="28"/>
          <w:lang w:val="ru-RU"/>
        </w:rPr>
        <w:t>ения</w:t>
      </w:r>
      <w:r w:rsidR="004F4CB2" w:rsidRPr="001B45AE">
        <w:rPr>
          <w:rFonts w:ascii="Times New Roman" w:hAnsi="Times New Roman" w:cs="Times New Roman"/>
          <w:sz w:val="28"/>
          <w:szCs w:val="28"/>
          <w:lang w:val="ru-RU"/>
        </w:rPr>
        <w:t xml:space="preserve"> атмосфер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ного воздуха, </w:t>
      </w:r>
      <w:r w:rsidR="004F4CB2" w:rsidRPr="001B45AE">
        <w:rPr>
          <w:rFonts w:ascii="Times New Roman" w:hAnsi="Times New Roman" w:cs="Times New Roman"/>
          <w:sz w:val="28"/>
          <w:szCs w:val="28"/>
          <w:lang w:val="ru-RU"/>
        </w:rPr>
        <w:t xml:space="preserve">выполнение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ими </w:t>
      </w:r>
      <w:r w:rsidR="004F4CB2" w:rsidRPr="001B45AE">
        <w:rPr>
          <w:rFonts w:ascii="Times New Roman" w:hAnsi="Times New Roman" w:cs="Times New Roman"/>
          <w:sz w:val="28"/>
          <w:szCs w:val="28"/>
          <w:lang w:val="ru-RU"/>
        </w:rPr>
        <w:t>программ производственного контроля.</w:t>
      </w:r>
    </w:p>
    <w:p w14:paraId="0248E8A9" w14:textId="77777777" w:rsidR="001B45AE" w:rsidRDefault="001B45AE" w:rsidP="004F4C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BD5F807" w14:textId="55036FE4" w:rsidR="00757B37" w:rsidRPr="00D76B16" w:rsidRDefault="001B45A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1B45AE">
        <w:rPr>
          <w:rFonts w:ascii="Times New Roman" w:hAnsi="Times New Roman" w:cs="Times New Roman"/>
          <w:b/>
          <w:sz w:val="28"/>
          <w:szCs w:val="28"/>
        </w:rPr>
        <w:t>IV</w:t>
      </w:r>
      <w:r w:rsidR="00275AF4" w:rsidRPr="00D76B16">
        <w:rPr>
          <w:rFonts w:ascii="Times New Roman" w:hAnsi="Times New Roman" w:cs="Times New Roman"/>
          <w:b/>
          <w:sz w:val="28"/>
          <w:szCs w:val="28"/>
          <w:lang w:val="ru-RU"/>
        </w:rPr>
        <w:t>.9.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 w:rsidR="00275AF4" w:rsidRPr="00D76B16">
        <w:rPr>
          <w:rFonts w:ascii="Times New Roman" w:hAnsi="Times New Roman" w:cs="Times New Roman"/>
          <w:b/>
          <w:sz w:val="28"/>
          <w:szCs w:val="28"/>
          <w:lang w:val="ru-RU"/>
        </w:rPr>
        <w:t>Радиационная гигиена и безопасность</w:t>
      </w:r>
    </w:p>
    <w:p w14:paraId="0A991B28" w14:textId="2B8CA6B9" w:rsidR="00757B37" w:rsidRPr="00785276" w:rsidRDefault="001B4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 w:rsidR="00275AF4" w:rsidRPr="00785276">
        <w:rPr>
          <w:rFonts w:ascii="Times New Roman" w:hAnsi="Times New Roman" w:cs="Times New Roman"/>
          <w:sz w:val="28"/>
          <w:szCs w:val="28"/>
          <w:lang w:val="ru-RU"/>
        </w:rPr>
        <w:t>На территории Слуцкого района нет населенных пунктов в зоне проживания с периодическим радиационным контролем.</w:t>
      </w:r>
    </w:p>
    <w:p w14:paraId="2EB395B0" w14:textId="7CD56889" w:rsidR="00757B37" w:rsidRPr="00AD65BF" w:rsidRDefault="001B4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FF0000"/>
          <w:sz w:val="28"/>
          <w:szCs w:val="28"/>
          <w:lang w:val="ru-RU"/>
        </w:rPr>
        <w:tab/>
      </w:r>
      <w:r w:rsidR="00275AF4" w:rsidRPr="00AD65BF">
        <w:rPr>
          <w:rFonts w:ascii="Times New Roman" w:hAnsi="Times New Roman" w:cs="Times New Roman"/>
          <w:sz w:val="28"/>
          <w:szCs w:val="28"/>
          <w:lang w:val="ru-RU"/>
        </w:rPr>
        <w:t>За 202</w:t>
      </w:r>
      <w:r w:rsidR="00FF699F" w:rsidRPr="00FF699F">
        <w:rPr>
          <w:rFonts w:ascii="Times New Roman" w:hAnsi="Times New Roman" w:cs="Times New Roman"/>
          <w:sz w:val="28"/>
          <w:szCs w:val="28"/>
          <w:lang w:val="ru-RU"/>
        </w:rPr>
        <w:t>4</w:t>
      </w:r>
      <w:r w:rsidR="00275AF4" w:rsidRPr="00AD65BF">
        <w:rPr>
          <w:rFonts w:ascii="Times New Roman" w:hAnsi="Times New Roman" w:cs="Times New Roman"/>
          <w:sz w:val="28"/>
          <w:szCs w:val="28"/>
          <w:lang w:val="ru-RU"/>
        </w:rPr>
        <w:t xml:space="preserve"> год санитарной службой района исследовано </w:t>
      </w:r>
      <w:r w:rsidR="00AD65BF" w:rsidRPr="00AD65BF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FF699F" w:rsidRPr="0073136C">
        <w:rPr>
          <w:rFonts w:ascii="Times New Roman" w:hAnsi="Times New Roman" w:cs="Times New Roman"/>
          <w:sz w:val="28"/>
          <w:szCs w:val="28"/>
          <w:lang w:val="ru-RU"/>
        </w:rPr>
        <w:t>43</w:t>
      </w:r>
      <w:r w:rsidR="00275AF4" w:rsidRPr="00AD65BF">
        <w:rPr>
          <w:rFonts w:ascii="Times New Roman" w:hAnsi="Times New Roman" w:cs="Times New Roman"/>
          <w:sz w:val="28"/>
          <w:szCs w:val="28"/>
          <w:lang w:val="ru-RU"/>
        </w:rPr>
        <w:t xml:space="preserve"> проб</w:t>
      </w:r>
      <w:r>
        <w:rPr>
          <w:rFonts w:ascii="Times New Roman" w:hAnsi="Times New Roman" w:cs="Times New Roman"/>
          <w:sz w:val="28"/>
          <w:szCs w:val="28"/>
          <w:lang w:val="ru-RU"/>
        </w:rPr>
        <w:t>ы</w:t>
      </w:r>
      <w:r w:rsidR="00275AF4" w:rsidRPr="00AD65BF">
        <w:rPr>
          <w:rFonts w:ascii="Times New Roman" w:hAnsi="Times New Roman" w:cs="Times New Roman"/>
          <w:sz w:val="28"/>
          <w:szCs w:val="28"/>
          <w:lang w:val="ru-RU"/>
        </w:rPr>
        <w:t xml:space="preserve"> пищевых продуктов, с превышением РДУ проб</w:t>
      </w:r>
      <w:r w:rsidR="00785276" w:rsidRPr="00AD65BF">
        <w:rPr>
          <w:rFonts w:ascii="Times New Roman" w:hAnsi="Times New Roman" w:cs="Times New Roman"/>
          <w:sz w:val="28"/>
          <w:szCs w:val="28"/>
          <w:lang w:val="ru-RU"/>
        </w:rPr>
        <w:t xml:space="preserve"> не </w:t>
      </w:r>
      <w:r>
        <w:rPr>
          <w:rFonts w:ascii="Times New Roman" w:hAnsi="Times New Roman" w:cs="Times New Roman"/>
          <w:sz w:val="28"/>
          <w:szCs w:val="28"/>
          <w:lang w:val="ru-RU"/>
        </w:rPr>
        <w:t>выявлено</w:t>
      </w:r>
      <w:r w:rsidR="00785276" w:rsidRPr="00AD65BF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3A8257B5" w14:textId="5F9FE706" w:rsidR="00757B37" w:rsidRPr="00785276" w:rsidRDefault="001B4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="00275AF4" w:rsidRPr="00785276">
        <w:rPr>
          <w:rFonts w:ascii="Times New Roman" w:hAnsi="Times New Roman" w:cs="Times New Roman"/>
          <w:sz w:val="28"/>
          <w:szCs w:val="28"/>
          <w:lang w:val="ru-RU"/>
        </w:rPr>
        <w:t>Контроль соблюдения требований санитарных правил и норм при работе с источниками ионизирующего облучения ведется на постоянной основе.</w:t>
      </w:r>
    </w:p>
    <w:p w14:paraId="356B7B45" w14:textId="4CD9BAA4" w:rsidR="00757B37" w:rsidRPr="00AD65BF" w:rsidRDefault="001B4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="00275AF4" w:rsidRPr="00AD65BF">
        <w:rPr>
          <w:rFonts w:ascii="Times New Roman" w:hAnsi="Times New Roman" w:cs="Times New Roman"/>
          <w:sz w:val="28"/>
          <w:szCs w:val="28"/>
          <w:lang w:val="ru-RU"/>
        </w:rPr>
        <w:t xml:space="preserve">К категории «персонал» отнесено </w:t>
      </w:r>
      <w:r w:rsidR="00785276" w:rsidRPr="00AD65BF">
        <w:rPr>
          <w:rFonts w:ascii="Times New Roman" w:hAnsi="Times New Roman" w:cs="Times New Roman"/>
          <w:sz w:val="28"/>
          <w:szCs w:val="28"/>
          <w:lang w:val="ru-RU"/>
        </w:rPr>
        <w:t>4</w:t>
      </w:r>
      <w:r w:rsidR="00FF699F" w:rsidRPr="00FF699F">
        <w:rPr>
          <w:rFonts w:ascii="Times New Roman" w:hAnsi="Times New Roman" w:cs="Times New Roman"/>
          <w:sz w:val="28"/>
          <w:szCs w:val="28"/>
          <w:lang w:val="ru-RU"/>
        </w:rPr>
        <w:t>6</w:t>
      </w:r>
      <w:r w:rsidR="00275AF4" w:rsidRPr="00AD65BF">
        <w:rPr>
          <w:rFonts w:ascii="Times New Roman" w:hAnsi="Times New Roman" w:cs="Times New Roman"/>
          <w:sz w:val="28"/>
          <w:szCs w:val="28"/>
          <w:lang w:val="ru-RU"/>
        </w:rPr>
        <w:t xml:space="preserve"> работник</w:t>
      </w:r>
      <w:r w:rsidR="00785276" w:rsidRPr="00AD65BF">
        <w:rPr>
          <w:rFonts w:ascii="Times New Roman" w:hAnsi="Times New Roman" w:cs="Times New Roman"/>
          <w:sz w:val="28"/>
          <w:szCs w:val="28"/>
          <w:lang w:val="ru-RU"/>
        </w:rPr>
        <w:t>ов</w:t>
      </w:r>
      <w:r w:rsidR="00275AF4" w:rsidRPr="00AD65BF">
        <w:rPr>
          <w:rFonts w:ascii="Times New Roman" w:hAnsi="Times New Roman" w:cs="Times New Roman"/>
          <w:sz w:val="28"/>
          <w:szCs w:val="28"/>
          <w:lang w:val="ru-RU"/>
        </w:rPr>
        <w:t xml:space="preserve"> рентген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ологических </w:t>
      </w:r>
      <w:r w:rsidR="00275AF4" w:rsidRPr="00AD65BF">
        <w:rPr>
          <w:rFonts w:ascii="Times New Roman" w:hAnsi="Times New Roman" w:cs="Times New Roman"/>
          <w:sz w:val="28"/>
          <w:szCs w:val="28"/>
          <w:lang w:val="ru-RU"/>
        </w:rPr>
        <w:t>кабинетов медучреждений, индивидуальным дозиметрическим контролем охвачены все.</w:t>
      </w:r>
    </w:p>
    <w:p w14:paraId="7764C89A" w14:textId="292F0D14" w:rsidR="00757B37" w:rsidRPr="00AD65BF" w:rsidRDefault="001B4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="00275AF4" w:rsidRPr="00AD65BF">
        <w:rPr>
          <w:rFonts w:ascii="Times New Roman" w:hAnsi="Times New Roman" w:cs="Times New Roman"/>
          <w:sz w:val="28"/>
          <w:szCs w:val="28"/>
          <w:lang w:val="ru-RU"/>
        </w:rPr>
        <w:t>Санитарный надзор осуществлялся за 1</w:t>
      </w:r>
      <w:r w:rsidR="006706D4" w:rsidRPr="00AD65BF">
        <w:rPr>
          <w:rFonts w:ascii="Times New Roman" w:hAnsi="Times New Roman" w:cs="Times New Roman"/>
          <w:sz w:val="28"/>
          <w:szCs w:val="28"/>
          <w:lang w:val="ru-RU"/>
        </w:rPr>
        <w:t>3</w:t>
      </w:r>
      <w:r w:rsidR="00275AF4" w:rsidRPr="00AD65BF">
        <w:rPr>
          <w:rFonts w:ascii="Times New Roman" w:hAnsi="Times New Roman" w:cs="Times New Roman"/>
          <w:sz w:val="28"/>
          <w:szCs w:val="28"/>
          <w:lang w:val="ru-RU"/>
        </w:rPr>
        <w:t xml:space="preserve"> рен</w:t>
      </w:r>
      <w:r>
        <w:rPr>
          <w:rFonts w:ascii="Times New Roman" w:hAnsi="Times New Roman" w:cs="Times New Roman"/>
          <w:sz w:val="28"/>
          <w:szCs w:val="28"/>
          <w:lang w:val="ru-RU"/>
        </w:rPr>
        <w:t>т</w:t>
      </w:r>
      <w:r w:rsidR="00275AF4" w:rsidRPr="00AD65BF">
        <w:rPr>
          <w:rFonts w:ascii="Times New Roman" w:hAnsi="Times New Roman" w:cs="Times New Roman"/>
          <w:sz w:val="28"/>
          <w:szCs w:val="28"/>
          <w:lang w:val="ru-RU"/>
        </w:rPr>
        <w:t xml:space="preserve">генологическими кабинетами </w:t>
      </w:r>
      <w:r>
        <w:rPr>
          <w:rFonts w:ascii="Times New Roman" w:hAnsi="Times New Roman" w:cs="Times New Roman"/>
          <w:sz w:val="28"/>
          <w:szCs w:val="28"/>
          <w:lang w:val="ru-RU"/>
        </w:rPr>
        <w:t>учреждения здравоохранения «</w:t>
      </w:r>
      <w:r w:rsidR="00275AF4" w:rsidRPr="00AD65BF">
        <w:rPr>
          <w:rFonts w:ascii="Times New Roman" w:hAnsi="Times New Roman" w:cs="Times New Roman"/>
          <w:sz w:val="28"/>
          <w:szCs w:val="28"/>
          <w:lang w:val="ru-RU"/>
        </w:rPr>
        <w:t>Слуцк</w:t>
      </w:r>
      <w:r>
        <w:rPr>
          <w:rFonts w:ascii="Times New Roman" w:hAnsi="Times New Roman" w:cs="Times New Roman"/>
          <w:sz w:val="28"/>
          <w:szCs w:val="28"/>
          <w:lang w:val="ru-RU"/>
        </w:rPr>
        <w:t>ая</w:t>
      </w:r>
      <w:r w:rsidR="00275AF4" w:rsidRPr="00AD65B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центральная районная больница» (далее – УЗ «Слуцкая ЦРБ»)</w:t>
      </w:r>
      <w:r w:rsidR="00275AF4" w:rsidRPr="00AD65BF">
        <w:rPr>
          <w:rFonts w:ascii="Times New Roman" w:hAnsi="Times New Roman" w:cs="Times New Roman"/>
          <w:sz w:val="28"/>
          <w:szCs w:val="28"/>
          <w:lang w:val="ru-RU"/>
        </w:rPr>
        <w:t xml:space="preserve">. Срок эксплуатации используемых рентген-аппаратов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– </w:t>
      </w:r>
      <w:r w:rsidR="00275AF4" w:rsidRPr="00AD65BF">
        <w:rPr>
          <w:rFonts w:ascii="Times New Roman" w:hAnsi="Times New Roman" w:cs="Times New Roman"/>
          <w:sz w:val="28"/>
          <w:szCs w:val="28"/>
          <w:lang w:val="ru-RU"/>
        </w:rPr>
        <w:t>до 10 лет.</w:t>
      </w:r>
    </w:p>
    <w:p w14:paraId="7070A12C" w14:textId="60A8CDEA" w:rsidR="00757B37" w:rsidRPr="00AD65BF" w:rsidRDefault="001B4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="00275AF4" w:rsidRPr="00AD65BF">
        <w:rPr>
          <w:rFonts w:ascii="Times New Roman" w:hAnsi="Times New Roman" w:cs="Times New Roman"/>
          <w:sz w:val="28"/>
          <w:szCs w:val="28"/>
          <w:lang w:val="ru-RU"/>
        </w:rPr>
        <w:t>Проводится постоянный учет доз, полученных пациентом при рентген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ологических </w:t>
      </w:r>
      <w:r w:rsidR="00275AF4" w:rsidRPr="00AD65BF">
        <w:rPr>
          <w:rFonts w:ascii="Times New Roman" w:hAnsi="Times New Roman" w:cs="Times New Roman"/>
          <w:sz w:val="28"/>
          <w:szCs w:val="28"/>
          <w:lang w:val="ru-RU"/>
        </w:rPr>
        <w:t>исследованиях, что фиксируется в амбулаторных картах.</w:t>
      </w:r>
    </w:p>
    <w:p w14:paraId="2BE3FE1C" w14:textId="7EC5A772" w:rsidR="00757B37" w:rsidRPr="00785276" w:rsidRDefault="00C270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="00275AF4" w:rsidRPr="00785276">
        <w:rPr>
          <w:rFonts w:ascii="Times New Roman" w:hAnsi="Times New Roman" w:cs="Times New Roman"/>
          <w:sz w:val="28"/>
          <w:szCs w:val="28"/>
          <w:lang w:val="ru-RU"/>
        </w:rPr>
        <w:t>Радиационных аварий в 202</w:t>
      </w:r>
      <w:r w:rsidR="00FF699F" w:rsidRPr="00FF699F">
        <w:rPr>
          <w:rFonts w:ascii="Times New Roman" w:hAnsi="Times New Roman" w:cs="Times New Roman"/>
          <w:sz w:val="28"/>
          <w:szCs w:val="28"/>
          <w:lang w:val="ru-RU"/>
        </w:rPr>
        <w:t>4</w:t>
      </w:r>
      <w:r w:rsidR="00275AF4" w:rsidRPr="00785276">
        <w:rPr>
          <w:rFonts w:ascii="Times New Roman" w:hAnsi="Times New Roman" w:cs="Times New Roman"/>
          <w:sz w:val="28"/>
          <w:szCs w:val="28"/>
          <w:lang w:val="ru-RU"/>
        </w:rPr>
        <w:t xml:space="preserve"> году на территории Слуцкого района не зарегистрировано.</w:t>
      </w:r>
    </w:p>
    <w:p w14:paraId="64984C04" w14:textId="6291AC33" w:rsidR="00757B37" w:rsidRPr="00785276" w:rsidRDefault="00C270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="00275AF4" w:rsidRPr="00785276">
        <w:rPr>
          <w:rFonts w:ascii="Times New Roman" w:hAnsi="Times New Roman" w:cs="Times New Roman"/>
          <w:sz w:val="28"/>
          <w:szCs w:val="28"/>
          <w:lang w:val="ru-RU"/>
        </w:rPr>
        <w:t>Результаты радиационного контроля пищевых продуктов, производимых в производственном секторе и в личных подсобных хозяйствах населенных пунктов, расположенных на территории Слуцкого района, свидетельству</w:t>
      </w:r>
      <w:r>
        <w:rPr>
          <w:rFonts w:ascii="Times New Roman" w:hAnsi="Times New Roman" w:cs="Times New Roman"/>
          <w:sz w:val="28"/>
          <w:szCs w:val="28"/>
          <w:lang w:val="ru-RU"/>
        </w:rPr>
        <w:t>ю</w:t>
      </w:r>
      <w:r w:rsidR="00275AF4" w:rsidRPr="00785276">
        <w:rPr>
          <w:rFonts w:ascii="Times New Roman" w:hAnsi="Times New Roman" w:cs="Times New Roman"/>
          <w:sz w:val="28"/>
          <w:szCs w:val="28"/>
          <w:lang w:val="ru-RU"/>
        </w:rPr>
        <w:t xml:space="preserve">т о продолжающейся стабилизации радиационной обстановки. </w:t>
      </w:r>
      <w:r>
        <w:rPr>
          <w:rFonts w:ascii="Times New Roman" w:hAnsi="Times New Roman" w:cs="Times New Roman"/>
          <w:sz w:val="28"/>
          <w:szCs w:val="28"/>
          <w:lang w:val="ru-RU"/>
        </w:rPr>
        <w:t>Однако,</w:t>
      </w:r>
      <w:r w:rsidR="00275AF4" w:rsidRPr="00785276">
        <w:rPr>
          <w:rFonts w:ascii="Times New Roman" w:hAnsi="Times New Roman" w:cs="Times New Roman"/>
          <w:sz w:val="28"/>
          <w:szCs w:val="28"/>
          <w:lang w:val="ru-RU"/>
        </w:rPr>
        <w:t xml:space="preserve"> радиационный контроль содержани</w:t>
      </w:r>
      <w:r>
        <w:rPr>
          <w:rFonts w:ascii="Times New Roman" w:hAnsi="Times New Roman" w:cs="Times New Roman"/>
          <w:sz w:val="28"/>
          <w:szCs w:val="28"/>
          <w:lang w:val="ru-RU"/>
        </w:rPr>
        <w:t>я</w:t>
      </w:r>
      <w:r w:rsidR="00275AF4" w:rsidRPr="00785276">
        <w:rPr>
          <w:rFonts w:ascii="Times New Roman" w:hAnsi="Times New Roman" w:cs="Times New Roman"/>
          <w:sz w:val="28"/>
          <w:szCs w:val="28"/>
          <w:lang w:val="ru-RU"/>
        </w:rPr>
        <w:t xml:space="preserve"> радионуклидов цезия-137 в лесных ягодах и грибах, мясе диких животных не теряет своей актуальности в целях ограничения доз внутреннего облучения населения.</w:t>
      </w:r>
    </w:p>
    <w:p w14:paraId="41A9191C" w14:textId="659849B1" w:rsidR="00757B37" w:rsidRPr="00785276" w:rsidRDefault="00C270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="00275AF4" w:rsidRPr="00785276">
        <w:rPr>
          <w:rFonts w:ascii="Times New Roman" w:hAnsi="Times New Roman" w:cs="Times New Roman"/>
          <w:sz w:val="28"/>
          <w:szCs w:val="28"/>
          <w:lang w:val="ru-RU"/>
        </w:rPr>
        <w:t>На радиационных объектах района обеспечива</w:t>
      </w:r>
      <w:r>
        <w:rPr>
          <w:rFonts w:ascii="Times New Roman" w:hAnsi="Times New Roman" w:cs="Times New Roman"/>
          <w:sz w:val="28"/>
          <w:szCs w:val="28"/>
          <w:lang w:val="ru-RU"/>
        </w:rPr>
        <w:t>ется</w:t>
      </w:r>
      <w:r w:rsidR="00275AF4" w:rsidRPr="00785276">
        <w:rPr>
          <w:rFonts w:ascii="Times New Roman" w:hAnsi="Times New Roman" w:cs="Times New Roman"/>
          <w:sz w:val="28"/>
          <w:szCs w:val="28"/>
          <w:lang w:val="ru-RU"/>
        </w:rPr>
        <w:t xml:space="preserve"> поддержание на возможно низком достижимом уровне индивидуальных доз облучения персонала с учетом социальных и экономических факторов.</w:t>
      </w:r>
    </w:p>
    <w:p w14:paraId="0F3510FB" w14:textId="75FD6F1A" w:rsidR="00757B37" w:rsidRPr="00785276" w:rsidRDefault="00C270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  <w:t>П</w:t>
      </w:r>
      <w:r w:rsidR="00275AF4" w:rsidRPr="00785276">
        <w:rPr>
          <w:rFonts w:ascii="Times New Roman" w:hAnsi="Times New Roman" w:cs="Times New Roman"/>
          <w:sz w:val="28"/>
          <w:szCs w:val="28"/>
          <w:lang w:val="ru-RU"/>
        </w:rPr>
        <w:t>риоритетными направлениями деятельности сан</w:t>
      </w:r>
      <w:r>
        <w:rPr>
          <w:rFonts w:ascii="Times New Roman" w:hAnsi="Times New Roman" w:cs="Times New Roman"/>
          <w:sz w:val="28"/>
          <w:szCs w:val="28"/>
          <w:lang w:val="ru-RU"/>
        </w:rPr>
        <w:t>итарно-</w:t>
      </w:r>
      <w:r w:rsidR="00275AF4" w:rsidRPr="00785276">
        <w:rPr>
          <w:rFonts w:ascii="Times New Roman" w:hAnsi="Times New Roman" w:cs="Times New Roman"/>
          <w:sz w:val="28"/>
          <w:szCs w:val="28"/>
          <w:lang w:val="ru-RU"/>
        </w:rPr>
        <w:t>эпид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емиологической </w:t>
      </w:r>
      <w:r w:rsidR="00275AF4" w:rsidRPr="00785276">
        <w:rPr>
          <w:rFonts w:ascii="Times New Roman" w:hAnsi="Times New Roman" w:cs="Times New Roman"/>
          <w:sz w:val="28"/>
          <w:szCs w:val="28"/>
          <w:lang w:val="ru-RU"/>
        </w:rPr>
        <w:t>службы р</w:t>
      </w:r>
      <w:r w:rsidR="0050206F" w:rsidRPr="00785276">
        <w:rPr>
          <w:rFonts w:ascii="Times New Roman" w:hAnsi="Times New Roman" w:cs="Times New Roman"/>
          <w:sz w:val="28"/>
          <w:szCs w:val="28"/>
          <w:lang w:val="ru-RU"/>
        </w:rPr>
        <w:t xml:space="preserve">айона по радиационной гигиене </w:t>
      </w:r>
      <w:r w:rsidR="00275AF4" w:rsidRPr="00785276">
        <w:rPr>
          <w:rFonts w:ascii="Times New Roman" w:hAnsi="Times New Roman" w:cs="Times New Roman"/>
          <w:sz w:val="28"/>
          <w:szCs w:val="28"/>
          <w:lang w:val="ru-RU"/>
        </w:rPr>
        <w:t>в 202</w:t>
      </w:r>
      <w:r w:rsidR="00FF699F" w:rsidRPr="00FF699F">
        <w:rPr>
          <w:rFonts w:ascii="Times New Roman" w:hAnsi="Times New Roman" w:cs="Times New Roman"/>
          <w:sz w:val="28"/>
          <w:szCs w:val="28"/>
          <w:lang w:val="ru-RU"/>
        </w:rPr>
        <w:t>5</w:t>
      </w:r>
      <w:r w:rsidR="00275AF4" w:rsidRPr="00785276">
        <w:rPr>
          <w:rFonts w:ascii="Times New Roman" w:hAnsi="Times New Roman" w:cs="Times New Roman"/>
          <w:sz w:val="28"/>
          <w:szCs w:val="28"/>
          <w:lang w:val="ru-RU"/>
        </w:rPr>
        <w:t xml:space="preserve"> году являются:</w:t>
      </w:r>
    </w:p>
    <w:p w14:paraId="01D91D71" w14:textId="240CF56E" w:rsidR="00757B37" w:rsidRPr="00785276" w:rsidRDefault="00C270F8" w:rsidP="00C270F8">
      <w:pPr>
        <w:pStyle w:val="ac"/>
        <w:tabs>
          <w:tab w:val="left" w:pos="993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-</w:t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>и</w:t>
      </w:r>
      <w:r w:rsidR="00275AF4" w:rsidRPr="00785276">
        <w:rPr>
          <w:rFonts w:ascii="Times New Roman" w:hAnsi="Times New Roman" w:cs="Times New Roman"/>
          <w:sz w:val="28"/>
          <w:szCs w:val="28"/>
          <w:lang w:val="ru-RU"/>
        </w:rPr>
        <w:t>нформационно</w:t>
      </w:r>
      <w:r w:rsidR="00AA35AE">
        <w:rPr>
          <w:rFonts w:ascii="Times New Roman" w:hAnsi="Times New Roman" w:cs="Times New Roman"/>
          <w:sz w:val="28"/>
          <w:szCs w:val="28"/>
          <w:lang w:val="ru-RU"/>
        </w:rPr>
        <w:t>-просветительская</w:t>
      </w:r>
      <w:r w:rsidR="00275AF4" w:rsidRPr="00785276">
        <w:rPr>
          <w:rFonts w:ascii="Times New Roman" w:hAnsi="Times New Roman" w:cs="Times New Roman"/>
          <w:sz w:val="28"/>
          <w:szCs w:val="28"/>
          <w:lang w:val="ru-RU"/>
        </w:rPr>
        <w:t xml:space="preserve"> работы среди населения</w:t>
      </w:r>
      <w:r w:rsidR="00AA35AE">
        <w:rPr>
          <w:rFonts w:ascii="Times New Roman" w:hAnsi="Times New Roman" w:cs="Times New Roman"/>
          <w:sz w:val="28"/>
          <w:szCs w:val="28"/>
          <w:lang w:val="ru-RU"/>
        </w:rPr>
        <w:t>, в том числе</w:t>
      </w:r>
      <w:r w:rsidR="00275AF4" w:rsidRPr="00785276">
        <w:rPr>
          <w:rFonts w:ascii="Times New Roman" w:hAnsi="Times New Roman" w:cs="Times New Roman"/>
          <w:sz w:val="28"/>
          <w:szCs w:val="28"/>
          <w:lang w:val="ru-RU"/>
        </w:rPr>
        <w:t xml:space="preserve"> о необходимости проведения радиационного контроля дикорастущих ягод, грибов, заготавливаемых населением, а также мяса животных;</w:t>
      </w:r>
    </w:p>
    <w:p w14:paraId="4448D2E4" w14:textId="77777777" w:rsidR="00C270F8" w:rsidRDefault="00C270F8" w:rsidP="00C270F8">
      <w:pPr>
        <w:pStyle w:val="ac"/>
        <w:tabs>
          <w:tab w:val="left" w:pos="993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>к</w:t>
      </w:r>
      <w:r w:rsidR="00275AF4" w:rsidRPr="00785276">
        <w:rPr>
          <w:rFonts w:ascii="Times New Roman" w:hAnsi="Times New Roman" w:cs="Times New Roman"/>
          <w:sz w:val="28"/>
          <w:szCs w:val="28"/>
          <w:lang w:val="ru-RU"/>
        </w:rPr>
        <w:t>онтроль и учет индивидуальных доз внешнего облучения в установленном порядке;</w:t>
      </w:r>
    </w:p>
    <w:p w14:paraId="3BAF2D45" w14:textId="4844F00E" w:rsidR="00757B37" w:rsidRPr="00785276" w:rsidRDefault="00C270F8" w:rsidP="00C270F8">
      <w:pPr>
        <w:pStyle w:val="ac"/>
        <w:tabs>
          <w:tab w:val="left" w:pos="993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>о</w:t>
      </w:r>
      <w:r w:rsidR="00275AF4" w:rsidRPr="00785276">
        <w:rPr>
          <w:rFonts w:ascii="Times New Roman" w:hAnsi="Times New Roman" w:cs="Times New Roman"/>
          <w:sz w:val="28"/>
          <w:szCs w:val="28"/>
          <w:lang w:val="ru-RU"/>
        </w:rPr>
        <w:t>рганизация и проведени</w:t>
      </w:r>
      <w:r>
        <w:rPr>
          <w:rFonts w:ascii="Times New Roman" w:hAnsi="Times New Roman" w:cs="Times New Roman"/>
          <w:sz w:val="28"/>
          <w:szCs w:val="28"/>
          <w:lang w:val="ru-RU"/>
        </w:rPr>
        <w:t>е</w:t>
      </w:r>
      <w:r w:rsidR="00275AF4" w:rsidRPr="00785276">
        <w:rPr>
          <w:rFonts w:ascii="Times New Roman" w:hAnsi="Times New Roman" w:cs="Times New Roman"/>
          <w:sz w:val="28"/>
          <w:szCs w:val="28"/>
          <w:lang w:val="ru-RU"/>
        </w:rPr>
        <w:t xml:space="preserve"> исследований по содержанию радионуклидов в объектах среды обитания человека, пищевых продуктах, питьевой воде;</w:t>
      </w:r>
    </w:p>
    <w:p w14:paraId="4A68852E" w14:textId="26BA0F31" w:rsidR="00757B37" w:rsidRDefault="00C270F8" w:rsidP="00C270F8">
      <w:pPr>
        <w:pStyle w:val="ac"/>
        <w:tabs>
          <w:tab w:val="left" w:pos="993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>п</w:t>
      </w:r>
      <w:r w:rsidR="00275AF4" w:rsidRPr="00785276">
        <w:rPr>
          <w:rFonts w:ascii="Times New Roman" w:hAnsi="Times New Roman" w:cs="Times New Roman"/>
          <w:sz w:val="28"/>
          <w:szCs w:val="28"/>
          <w:lang w:val="ru-RU"/>
        </w:rPr>
        <w:t xml:space="preserve">родолжение контроля за соблюдением санитарных правил, норм и гигиенических нормативов при воздействии ионизирующего излучения на человека в условиях нормальной эксплуатации техногенных источников излучения, от природных источников излучения, </w:t>
      </w:r>
      <w:r>
        <w:rPr>
          <w:rFonts w:ascii="Times New Roman" w:hAnsi="Times New Roman" w:cs="Times New Roman"/>
          <w:sz w:val="28"/>
          <w:szCs w:val="28"/>
          <w:lang w:val="ru-RU"/>
        </w:rPr>
        <w:t>п</w:t>
      </w:r>
      <w:r w:rsidR="00275AF4" w:rsidRPr="00785276">
        <w:rPr>
          <w:rFonts w:ascii="Times New Roman" w:hAnsi="Times New Roman" w:cs="Times New Roman"/>
          <w:sz w:val="28"/>
          <w:szCs w:val="28"/>
          <w:lang w:val="ru-RU"/>
        </w:rPr>
        <w:t>ри медицинском облучении</w:t>
      </w:r>
      <w:r w:rsidR="00275AF4" w:rsidRPr="00785276">
        <w:rPr>
          <w:rFonts w:ascii="Times New Roman" w:hAnsi="Times New Roman" w:cs="Times New Roman"/>
          <w:sz w:val="27"/>
          <w:szCs w:val="27"/>
          <w:lang w:val="ru-RU"/>
        </w:rPr>
        <w:t>.</w:t>
      </w:r>
    </w:p>
    <w:p w14:paraId="37979E65" w14:textId="77777777" w:rsidR="00C270F8" w:rsidRDefault="00C270F8" w:rsidP="00411BAA">
      <w:pPr>
        <w:pStyle w:val="ac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1514B38C" w14:textId="77777777" w:rsidR="001D3FA6" w:rsidRDefault="00C270F8" w:rsidP="001D3FA6">
      <w:pPr>
        <w:pStyle w:val="ac"/>
        <w:tabs>
          <w:tab w:val="left" w:pos="993"/>
        </w:tabs>
        <w:spacing w:after="0" w:line="240" w:lineRule="auto"/>
        <w:ind w:hanging="72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</w:rPr>
        <w:t>IV</w:t>
      </w:r>
      <w:r w:rsidR="00411BAA" w:rsidRPr="0050206F">
        <w:rPr>
          <w:rFonts w:ascii="Times New Roman" w:hAnsi="Times New Roman" w:cs="Times New Roman"/>
          <w:b/>
          <w:sz w:val="28"/>
          <w:szCs w:val="28"/>
          <w:lang w:val="ru-RU"/>
        </w:rPr>
        <w:t>.10.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 w:rsidR="00411BAA" w:rsidRPr="0050206F">
        <w:rPr>
          <w:rFonts w:ascii="Times New Roman" w:hAnsi="Times New Roman" w:cs="Times New Roman"/>
          <w:b/>
          <w:sz w:val="28"/>
          <w:szCs w:val="28"/>
          <w:lang w:val="ru-RU"/>
        </w:rPr>
        <w:t>Гигиена организаций здравоохранения</w:t>
      </w:r>
    </w:p>
    <w:p w14:paraId="60E9C0CE" w14:textId="77777777" w:rsidR="00BB39DC" w:rsidRDefault="00BB39DC" w:rsidP="00BB39DC">
      <w:pPr>
        <w:pStyle w:val="ac"/>
        <w:tabs>
          <w:tab w:val="left" w:pos="709"/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 w:rsidR="001D3FA6">
        <w:rPr>
          <w:rFonts w:ascii="Times New Roman" w:hAnsi="Times New Roman" w:cs="Times New Roman"/>
          <w:sz w:val="28"/>
          <w:szCs w:val="28"/>
          <w:lang w:val="ru-RU"/>
        </w:rPr>
        <w:t>На надзоре санитарно-эпидемиологической службы состоит 72 организации здравоохранения, из которых 17 негосударственных и 55 государственных</w:t>
      </w:r>
      <w:r w:rsidRPr="00BB39D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организаций здравоохранения</w:t>
      </w:r>
      <w:r w:rsidR="001D3FA6">
        <w:rPr>
          <w:rFonts w:ascii="Times New Roman" w:hAnsi="Times New Roman" w:cs="Times New Roman"/>
          <w:sz w:val="28"/>
          <w:szCs w:val="28"/>
          <w:lang w:val="ru-RU"/>
        </w:rPr>
        <w:t>: 6 больничных организаций, 47 амбулаторно-поликлинических организаций, 2 прочие организации (подстанция скорой медицинской помощи и станция переливания крови).</w:t>
      </w:r>
    </w:p>
    <w:p w14:paraId="3A342387" w14:textId="4DC02715" w:rsidR="001D3FA6" w:rsidRPr="00BB39DC" w:rsidRDefault="00BB39DC" w:rsidP="00BB39DC">
      <w:pPr>
        <w:pStyle w:val="ac"/>
        <w:tabs>
          <w:tab w:val="left" w:pos="709"/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 w:rsidR="001D3FA6">
        <w:rPr>
          <w:rFonts w:ascii="Times New Roman" w:hAnsi="Times New Roman" w:cs="Times New Roman"/>
          <w:sz w:val="28"/>
          <w:szCs w:val="28"/>
          <w:lang w:val="ru-RU"/>
        </w:rPr>
        <w:t xml:space="preserve">В целом результаты государственного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санитарного </w:t>
      </w:r>
      <w:r w:rsidR="001D3FA6">
        <w:rPr>
          <w:rFonts w:ascii="Times New Roman" w:hAnsi="Times New Roman" w:cs="Times New Roman"/>
          <w:sz w:val="28"/>
          <w:szCs w:val="28"/>
          <w:lang w:val="ru-RU"/>
        </w:rPr>
        <w:t>надзора за организациями здравоохранения, мониторинга качества и безопасности лечебного диетического</w:t>
      </w:r>
      <w:r w:rsidR="001D3FA6">
        <w:rPr>
          <w:rFonts w:ascii="Times New Roman" w:hAnsi="Times New Roman" w:cs="Times New Roman"/>
          <w:sz w:val="27"/>
          <w:szCs w:val="27"/>
          <w:lang w:val="ru-RU"/>
        </w:rPr>
        <w:t xml:space="preserve"> </w:t>
      </w:r>
      <w:r w:rsidR="001D3FA6">
        <w:rPr>
          <w:rFonts w:ascii="Times New Roman" w:hAnsi="Times New Roman" w:cs="Times New Roman"/>
          <w:sz w:val="28"/>
          <w:szCs w:val="28"/>
          <w:lang w:val="ru-RU"/>
        </w:rPr>
        <w:t>питания пациентов в стационарах с круглосуточным пребыванием, производственного контроля, а также анализ работы по оказанию медицинской помощи на фоне функционирования системы инфекционного контроля по сравнению с прошлым годом свидетельствуют о положительной динамике в пользу устойчивости объектов здравоохранения в части обеспечения санитарно-эпидемиологического благополучия населения района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 w:rsidR="001D3FA6">
        <w:rPr>
          <w:rFonts w:ascii="Times New Roman" w:hAnsi="Times New Roman" w:cs="Times New Roman"/>
          <w:sz w:val="28"/>
          <w:szCs w:val="28"/>
          <w:lang w:val="ru-RU"/>
        </w:rPr>
        <w:t>не зарегистрированы случаи инфекций</w:t>
      </w:r>
      <w:r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1D3FA6">
        <w:rPr>
          <w:rFonts w:ascii="Times New Roman" w:hAnsi="Times New Roman" w:cs="Times New Roman"/>
          <w:sz w:val="28"/>
          <w:szCs w:val="28"/>
          <w:lang w:val="ru-RU"/>
        </w:rPr>
        <w:t xml:space="preserve"> связанных с оказанием медицинской помощи</w:t>
      </w:r>
      <w:r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1D3FA6">
        <w:rPr>
          <w:rFonts w:ascii="Times New Roman" w:hAnsi="Times New Roman" w:cs="Times New Roman"/>
          <w:sz w:val="28"/>
          <w:szCs w:val="28"/>
          <w:lang w:val="ru-RU"/>
        </w:rPr>
        <w:t xml:space="preserve"> среди пациентов и персонала, показатели микробиологического мониторинга внешней среды объектов (исследования медицинских изделий на стерильность, воздуха на степень чистоты, смывов с поверхностей на микробиологические показатели, </w:t>
      </w:r>
      <w:proofErr w:type="spellStart"/>
      <w:r w:rsidR="001D3FA6">
        <w:rPr>
          <w:rFonts w:ascii="Times New Roman" w:hAnsi="Times New Roman" w:cs="Times New Roman"/>
          <w:sz w:val="28"/>
          <w:szCs w:val="28"/>
          <w:lang w:val="ru-RU"/>
        </w:rPr>
        <w:t>дезсредств</w:t>
      </w:r>
      <w:proofErr w:type="spellEnd"/>
      <w:r w:rsidR="001D3FA6">
        <w:rPr>
          <w:rFonts w:ascii="Times New Roman" w:hAnsi="Times New Roman" w:cs="Times New Roman"/>
          <w:sz w:val="28"/>
          <w:szCs w:val="28"/>
          <w:lang w:val="ru-RU"/>
        </w:rPr>
        <w:t xml:space="preserve"> и антисептиков на контаминацию) удовлетворительные.</w:t>
      </w:r>
    </w:p>
    <w:p w14:paraId="7D43C74F" w14:textId="5DFE68F7" w:rsidR="001D3FA6" w:rsidRDefault="001D3FA6" w:rsidP="001D3FA6">
      <w:pPr>
        <w:pStyle w:val="ac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 настоящее время на особом контроле в организациях здравоохранения находится ряд вопросов, требующих пристального внимания</w:t>
      </w:r>
      <w:r w:rsidR="00BB39DC">
        <w:rPr>
          <w:rFonts w:ascii="Times New Roman" w:hAnsi="Times New Roman" w:cs="Times New Roman"/>
          <w:sz w:val="28"/>
          <w:szCs w:val="28"/>
          <w:lang w:val="ru-RU"/>
        </w:rPr>
        <w:t xml:space="preserve"> –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это санитарно-техническое состояние сельских организаций здравоохранения, дезинфекционно-стерилизационные мероприятия и организация питания пациентов стационаров.</w:t>
      </w:r>
    </w:p>
    <w:p w14:paraId="2C4216AA" w14:textId="6C3063E2" w:rsidR="001D3FA6" w:rsidRDefault="001D3FA6" w:rsidP="001D3FA6">
      <w:pPr>
        <w:pStyle w:val="ac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По результатам надзора за 2024 год выявлен ряд недостатков по санитарно-техническому состоянию объектов (зданий, внутренней отделки, оборудования, мебели, коммуникаций), особенно в сельских организациях здравоохранения. На 2024 год планировалось проведение полномасштабной оценки состояния организаций здравоохранения с акцентом на нарушения, требующие материальных затрат</w:t>
      </w:r>
      <w:r w:rsidR="00BB39DC">
        <w:rPr>
          <w:rFonts w:ascii="Times New Roman" w:hAnsi="Times New Roman" w:cs="Times New Roman"/>
          <w:sz w:val="28"/>
          <w:szCs w:val="28"/>
          <w:lang w:val="ru-RU"/>
        </w:rPr>
        <w:t>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с целью формирования Плана по улучшению материально-технической базы УЗ «Слуцкая ЦРБ» на 202</w:t>
      </w:r>
      <w:r w:rsidR="00BB39DC">
        <w:rPr>
          <w:rFonts w:ascii="Times New Roman" w:hAnsi="Times New Roman" w:cs="Times New Roman"/>
          <w:sz w:val="28"/>
          <w:szCs w:val="28"/>
          <w:lang w:val="ru-RU"/>
        </w:rPr>
        <w:t>4</w:t>
      </w:r>
      <w:r>
        <w:rPr>
          <w:rFonts w:ascii="Times New Roman" w:hAnsi="Times New Roman" w:cs="Times New Roman"/>
          <w:sz w:val="28"/>
          <w:szCs w:val="28"/>
          <w:lang w:val="ru-RU"/>
        </w:rPr>
        <w:t>-2028</w:t>
      </w:r>
      <w:r w:rsidR="00BB39DC">
        <w:rPr>
          <w:rFonts w:ascii="Times New Roman" w:hAnsi="Times New Roman" w:cs="Times New Roman"/>
          <w:sz w:val="28"/>
          <w:szCs w:val="28"/>
          <w:lang w:val="ru-RU"/>
        </w:rPr>
        <w:t xml:space="preserve"> годы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предусматривающего текущие и </w:t>
      </w: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капитальные ремонты объект</w:t>
      </w:r>
      <w:r w:rsidR="00BB39DC">
        <w:rPr>
          <w:rFonts w:ascii="Times New Roman" w:hAnsi="Times New Roman" w:cs="Times New Roman"/>
          <w:sz w:val="28"/>
          <w:szCs w:val="28"/>
          <w:lang w:val="ru-RU"/>
        </w:rPr>
        <w:t>ов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с определением первоочередности задач и конкретными сроками.</w:t>
      </w:r>
    </w:p>
    <w:p w14:paraId="7E6C400F" w14:textId="69F2FD1B" w:rsidR="001D3FA6" w:rsidRDefault="001D3FA6" w:rsidP="001D3FA6">
      <w:pPr>
        <w:pStyle w:val="ac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Одним из положительных моментов в реализации мероприятий по оптимизации проведения дезинфекционно-стерилизационных мероприятий явился переход в</w:t>
      </w:r>
      <w:r w:rsidR="00BB39DC">
        <w:rPr>
          <w:rFonts w:ascii="Times New Roman" w:hAnsi="Times New Roman" w:cs="Times New Roman"/>
          <w:sz w:val="28"/>
          <w:szCs w:val="28"/>
          <w:lang w:val="ru-RU"/>
        </w:rPr>
        <w:t>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всех сельских структурных подразделениях на централизованную систему стерилизации в центральном стерилизационном отделении (далее </w:t>
      </w:r>
      <w:r w:rsidR="00BB39DC">
        <w:rPr>
          <w:rFonts w:ascii="Times New Roman" w:hAnsi="Times New Roman" w:cs="Times New Roman"/>
          <w:sz w:val="28"/>
          <w:szCs w:val="28"/>
          <w:lang w:val="ru-RU"/>
        </w:rPr>
        <w:t>–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ЦСО) УЗ «Слуцкая ЦРБ», что повысило гарантии надежности и эффективности обработки изделий медицинского назначения (далее</w:t>
      </w:r>
      <w:r w:rsidR="00BB39DC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ru-RU"/>
        </w:rPr>
        <w:t>ИМН), открытие эндоскопического отделения на новых площадях. Полная централизация стерилизации ИМН в 2024 г</w:t>
      </w:r>
      <w:r w:rsidR="00BB39DC">
        <w:rPr>
          <w:rFonts w:ascii="Times New Roman" w:hAnsi="Times New Roman" w:cs="Times New Roman"/>
          <w:sz w:val="28"/>
          <w:szCs w:val="28"/>
          <w:lang w:val="ru-RU"/>
        </w:rPr>
        <w:t>оду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завершена.</w:t>
      </w:r>
    </w:p>
    <w:p w14:paraId="14FC79EC" w14:textId="6EC8E3CA" w:rsidR="00565AA0" w:rsidRDefault="00565AA0">
      <w:pPr>
        <w:pStyle w:val="ac"/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2BD7BF82" w14:textId="77777777" w:rsidR="00355D6B" w:rsidRPr="0050206F" w:rsidRDefault="00355D6B">
      <w:pPr>
        <w:pStyle w:val="ac"/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663CF982" w14:textId="22C1B446" w:rsidR="00BB39DC" w:rsidRDefault="00275AF4" w:rsidP="00CB5F98">
      <w:pPr>
        <w:pStyle w:val="ac"/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0206F">
        <w:rPr>
          <w:rFonts w:ascii="Times New Roman" w:hAnsi="Times New Roman" w:cs="Times New Roman"/>
          <w:b/>
          <w:sz w:val="28"/>
          <w:szCs w:val="28"/>
        </w:rPr>
        <w:t>V</w:t>
      </w:r>
      <w:r w:rsidRPr="0050206F"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  <w:r w:rsidR="00BB39DC"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 w:rsidRPr="0050206F">
        <w:rPr>
          <w:rFonts w:ascii="Times New Roman" w:hAnsi="Times New Roman" w:cs="Times New Roman"/>
          <w:b/>
          <w:sz w:val="28"/>
          <w:szCs w:val="28"/>
          <w:lang w:val="ru-RU"/>
        </w:rPr>
        <w:t>ОБЕСПЕЧЕНИЕ САНИТАРНО-ПРОТИВОЭПИДЕМИЧЕСКОЙ УСТОЙЧИВОСТИ ТЕРРИТОРИИ</w:t>
      </w:r>
    </w:p>
    <w:p w14:paraId="0533DA49" w14:textId="77777777" w:rsidR="00BB39DC" w:rsidRDefault="00BB39DC" w:rsidP="00BB39DC">
      <w:pPr>
        <w:pStyle w:val="ac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</w:rPr>
        <w:t>V</w:t>
      </w:r>
      <w:r w:rsidR="00275AF4" w:rsidRPr="0050206F">
        <w:rPr>
          <w:rFonts w:ascii="Times New Roman" w:hAnsi="Times New Roman" w:cs="Times New Roman"/>
          <w:b/>
          <w:sz w:val="28"/>
          <w:szCs w:val="28"/>
          <w:lang w:val="ru-RU"/>
        </w:rPr>
        <w:t>.1.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 w:rsidR="00275AF4" w:rsidRPr="0050206F">
        <w:rPr>
          <w:rFonts w:ascii="Times New Roman" w:hAnsi="Times New Roman" w:cs="Times New Roman"/>
          <w:b/>
          <w:sz w:val="28"/>
          <w:szCs w:val="28"/>
          <w:lang w:val="ru-RU"/>
        </w:rPr>
        <w:t>Эпидемиологический анализ инфекционной заболеваемости</w:t>
      </w:r>
    </w:p>
    <w:p w14:paraId="2BFBB3F2" w14:textId="77777777" w:rsidR="00BB39DC" w:rsidRDefault="00BB39DC" w:rsidP="00BB39DC">
      <w:pPr>
        <w:pStyle w:val="ac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 w:rsidR="00275AF4" w:rsidRPr="0050206F">
        <w:rPr>
          <w:rFonts w:ascii="Times New Roman" w:hAnsi="Times New Roman" w:cs="Times New Roman"/>
          <w:sz w:val="28"/>
          <w:szCs w:val="28"/>
          <w:lang w:val="ru-RU"/>
        </w:rPr>
        <w:t>На территории Слуцкого района в 202</w:t>
      </w:r>
      <w:r w:rsidR="00955C92">
        <w:rPr>
          <w:rFonts w:ascii="Times New Roman" w:hAnsi="Times New Roman" w:cs="Times New Roman"/>
          <w:sz w:val="28"/>
          <w:szCs w:val="28"/>
          <w:lang w:val="ru-RU"/>
        </w:rPr>
        <w:t>4</w:t>
      </w:r>
      <w:r w:rsidR="008615B6" w:rsidRPr="0050206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75AF4" w:rsidRPr="0050206F">
        <w:rPr>
          <w:rFonts w:ascii="Times New Roman" w:hAnsi="Times New Roman" w:cs="Times New Roman"/>
          <w:sz w:val="28"/>
          <w:szCs w:val="28"/>
          <w:lang w:val="ru-RU"/>
        </w:rPr>
        <w:t xml:space="preserve">году зарегистрировано </w:t>
      </w:r>
      <w:r w:rsidR="00760383">
        <w:rPr>
          <w:rFonts w:ascii="Times New Roman" w:hAnsi="Times New Roman" w:cs="Times New Roman"/>
          <w:sz w:val="28"/>
          <w:szCs w:val="28"/>
          <w:lang w:val="ru-RU"/>
        </w:rPr>
        <w:t>3</w:t>
      </w:r>
      <w:r w:rsidR="00955C92">
        <w:rPr>
          <w:rFonts w:ascii="Times New Roman" w:hAnsi="Times New Roman" w:cs="Times New Roman"/>
          <w:sz w:val="28"/>
          <w:szCs w:val="28"/>
          <w:lang w:val="ru-RU"/>
        </w:rPr>
        <w:t>9490</w:t>
      </w:r>
      <w:r w:rsidR="00275AF4" w:rsidRPr="0050206F">
        <w:rPr>
          <w:rFonts w:ascii="Times New Roman" w:hAnsi="Times New Roman" w:cs="Times New Roman"/>
          <w:sz w:val="28"/>
          <w:szCs w:val="28"/>
          <w:lang w:val="ru-RU"/>
        </w:rPr>
        <w:t xml:space="preserve"> случа</w:t>
      </w:r>
      <w:r w:rsidR="00955C92">
        <w:rPr>
          <w:rFonts w:ascii="Times New Roman" w:hAnsi="Times New Roman" w:cs="Times New Roman"/>
          <w:sz w:val="28"/>
          <w:szCs w:val="28"/>
          <w:lang w:val="ru-RU"/>
        </w:rPr>
        <w:t>ев</w:t>
      </w:r>
      <w:r w:rsidR="00275AF4" w:rsidRPr="0050206F">
        <w:rPr>
          <w:rFonts w:ascii="Times New Roman" w:hAnsi="Times New Roman" w:cs="Times New Roman"/>
          <w:sz w:val="28"/>
          <w:szCs w:val="28"/>
          <w:lang w:val="ru-RU"/>
        </w:rPr>
        <w:t xml:space="preserve"> инфекционных и паразитарных заболеваний, среди которых </w:t>
      </w:r>
      <w:r w:rsidR="00760383">
        <w:rPr>
          <w:rFonts w:ascii="Times New Roman" w:hAnsi="Times New Roman" w:cs="Times New Roman"/>
          <w:sz w:val="28"/>
          <w:szCs w:val="28"/>
          <w:lang w:val="ru-RU"/>
        </w:rPr>
        <w:t>3</w:t>
      </w:r>
      <w:r w:rsidR="00955C92">
        <w:rPr>
          <w:rFonts w:ascii="Times New Roman" w:hAnsi="Times New Roman" w:cs="Times New Roman"/>
          <w:sz w:val="28"/>
          <w:szCs w:val="28"/>
          <w:lang w:val="ru-RU"/>
        </w:rPr>
        <w:t>9</w:t>
      </w:r>
      <w:r w:rsidR="00760383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955C92">
        <w:rPr>
          <w:rFonts w:ascii="Times New Roman" w:hAnsi="Times New Roman" w:cs="Times New Roman"/>
          <w:sz w:val="28"/>
          <w:szCs w:val="28"/>
          <w:lang w:val="ru-RU"/>
        </w:rPr>
        <w:t>27</w:t>
      </w:r>
      <w:r w:rsidR="00275AF4" w:rsidRPr="0050206F">
        <w:rPr>
          <w:rFonts w:ascii="Times New Roman" w:hAnsi="Times New Roman" w:cs="Times New Roman"/>
          <w:sz w:val="28"/>
          <w:szCs w:val="28"/>
          <w:lang w:val="ru-RU"/>
        </w:rPr>
        <w:t xml:space="preserve"> случа</w:t>
      </w:r>
      <w:r w:rsidR="008615B6" w:rsidRPr="0050206F">
        <w:rPr>
          <w:rFonts w:ascii="Times New Roman" w:hAnsi="Times New Roman" w:cs="Times New Roman"/>
          <w:sz w:val="28"/>
          <w:szCs w:val="28"/>
          <w:lang w:val="ru-RU"/>
        </w:rPr>
        <w:t>ев</w:t>
      </w:r>
      <w:r w:rsidR="00275AF4" w:rsidRPr="0050206F">
        <w:rPr>
          <w:rFonts w:ascii="Times New Roman" w:hAnsi="Times New Roman" w:cs="Times New Roman"/>
          <w:sz w:val="28"/>
          <w:szCs w:val="28"/>
          <w:lang w:val="ru-RU"/>
        </w:rPr>
        <w:t xml:space="preserve"> – вирусной этиологии (99,</w:t>
      </w:r>
      <w:r w:rsidR="00955C92">
        <w:rPr>
          <w:rFonts w:ascii="Times New Roman" w:hAnsi="Times New Roman" w:cs="Times New Roman"/>
          <w:sz w:val="28"/>
          <w:szCs w:val="28"/>
          <w:lang w:val="ru-RU"/>
        </w:rPr>
        <w:t>3</w:t>
      </w:r>
      <w:r w:rsidR="00760383">
        <w:rPr>
          <w:rFonts w:ascii="Times New Roman" w:hAnsi="Times New Roman" w:cs="Times New Roman"/>
          <w:sz w:val="28"/>
          <w:szCs w:val="28"/>
          <w:lang w:val="ru-RU"/>
        </w:rPr>
        <w:t xml:space="preserve">3 </w:t>
      </w:r>
      <w:r w:rsidR="00275AF4" w:rsidRPr="0050206F">
        <w:rPr>
          <w:rFonts w:ascii="Times New Roman" w:hAnsi="Times New Roman" w:cs="Times New Roman"/>
          <w:sz w:val="28"/>
          <w:szCs w:val="28"/>
          <w:lang w:val="ru-RU"/>
        </w:rPr>
        <w:t>%)</w:t>
      </w:r>
      <w:r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275AF4" w:rsidRPr="0050206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25DBE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955C92">
        <w:rPr>
          <w:rFonts w:ascii="Times New Roman" w:hAnsi="Times New Roman" w:cs="Times New Roman"/>
          <w:sz w:val="28"/>
          <w:szCs w:val="28"/>
          <w:lang w:val="ru-RU"/>
        </w:rPr>
        <w:t>7</w:t>
      </w:r>
      <w:r w:rsidR="00760383">
        <w:rPr>
          <w:rFonts w:ascii="Times New Roman" w:hAnsi="Times New Roman" w:cs="Times New Roman"/>
          <w:sz w:val="28"/>
          <w:szCs w:val="28"/>
          <w:lang w:val="ru-RU"/>
        </w:rPr>
        <w:t>5</w:t>
      </w:r>
      <w:r w:rsidR="00275AF4" w:rsidRPr="0050206F">
        <w:rPr>
          <w:rFonts w:ascii="Times New Roman" w:hAnsi="Times New Roman" w:cs="Times New Roman"/>
          <w:sz w:val="28"/>
          <w:szCs w:val="28"/>
          <w:lang w:val="ru-RU"/>
        </w:rPr>
        <w:t xml:space="preserve"> случа</w:t>
      </w:r>
      <w:r w:rsidR="00955C92">
        <w:rPr>
          <w:rFonts w:ascii="Times New Roman" w:hAnsi="Times New Roman" w:cs="Times New Roman"/>
          <w:sz w:val="28"/>
          <w:szCs w:val="28"/>
          <w:lang w:val="ru-RU"/>
        </w:rPr>
        <w:t>ев</w:t>
      </w:r>
      <w:r w:rsidR="00275AF4" w:rsidRPr="0050206F">
        <w:rPr>
          <w:rFonts w:ascii="Times New Roman" w:hAnsi="Times New Roman" w:cs="Times New Roman"/>
          <w:sz w:val="28"/>
          <w:szCs w:val="28"/>
          <w:lang w:val="ru-RU"/>
        </w:rPr>
        <w:t xml:space="preserve"> – микробной этиологии (0,</w:t>
      </w:r>
      <w:r w:rsidR="00955C92">
        <w:rPr>
          <w:rFonts w:ascii="Times New Roman" w:hAnsi="Times New Roman" w:cs="Times New Roman"/>
          <w:sz w:val="28"/>
          <w:szCs w:val="28"/>
          <w:lang w:val="ru-RU"/>
        </w:rPr>
        <w:t>44</w:t>
      </w:r>
      <w:r w:rsidR="0076038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75AF4" w:rsidRPr="0050206F">
        <w:rPr>
          <w:rFonts w:ascii="Times New Roman" w:hAnsi="Times New Roman" w:cs="Times New Roman"/>
          <w:sz w:val="28"/>
          <w:szCs w:val="28"/>
          <w:lang w:val="ru-RU"/>
        </w:rPr>
        <w:t xml:space="preserve">%) и </w:t>
      </w:r>
      <w:r w:rsidR="00955C92">
        <w:rPr>
          <w:rFonts w:ascii="Times New Roman" w:hAnsi="Times New Roman" w:cs="Times New Roman"/>
          <w:sz w:val="28"/>
          <w:szCs w:val="28"/>
          <w:lang w:val="ru-RU"/>
        </w:rPr>
        <w:t>8</w:t>
      </w:r>
      <w:r w:rsidR="00760383">
        <w:rPr>
          <w:rFonts w:ascii="Times New Roman" w:hAnsi="Times New Roman" w:cs="Times New Roman"/>
          <w:sz w:val="28"/>
          <w:szCs w:val="28"/>
          <w:lang w:val="ru-RU"/>
        </w:rPr>
        <w:t>8</w:t>
      </w:r>
      <w:r w:rsidR="00275AF4" w:rsidRPr="0050206F">
        <w:rPr>
          <w:rFonts w:ascii="Times New Roman" w:hAnsi="Times New Roman" w:cs="Times New Roman"/>
          <w:sz w:val="28"/>
          <w:szCs w:val="28"/>
          <w:lang w:val="ru-RU"/>
        </w:rPr>
        <w:t xml:space="preserve"> случаев – паразитарной этиологии</w:t>
      </w:r>
      <w:r w:rsidR="00E73415" w:rsidRPr="0050206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75AF4" w:rsidRPr="0050206F">
        <w:rPr>
          <w:rFonts w:ascii="Times New Roman" w:hAnsi="Times New Roman" w:cs="Times New Roman"/>
          <w:sz w:val="28"/>
          <w:szCs w:val="28"/>
          <w:lang w:val="ru-RU"/>
        </w:rPr>
        <w:t>(0,</w:t>
      </w:r>
      <w:r w:rsidR="00955C92">
        <w:rPr>
          <w:rFonts w:ascii="Times New Roman" w:hAnsi="Times New Roman" w:cs="Times New Roman"/>
          <w:sz w:val="28"/>
          <w:szCs w:val="28"/>
          <w:lang w:val="ru-RU"/>
        </w:rPr>
        <w:t>23</w:t>
      </w:r>
      <w:r w:rsidR="0076038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75AF4" w:rsidRPr="0050206F">
        <w:rPr>
          <w:rFonts w:ascii="Times New Roman" w:hAnsi="Times New Roman" w:cs="Times New Roman"/>
          <w:sz w:val="28"/>
          <w:szCs w:val="28"/>
          <w:lang w:val="ru-RU"/>
        </w:rPr>
        <w:t>%).</w:t>
      </w:r>
    </w:p>
    <w:p w14:paraId="1F8207D3" w14:textId="77777777" w:rsidR="000E0C9F" w:rsidRDefault="00BB39DC" w:rsidP="000E0C9F">
      <w:pPr>
        <w:pStyle w:val="ac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 w:rsidR="00275AF4" w:rsidRPr="0050206F">
        <w:rPr>
          <w:rFonts w:ascii="Times New Roman" w:hAnsi="Times New Roman" w:cs="Times New Roman"/>
          <w:sz w:val="28"/>
          <w:szCs w:val="28"/>
          <w:lang w:val="ru-RU"/>
        </w:rPr>
        <w:t>В целом эпидемиологическая ситуация по основным ноз</w:t>
      </w:r>
      <w:r w:rsidR="00952B06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="00275AF4" w:rsidRPr="0050206F">
        <w:rPr>
          <w:rFonts w:ascii="Times New Roman" w:hAnsi="Times New Roman" w:cs="Times New Roman"/>
          <w:sz w:val="28"/>
          <w:szCs w:val="28"/>
          <w:lang w:val="ru-RU"/>
        </w:rPr>
        <w:t>логическим формам инфекционных и паразитарных заболеваний не превышала эпидемический порог.</w:t>
      </w:r>
    </w:p>
    <w:p w14:paraId="38C84A18" w14:textId="77777777" w:rsidR="000E0C9F" w:rsidRDefault="000E0C9F" w:rsidP="000E0C9F">
      <w:pPr>
        <w:pStyle w:val="ac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 w:rsidR="00275AF4" w:rsidRPr="0050206F">
        <w:rPr>
          <w:rFonts w:ascii="Times New Roman" w:hAnsi="Times New Roman" w:cs="Times New Roman"/>
          <w:sz w:val="28"/>
          <w:szCs w:val="28"/>
          <w:lang w:val="ru-RU"/>
        </w:rPr>
        <w:t>Отмечались характерные для инфекционных патологий сезонные колебания.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 w:rsidR="00C75AD7">
        <w:rPr>
          <w:rFonts w:ascii="Times New Roman" w:hAnsi="Times New Roman" w:cs="Times New Roman"/>
          <w:b/>
          <w:sz w:val="28"/>
          <w:szCs w:val="28"/>
          <w:lang w:val="ru-RU"/>
        </w:rPr>
        <w:t xml:space="preserve">Грипп и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острые респираторные инфекции</w:t>
      </w:r>
    </w:p>
    <w:p w14:paraId="368312EB" w14:textId="77777777" w:rsidR="000E0C9F" w:rsidRDefault="000E0C9F" w:rsidP="000E0C9F">
      <w:pPr>
        <w:pStyle w:val="ac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 w:rsidR="00C75AD7">
        <w:rPr>
          <w:rFonts w:ascii="Times New Roman" w:hAnsi="Times New Roman" w:cs="Times New Roman"/>
          <w:sz w:val="28"/>
          <w:szCs w:val="28"/>
          <w:lang w:val="ru-RU"/>
        </w:rPr>
        <w:t>В структуре воздушно-капельных инфекций основная доля приходится на острые инфекции верхних дыхательных путей (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далее – </w:t>
      </w:r>
      <w:r w:rsidR="00C75AD7">
        <w:rPr>
          <w:rFonts w:ascii="Times New Roman" w:hAnsi="Times New Roman" w:cs="Times New Roman"/>
          <w:sz w:val="28"/>
          <w:szCs w:val="28"/>
          <w:lang w:val="ru-RU"/>
        </w:rPr>
        <w:t>ОРИ) и грипп. В 2024 г</w:t>
      </w:r>
      <w:r>
        <w:rPr>
          <w:rFonts w:ascii="Times New Roman" w:hAnsi="Times New Roman" w:cs="Times New Roman"/>
          <w:sz w:val="28"/>
          <w:szCs w:val="28"/>
          <w:lang w:val="ru-RU"/>
        </w:rPr>
        <w:t>оду</w:t>
      </w:r>
      <w:r w:rsidR="00C75AD7">
        <w:rPr>
          <w:rFonts w:ascii="Times New Roman" w:hAnsi="Times New Roman" w:cs="Times New Roman"/>
          <w:sz w:val="28"/>
          <w:szCs w:val="28"/>
          <w:lang w:val="ru-RU"/>
        </w:rPr>
        <w:t xml:space="preserve"> суммарная заболеваемость ОРИ и </w:t>
      </w:r>
      <w:r>
        <w:rPr>
          <w:rFonts w:ascii="Times New Roman" w:hAnsi="Times New Roman" w:cs="Times New Roman"/>
          <w:sz w:val="28"/>
          <w:szCs w:val="28"/>
          <w:lang w:val="ru-RU"/>
        </w:rPr>
        <w:t>гриппа</w:t>
      </w:r>
      <w:r w:rsidR="00C75AD7">
        <w:rPr>
          <w:rFonts w:ascii="Times New Roman" w:hAnsi="Times New Roman" w:cs="Times New Roman"/>
          <w:sz w:val="28"/>
          <w:szCs w:val="28"/>
          <w:lang w:val="ru-RU"/>
        </w:rPr>
        <w:t xml:space="preserve"> в Слуцком районе на 6,4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75AD7">
        <w:rPr>
          <w:rFonts w:ascii="Times New Roman" w:hAnsi="Times New Roman" w:cs="Times New Roman"/>
          <w:sz w:val="28"/>
          <w:szCs w:val="28"/>
          <w:lang w:val="ru-RU"/>
        </w:rPr>
        <w:t>% выше областного показателя (595202 сл</w:t>
      </w:r>
      <w:r>
        <w:rPr>
          <w:rFonts w:ascii="Times New Roman" w:hAnsi="Times New Roman" w:cs="Times New Roman"/>
          <w:sz w:val="28"/>
          <w:szCs w:val="28"/>
          <w:lang w:val="ru-RU"/>
        </w:rPr>
        <w:t>учая</w:t>
      </w:r>
      <w:r w:rsidR="00C75AD7">
        <w:rPr>
          <w:rFonts w:ascii="Times New Roman" w:hAnsi="Times New Roman" w:cs="Times New Roman"/>
          <w:sz w:val="28"/>
          <w:szCs w:val="28"/>
          <w:lang w:val="ru-RU"/>
        </w:rPr>
        <w:t xml:space="preserve"> ОРИ или 42032,91 на 100000 нас</w:t>
      </w:r>
      <w:r>
        <w:rPr>
          <w:rFonts w:ascii="Times New Roman" w:hAnsi="Times New Roman" w:cs="Times New Roman"/>
          <w:sz w:val="28"/>
          <w:szCs w:val="28"/>
          <w:lang w:val="ru-RU"/>
        </w:rPr>
        <w:t>еления</w:t>
      </w:r>
      <w:r w:rsidR="00C75AD7">
        <w:rPr>
          <w:rFonts w:ascii="Times New Roman" w:hAnsi="Times New Roman" w:cs="Times New Roman"/>
          <w:sz w:val="28"/>
          <w:szCs w:val="28"/>
          <w:lang w:val="ru-RU"/>
        </w:rPr>
        <w:t xml:space="preserve"> и 172 сл</w:t>
      </w:r>
      <w:r>
        <w:rPr>
          <w:rFonts w:ascii="Times New Roman" w:hAnsi="Times New Roman" w:cs="Times New Roman"/>
          <w:sz w:val="28"/>
          <w:szCs w:val="28"/>
          <w:lang w:val="ru-RU"/>
        </w:rPr>
        <w:t>учая</w:t>
      </w:r>
      <w:r w:rsidR="00C75A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гриппа</w:t>
      </w:r>
      <w:r w:rsidR="00C75AD7">
        <w:rPr>
          <w:rFonts w:ascii="Times New Roman" w:hAnsi="Times New Roman" w:cs="Times New Roman"/>
          <w:sz w:val="28"/>
          <w:szCs w:val="28"/>
          <w:lang w:val="ru-RU"/>
        </w:rPr>
        <w:t xml:space="preserve"> или 12,15 на 100</w:t>
      </w:r>
      <w:r>
        <w:rPr>
          <w:rFonts w:ascii="Times New Roman" w:hAnsi="Times New Roman" w:cs="Times New Roman"/>
          <w:sz w:val="28"/>
          <w:szCs w:val="28"/>
          <w:lang w:val="ru-RU"/>
        </w:rPr>
        <w:t>000</w:t>
      </w:r>
      <w:r w:rsidR="00C75AD7">
        <w:rPr>
          <w:rFonts w:ascii="Times New Roman" w:hAnsi="Times New Roman" w:cs="Times New Roman"/>
          <w:sz w:val="28"/>
          <w:szCs w:val="28"/>
          <w:lang w:val="ru-RU"/>
        </w:rPr>
        <w:t>): зарегистрировано 38639 сл</w:t>
      </w:r>
      <w:r>
        <w:rPr>
          <w:rFonts w:ascii="Times New Roman" w:hAnsi="Times New Roman" w:cs="Times New Roman"/>
          <w:sz w:val="28"/>
          <w:szCs w:val="28"/>
          <w:lang w:val="ru-RU"/>
        </w:rPr>
        <w:t>учаев</w:t>
      </w:r>
      <w:r w:rsidR="00C75AD7">
        <w:rPr>
          <w:rFonts w:ascii="Times New Roman" w:hAnsi="Times New Roman" w:cs="Times New Roman"/>
          <w:sz w:val="28"/>
          <w:szCs w:val="28"/>
          <w:lang w:val="ru-RU"/>
        </w:rPr>
        <w:t xml:space="preserve"> ОРИ (44807,15 на 100</w:t>
      </w:r>
      <w:r>
        <w:rPr>
          <w:rFonts w:ascii="Times New Roman" w:hAnsi="Times New Roman" w:cs="Times New Roman"/>
          <w:sz w:val="28"/>
          <w:szCs w:val="28"/>
          <w:lang w:val="ru-RU"/>
        </w:rPr>
        <w:t>000</w:t>
      </w:r>
      <w:r w:rsidR="00C75AD7">
        <w:rPr>
          <w:rFonts w:ascii="Times New Roman" w:hAnsi="Times New Roman" w:cs="Times New Roman"/>
          <w:sz w:val="28"/>
          <w:szCs w:val="28"/>
          <w:lang w:val="ru-RU"/>
        </w:rPr>
        <w:t>) и 63 сл</w:t>
      </w:r>
      <w:r>
        <w:rPr>
          <w:rFonts w:ascii="Times New Roman" w:hAnsi="Times New Roman" w:cs="Times New Roman"/>
          <w:sz w:val="28"/>
          <w:szCs w:val="28"/>
          <w:lang w:val="ru-RU"/>
        </w:rPr>
        <w:t>учая</w:t>
      </w:r>
      <w:r w:rsidR="00C75A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гриппа</w:t>
      </w:r>
      <w:r w:rsidR="00C75AD7">
        <w:rPr>
          <w:rFonts w:ascii="Times New Roman" w:hAnsi="Times New Roman" w:cs="Times New Roman"/>
          <w:sz w:val="28"/>
          <w:szCs w:val="28"/>
          <w:lang w:val="ru-RU"/>
        </w:rPr>
        <w:t xml:space="preserve"> (10,44 на 100</w:t>
      </w:r>
      <w:r>
        <w:rPr>
          <w:rFonts w:ascii="Times New Roman" w:hAnsi="Times New Roman" w:cs="Times New Roman"/>
          <w:sz w:val="28"/>
          <w:szCs w:val="28"/>
          <w:lang w:val="ru-RU"/>
        </w:rPr>
        <w:t>000</w:t>
      </w:r>
      <w:r w:rsidR="00C75AD7">
        <w:rPr>
          <w:rFonts w:ascii="Times New Roman" w:hAnsi="Times New Roman" w:cs="Times New Roman"/>
          <w:sz w:val="28"/>
          <w:szCs w:val="28"/>
          <w:lang w:val="ru-RU"/>
        </w:rPr>
        <w:t>)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17D82B87" w14:textId="77777777" w:rsidR="000E0C9F" w:rsidRDefault="000E0C9F" w:rsidP="000E0C9F">
      <w:pPr>
        <w:pStyle w:val="ac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="00C75AD7">
        <w:rPr>
          <w:rFonts w:ascii="Times New Roman" w:hAnsi="Times New Roman" w:cs="Times New Roman"/>
          <w:sz w:val="28"/>
          <w:szCs w:val="28"/>
          <w:lang w:val="ru-RU"/>
        </w:rPr>
        <w:t>Лабораторно подтверждены (ИФА) 9 случаев гриппа (14,29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75AD7">
        <w:rPr>
          <w:rFonts w:ascii="Times New Roman" w:hAnsi="Times New Roman" w:cs="Times New Roman"/>
          <w:sz w:val="28"/>
          <w:szCs w:val="28"/>
          <w:lang w:val="ru-RU"/>
        </w:rPr>
        <w:t>%): выделялась РНК вируса гриппа А/</w:t>
      </w:r>
      <w:r w:rsidR="00C75AD7">
        <w:rPr>
          <w:rFonts w:ascii="Times New Roman" w:hAnsi="Times New Roman" w:cs="Times New Roman"/>
          <w:sz w:val="28"/>
          <w:szCs w:val="28"/>
        </w:rPr>
        <w:t>H</w:t>
      </w:r>
      <w:r w:rsidR="00C75AD7">
        <w:rPr>
          <w:rFonts w:ascii="Times New Roman" w:hAnsi="Times New Roman" w:cs="Times New Roman"/>
          <w:sz w:val="28"/>
          <w:szCs w:val="28"/>
          <w:vertAlign w:val="subscript"/>
          <w:lang w:val="ru-RU"/>
        </w:rPr>
        <w:t>3</w:t>
      </w:r>
      <w:r w:rsidR="00C75AD7">
        <w:rPr>
          <w:rFonts w:ascii="Times New Roman" w:hAnsi="Times New Roman" w:cs="Times New Roman"/>
          <w:sz w:val="28"/>
          <w:szCs w:val="28"/>
        </w:rPr>
        <w:t>N</w:t>
      </w:r>
      <w:r w:rsidR="00C75AD7">
        <w:rPr>
          <w:rFonts w:ascii="Times New Roman" w:hAnsi="Times New Roman" w:cs="Times New Roman"/>
          <w:sz w:val="28"/>
          <w:szCs w:val="28"/>
          <w:vertAlign w:val="subscript"/>
          <w:lang w:val="ru-RU"/>
        </w:rPr>
        <w:t>2</w:t>
      </w:r>
      <w:r w:rsidR="00C75AD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545B64BB" w14:textId="77777777" w:rsidR="00681EB7" w:rsidRDefault="000E0C9F" w:rsidP="00681EB7">
      <w:pPr>
        <w:pStyle w:val="ac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 w:rsidR="00C75AD7">
        <w:rPr>
          <w:rFonts w:ascii="Times New Roman" w:hAnsi="Times New Roman" w:cs="Times New Roman"/>
          <w:sz w:val="28"/>
          <w:szCs w:val="28"/>
          <w:lang w:val="ru-RU"/>
        </w:rPr>
        <w:t>В Слуцком районе против гриппа в 2024 г</w:t>
      </w:r>
      <w:r>
        <w:rPr>
          <w:rFonts w:ascii="Times New Roman" w:hAnsi="Times New Roman" w:cs="Times New Roman"/>
          <w:sz w:val="28"/>
          <w:szCs w:val="28"/>
          <w:lang w:val="ru-RU"/>
        </w:rPr>
        <w:t>оду</w:t>
      </w:r>
      <w:r w:rsidR="00C75AD7">
        <w:rPr>
          <w:rFonts w:ascii="Times New Roman" w:hAnsi="Times New Roman" w:cs="Times New Roman"/>
          <w:sz w:val="28"/>
          <w:szCs w:val="28"/>
          <w:lang w:val="ru-RU"/>
        </w:rPr>
        <w:t xml:space="preserve"> были вакцинированы 15702 чел</w:t>
      </w:r>
      <w:r>
        <w:rPr>
          <w:rFonts w:ascii="Times New Roman" w:hAnsi="Times New Roman" w:cs="Times New Roman"/>
          <w:sz w:val="28"/>
          <w:szCs w:val="28"/>
          <w:lang w:val="ru-RU"/>
        </w:rPr>
        <w:t>овек</w:t>
      </w:r>
      <w:r w:rsidR="00C75AD7">
        <w:rPr>
          <w:rFonts w:ascii="Times New Roman" w:hAnsi="Times New Roman" w:cs="Times New Roman"/>
          <w:sz w:val="28"/>
          <w:szCs w:val="28"/>
          <w:lang w:val="ru-RU"/>
        </w:rPr>
        <w:t xml:space="preserve"> или 81,21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75AD7">
        <w:rPr>
          <w:rFonts w:ascii="Times New Roman" w:hAnsi="Times New Roman" w:cs="Times New Roman"/>
          <w:sz w:val="28"/>
          <w:szCs w:val="28"/>
          <w:lang w:val="ru-RU"/>
        </w:rPr>
        <w:t>% населения: 4082 детей (25,06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75AD7">
        <w:rPr>
          <w:rFonts w:ascii="Times New Roman" w:hAnsi="Times New Roman" w:cs="Times New Roman"/>
          <w:sz w:val="28"/>
          <w:szCs w:val="28"/>
          <w:lang w:val="ru-RU"/>
        </w:rPr>
        <w:t>%) и 11620 взрослых (16,61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75AD7">
        <w:rPr>
          <w:rFonts w:ascii="Times New Roman" w:hAnsi="Times New Roman" w:cs="Times New Roman"/>
          <w:sz w:val="28"/>
          <w:szCs w:val="28"/>
          <w:lang w:val="ru-RU"/>
        </w:rPr>
        <w:t>%).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 w:rsidR="00C75AD7">
        <w:rPr>
          <w:rFonts w:ascii="Times New Roman" w:hAnsi="Times New Roman" w:cs="Times New Roman"/>
          <w:sz w:val="28"/>
          <w:szCs w:val="28"/>
          <w:lang w:val="ru-RU"/>
        </w:rPr>
        <w:t>Направление деятельности на 2025 год – дальнейшее совершенствование тактики иммунизации против сезонного гриппа, в том числе выделение финансовых средств для закупки противогриппозных вакцин для вакцинации работников предприятий как за счет местного бюджета, так и за счет предприятий и организаций.</w:t>
      </w:r>
    </w:p>
    <w:p w14:paraId="37BD9E57" w14:textId="77777777" w:rsidR="00681EB7" w:rsidRDefault="00681EB7" w:rsidP="00681EB7">
      <w:pPr>
        <w:pStyle w:val="ac"/>
        <w:spacing w:after="0" w:line="240" w:lineRule="auto"/>
        <w:ind w:left="0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="00C75AD7">
        <w:rPr>
          <w:sz w:val="28"/>
          <w:szCs w:val="28"/>
          <w:lang w:val="ru-RU"/>
        </w:rPr>
        <w:t xml:space="preserve">В 2024 году в связи с неритмичностью поставок иммунобиологических лекарственных препаратов </w:t>
      </w:r>
      <w:proofErr w:type="spellStart"/>
      <w:r w:rsidR="00C75AD7">
        <w:rPr>
          <w:sz w:val="28"/>
          <w:szCs w:val="28"/>
          <w:lang w:val="ru-RU"/>
        </w:rPr>
        <w:t>бустерная</w:t>
      </w:r>
      <w:proofErr w:type="spellEnd"/>
      <w:r w:rsidR="00C75AD7">
        <w:rPr>
          <w:sz w:val="28"/>
          <w:szCs w:val="28"/>
          <w:lang w:val="ru-RU"/>
        </w:rPr>
        <w:t xml:space="preserve"> вакцинация против коронавирусной инфекции, вызванной </w:t>
      </w:r>
      <w:r w:rsidR="00C75AD7">
        <w:rPr>
          <w:sz w:val="28"/>
          <w:szCs w:val="28"/>
        </w:rPr>
        <w:t>SARS</w:t>
      </w:r>
      <w:r w:rsidR="00C75AD7">
        <w:rPr>
          <w:sz w:val="28"/>
          <w:szCs w:val="28"/>
          <w:lang w:val="ru-RU"/>
        </w:rPr>
        <w:t>-</w:t>
      </w:r>
      <w:proofErr w:type="spellStart"/>
      <w:r w:rsidR="00C75AD7">
        <w:rPr>
          <w:sz w:val="28"/>
          <w:szCs w:val="28"/>
        </w:rPr>
        <w:t>Cov</w:t>
      </w:r>
      <w:proofErr w:type="spellEnd"/>
      <w:r w:rsidR="00C75AD7">
        <w:rPr>
          <w:sz w:val="28"/>
          <w:szCs w:val="28"/>
          <w:lang w:val="ru-RU"/>
        </w:rPr>
        <w:t>-2, не проводилась.</w:t>
      </w:r>
    </w:p>
    <w:p w14:paraId="7DB10A45" w14:textId="77777777" w:rsidR="00681EB7" w:rsidRDefault="00681EB7" w:rsidP="00681EB7">
      <w:pPr>
        <w:pStyle w:val="ac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r w:rsidR="00C75AD7">
        <w:rPr>
          <w:rFonts w:ascii="Times New Roman" w:hAnsi="Times New Roman" w:cs="Times New Roman"/>
          <w:sz w:val="28"/>
          <w:szCs w:val="28"/>
          <w:lang w:val="ru-RU"/>
        </w:rPr>
        <w:t xml:space="preserve">Задача на 2025 год – проведение бустерной вакцинации взрослых контингентов риска (лица старше 60 лет, работающие и проживающие в </w:t>
      </w:r>
      <w:r w:rsidR="00C75AD7">
        <w:rPr>
          <w:rFonts w:ascii="Times New Roman" w:hAnsi="Times New Roman" w:cs="Times New Roman"/>
          <w:sz w:val="28"/>
          <w:szCs w:val="28"/>
          <w:lang w:val="ru-RU"/>
        </w:rPr>
        <w:lastRenderedPageBreak/>
        <w:t>учреждениях с круглосуточным режимом пребывания, работники организаций здравоохранения, лица с иммуносупрессией, с хроническими заболеваниями)</w:t>
      </w:r>
      <w:r w:rsidR="00C75AD7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4587174C" w14:textId="77777777" w:rsidR="00681EB7" w:rsidRDefault="00681EB7" w:rsidP="00681EB7">
      <w:pPr>
        <w:pStyle w:val="ac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 w:rsidR="00C75AD7">
        <w:rPr>
          <w:rFonts w:ascii="Times New Roman" w:hAnsi="Times New Roman" w:cs="Times New Roman"/>
          <w:b/>
          <w:sz w:val="28"/>
          <w:szCs w:val="28"/>
          <w:lang w:val="ru-RU"/>
        </w:rPr>
        <w:t>Туберкулез</w:t>
      </w:r>
    </w:p>
    <w:p w14:paraId="2BE20A16" w14:textId="6A958BEF" w:rsidR="00C75AD7" w:rsidRPr="00681EB7" w:rsidRDefault="00681EB7" w:rsidP="00681EB7">
      <w:pPr>
        <w:pStyle w:val="ac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 w:rsidR="00C75AD7">
        <w:rPr>
          <w:rFonts w:ascii="Times New Roman" w:hAnsi="Times New Roman" w:cs="Times New Roman"/>
          <w:sz w:val="28"/>
          <w:szCs w:val="28"/>
          <w:lang w:val="ru-RU"/>
        </w:rPr>
        <w:t>Заболеваемость туберкулезом в Слуцком районе имеет тенденцию к снижению с 2002 года.</w:t>
      </w:r>
    </w:p>
    <w:p w14:paraId="1B7ADADD" w14:textId="77777777" w:rsidR="00681EB7" w:rsidRDefault="00C75AD7" w:rsidP="00C75AD7">
      <w:pPr>
        <w:pStyle w:val="ac"/>
        <w:spacing w:after="0" w:line="240" w:lineRule="auto"/>
        <w:ind w:left="0" w:firstLine="709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Задачи на 2025 год по </w:t>
      </w:r>
      <w:r w:rsidR="00681EB7">
        <w:rPr>
          <w:rFonts w:ascii="Times New Roman" w:hAnsi="Times New Roman" w:cs="Times New Roman"/>
          <w:sz w:val="28"/>
          <w:szCs w:val="28"/>
          <w:lang w:val="ru-RU"/>
        </w:rPr>
        <w:t xml:space="preserve">профилактике </w:t>
      </w:r>
      <w:r>
        <w:rPr>
          <w:rFonts w:ascii="Times New Roman" w:hAnsi="Times New Roman" w:cs="Times New Roman"/>
          <w:sz w:val="28"/>
          <w:szCs w:val="28"/>
          <w:lang w:val="ru-RU"/>
        </w:rPr>
        <w:t>туберкулез</w:t>
      </w:r>
      <w:r w:rsidR="00681EB7">
        <w:rPr>
          <w:rFonts w:ascii="Times New Roman" w:hAnsi="Times New Roman" w:cs="Times New Roman"/>
          <w:sz w:val="28"/>
          <w:szCs w:val="28"/>
          <w:lang w:val="ru-RU"/>
        </w:rPr>
        <w:t>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: обеспечить контроль за выполнением прогнозируемых показателей </w:t>
      </w:r>
      <w:r w:rsidR="00681EB7">
        <w:rPr>
          <w:rFonts w:ascii="Times New Roman" w:hAnsi="Times New Roman" w:cs="Times New Roman"/>
          <w:sz w:val="28"/>
          <w:szCs w:val="28"/>
          <w:lang w:val="ru-RU"/>
        </w:rPr>
        <w:t>заболеваемости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туберкулез</w:t>
      </w:r>
      <w:r w:rsidR="00681EB7">
        <w:rPr>
          <w:rFonts w:ascii="Times New Roman" w:hAnsi="Times New Roman" w:cs="Times New Roman"/>
          <w:sz w:val="28"/>
          <w:szCs w:val="28"/>
          <w:lang w:val="ru-RU"/>
        </w:rPr>
        <w:t>ом</w:t>
      </w:r>
      <w:r>
        <w:rPr>
          <w:rFonts w:ascii="Times New Roman" w:hAnsi="Times New Roman" w:cs="Times New Roman"/>
          <w:sz w:val="28"/>
          <w:szCs w:val="28"/>
          <w:lang w:val="ru-RU"/>
        </w:rPr>
        <w:t>; продолжить контроль за своевременностью и полнотой охвата прививками и иммунодиагностикой туберкулеза подлежащего контингента детского населения и подростков.</w:t>
      </w:r>
    </w:p>
    <w:p w14:paraId="02458294" w14:textId="6B164ADD" w:rsidR="00681EB7" w:rsidRPr="00681EB7" w:rsidRDefault="00681EB7" w:rsidP="00681EB7">
      <w:pPr>
        <w:pStyle w:val="ac"/>
        <w:spacing w:after="0" w:line="240" w:lineRule="auto"/>
        <w:ind w:left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r w:rsidR="00C75AD7">
        <w:rPr>
          <w:rFonts w:ascii="Times New Roman" w:hAnsi="Times New Roman" w:cs="Times New Roman"/>
          <w:b/>
          <w:sz w:val="28"/>
          <w:szCs w:val="28"/>
          <w:lang w:val="ru-RU"/>
        </w:rPr>
        <w:t xml:space="preserve">Природно-очаговые и </w:t>
      </w:r>
      <w:proofErr w:type="spellStart"/>
      <w:r w:rsidR="00C75AD7">
        <w:rPr>
          <w:rFonts w:ascii="Times New Roman" w:hAnsi="Times New Roman" w:cs="Times New Roman"/>
          <w:b/>
          <w:sz w:val="28"/>
          <w:szCs w:val="28"/>
          <w:lang w:val="ru-RU"/>
        </w:rPr>
        <w:t>зооантропонозные</w:t>
      </w:r>
      <w:proofErr w:type="spellEnd"/>
      <w:r w:rsidR="00C75AD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инфекции</w:t>
      </w:r>
    </w:p>
    <w:p w14:paraId="6F8172B8" w14:textId="77777777" w:rsidR="00681EB7" w:rsidRDefault="00681EB7" w:rsidP="00681EB7">
      <w:pPr>
        <w:pStyle w:val="ac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 w:rsidR="00C75AD7">
        <w:rPr>
          <w:rFonts w:ascii="Times New Roman" w:hAnsi="Times New Roman" w:cs="Times New Roman"/>
          <w:sz w:val="28"/>
          <w:szCs w:val="28"/>
          <w:lang w:val="ru-RU"/>
        </w:rPr>
        <w:t xml:space="preserve">За 2024 год на территории Слуцкого района больных бруцеллезом, сибирской язвой, туляремией, </w:t>
      </w:r>
      <w:proofErr w:type="spellStart"/>
      <w:r w:rsidR="00C75AD7">
        <w:rPr>
          <w:rFonts w:ascii="Times New Roman" w:hAnsi="Times New Roman" w:cs="Times New Roman"/>
          <w:sz w:val="28"/>
          <w:szCs w:val="28"/>
          <w:lang w:val="ru-RU"/>
        </w:rPr>
        <w:t>рабической</w:t>
      </w:r>
      <w:proofErr w:type="spellEnd"/>
      <w:r w:rsidR="00C75AD7">
        <w:rPr>
          <w:rFonts w:ascii="Times New Roman" w:hAnsi="Times New Roman" w:cs="Times New Roman"/>
          <w:sz w:val="28"/>
          <w:szCs w:val="28"/>
          <w:lang w:val="ru-RU"/>
        </w:rPr>
        <w:t xml:space="preserve"> инфекцией, иерсиниозом, лептоспирозом не зарегистрировано.</w:t>
      </w:r>
    </w:p>
    <w:p w14:paraId="6714B819" w14:textId="77777777" w:rsidR="007E2B70" w:rsidRDefault="00681EB7" w:rsidP="007E2B70">
      <w:pPr>
        <w:pStyle w:val="ac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="00C75AD7">
        <w:rPr>
          <w:color w:val="000000"/>
          <w:sz w:val="28"/>
          <w:szCs w:val="28"/>
          <w:lang w:val="ru-RU"/>
        </w:rPr>
        <w:t xml:space="preserve">На территории Слуцкого района доминирует природный тип бешенства. </w:t>
      </w:r>
      <w:r w:rsidR="00C75AD7">
        <w:rPr>
          <w:rFonts w:ascii="Times New Roman" w:hAnsi="Times New Roman" w:cs="Times New Roman"/>
          <w:color w:val="000000"/>
          <w:sz w:val="28"/>
          <w:szCs w:val="28"/>
          <w:lang w:val="ru-RU"/>
        </w:rPr>
        <w:t>В 2024 г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оду</w:t>
      </w:r>
      <w:r w:rsidR="00C75AD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 Слуцком районе зарегистрировано 2 лабораторно подтвержденных случа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я</w:t>
      </w:r>
      <w:r w:rsidR="00C75AD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бешенства среди животных (по Минской области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– </w:t>
      </w:r>
      <w:r w:rsidR="00C75AD7">
        <w:rPr>
          <w:rFonts w:ascii="Times New Roman" w:hAnsi="Times New Roman" w:cs="Times New Roman"/>
          <w:color w:val="000000"/>
          <w:sz w:val="28"/>
          <w:szCs w:val="28"/>
          <w:lang w:val="ru-RU"/>
        </w:rPr>
        <w:t>132).</w:t>
      </w:r>
    </w:p>
    <w:p w14:paraId="087189BE" w14:textId="77777777" w:rsidR="007E2B70" w:rsidRDefault="007E2B70" w:rsidP="007E2B70">
      <w:pPr>
        <w:pStyle w:val="ac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="00C75AD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 организации здравоохранения </w:t>
      </w:r>
      <w:r w:rsidR="00681EB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Слуцкого </w:t>
      </w:r>
      <w:r w:rsidR="00C75AD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района за антирабической помощью по поводу негативных контактов с животными </w:t>
      </w:r>
      <w:r w:rsidR="00C75AD7">
        <w:rPr>
          <w:color w:val="000000"/>
          <w:sz w:val="30"/>
          <w:szCs w:val="30"/>
          <w:lang w:val="ru-RU"/>
        </w:rPr>
        <w:t xml:space="preserve">(укусы, </w:t>
      </w:r>
      <w:proofErr w:type="spellStart"/>
      <w:r w:rsidR="00C75AD7">
        <w:rPr>
          <w:color w:val="000000"/>
          <w:sz w:val="30"/>
          <w:szCs w:val="30"/>
          <w:lang w:val="ru-RU"/>
        </w:rPr>
        <w:t>ослюнения</w:t>
      </w:r>
      <w:proofErr w:type="spellEnd"/>
      <w:r w:rsidR="00C75AD7">
        <w:rPr>
          <w:color w:val="000000"/>
          <w:sz w:val="30"/>
          <w:szCs w:val="30"/>
          <w:lang w:val="ru-RU"/>
        </w:rPr>
        <w:t xml:space="preserve">, </w:t>
      </w:r>
      <w:proofErr w:type="spellStart"/>
      <w:r w:rsidR="00C75AD7">
        <w:rPr>
          <w:color w:val="000000"/>
          <w:sz w:val="30"/>
          <w:szCs w:val="30"/>
          <w:lang w:val="ru-RU"/>
        </w:rPr>
        <w:t>оцарапывания</w:t>
      </w:r>
      <w:proofErr w:type="spellEnd"/>
      <w:r w:rsidR="00C75AD7">
        <w:rPr>
          <w:color w:val="000000"/>
          <w:sz w:val="30"/>
          <w:szCs w:val="30"/>
          <w:lang w:val="ru-RU"/>
        </w:rPr>
        <w:t xml:space="preserve">) </w:t>
      </w:r>
      <w:r w:rsidR="00C75AD7">
        <w:rPr>
          <w:rFonts w:ascii="Times New Roman" w:hAnsi="Times New Roman" w:cs="Times New Roman"/>
          <w:color w:val="000000"/>
          <w:sz w:val="28"/>
          <w:szCs w:val="28"/>
          <w:lang w:val="ru-RU"/>
        </w:rPr>
        <w:t>в 2024 г</w:t>
      </w:r>
      <w:r w:rsidR="00681EB7">
        <w:rPr>
          <w:rFonts w:ascii="Times New Roman" w:hAnsi="Times New Roman" w:cs="Times New Roman"/>
          <w:color w:val="000000"/>
          <w:sz w:val="28"/>
          <w:szCs w:val="28"/>
          <w:lang w:val="ru-RU"/>
        </w:rPr>
        <w:t>оду</w:t>
      </w:r>
      <w:r w:rsidR="00C75AD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обратились 258 человек, что на 9,3 % больше, чем в 2023 (234 чел</w:t>
      </w:r>
      <w:r w:rsidR="00681EB7">
        <w:rPr>
          <w:rFonts w:ascii="Times New Roman" w:hAnsi="Times New Roman" w:cs="Times New Roman"/>
          <w:color w:val="000000"/>
          <w:sz w:val="28"/>
          <w:szCs w:val="28"/>
          <w:lang w:val="ru-RU"/>
        </w:rPr>
        <w:t>овека</w:t>
      </w:r>
      <w:r w:rsidR="00C75AD7">
        <w:rPr>
          <w:rFonts w:ascii="Times New Roman" w:hAnsi="Times New Roman" w:cs="Times New Roman"/>
          <w:color w:val="000000"/>
          <w:sz w:val="28"/>
          <w:szCs w:val="28"/>
          <w:lang w:val="ru-RU"/>
        </w:rPr>
        <w:t>)</w:t>
      </w:r>
      <w:r w:rsidR="00681EB7">
        <w:rPr>
          <w:rFonts w:ascii="Times New Roman" w:hAnsi="Times New Roman" w:cs="Times New Roman"/>
          <w:color w:val="000000"/>
          <w:sz w:val="28"/>
          <w:szCs w:val="28"/>
          <w:lang w:val="ru-RU"/>
        </w:rPr>
        <w:t>,</w:t>
      </w:r>
      <w:r w:rsidR="00C75AD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из них дети составили 29,5 %</w:t>
      </w:r>
      <w:r w:rsidR="00C75AD7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>.</w:t>
      </w:r>
    </w:p>
    <w:p w14:paraId="02A60428" w14:textId="77777777" w:rsidR="007E2B70" w:rsidRDefault="007E2B70" w:rsidP="007E2B70">
      <w:pPr>
        <w:pStyle w:val="ac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 w:rsidR="00C75AD7">
        <w:rPr>
          <w:rFonts w:ascii="Times New Roman" w:hAnsi="Times New Roman" w:cs="Times New Roman"/>
          <w:sz w:val="28"/>
          <w:szCs w:val="28"/>
          <w:lang w:val="ru-RU"/>
        </w:rPr>
        <w:t>От животных с установленным диагнозом «</w:t>
      </w:r>
      <w:r w:rsidR="00681EB7">
        <w:rPr>
          <w:rFonts w:ascii="Times New Roman" w:hAnsi="Times New Roman" w:cs="Times New Roman"/>
          <w:sz w:val="28"/>
          <w:szCs w:val="28"/>
          <w:lang w:val="ru-RU"/>
        </w:rPr>
        <w:t>б</w:t>
      </w:r>
      <w:r w:rsidR="00C75AD7">
        <w:rPr>
          <w:rFonts w:ascii="Times New Roman" w:hAnsi="Times New Roman" w:cs="Times New Roman"/>
          <w:sz w:val="28"/>
          <w:szCs w:val="28"/>
          <w:lang w:val="ru-RU"/>
        </w:rPr>
        <w:t>ешенство» в 2024 году пострадали 6 взрослых – 2,1 % от числа обратившихся (2023 год –3 чел</w:t>
      </w:r>
      <w:r>
        <w:rPr>
          <w:rFonts w:ascii="Times New Roman" w:hAnsi="Times New Roman" w:cs="Times New Roman"/>
          <w:sz w:val="28"/>
          <w:szCs w:val="28"/>
          <w:lang w:val="ru-RU"/>
        </w:rPr>
        <w:t>овека</w:t>
      </w:r>
      <w:r w:rsidR="00C75AD7">
        <w:rPr>
          <w:rFonts w:ascii="Times New Roman" w:hAnsi="Times New Roman" w:cs="Times New Roman"/>
          <w:sz w:val="28"/>
          <w:szCs w:val="28"/>
          <w:lang w:val="ru-RU"/>
        </w:rPr>
        <w:t xml:space="preserve"> или 1,5% от числа обратившихся).</w:t>
      </w:r>
    </w:p>
    <w:p w14:paraId="13790FAC" w14:textId="77777777" w:rsidR="007E2B70" w:rsidRDefault="007E2B70" w:rsidP="007E2B70">
      <w:pPr>
        <w:pStyle w:val="ac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 w:rsidR="00C75AD7">
        <w:rPr>
          <w:rFonts w:ascii="Times New Roman" w:hAnsi="Times New Roman" w:cs="Times New Roman"/>
          <w:sz w:val="28"/>
          <w:szCs w:val="28"/>
          <w:lang w:val="ru-RU"/>
        </w:rPr>
        <w:t>В структуре обратившихся за антирабической помощью наибольший удельный вес принадлежит лицам, пострадавшим от домашних животных (собак и кошек) – 65</w:t>
      </w:r>
      <w:r w:rsidR="00C75AD7">
        <w:rPr>
          <w:rFonts w:ascii="Times New Roman" w:hAnsi="Times New Roman" w:cs="Times New Roman"/>
          <w:color w:val="000000"/>
          <w:sz w:val="28"/>
          <w:szCs w:val="28"/>
          <w:lang w:val="ru-RU"/>
        </w:rPr>
        <w:t>,8 %</w:t>
      </w:r>
      <w:r w:rsidR="00C75AD7">
        <w:rPr>
          <w:rFonts w:ascii="Times New Roman" w:hAnsi="Times New Roman" w:cs="Times New Roman"/>
          <w:sz w:val="28"/>
          <w:szCs w:val="28"/>
          <w:lang w:val="ru-RU"/>
        </w:rPr>
        <w:t>. От безнадзорных кошек и собак пострадало 34</w:t>
      </w:r>
      <w:r w:rsidR="00C75AD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,2 % </w:t>
      </w:r>
      <w:r w:rsidR="00C75AD7">
        <w:rPr>
          <w:rFonts w:ascii="Times New Roman" w:hAnsi="Times New Roman" w:cs="Times New Roman"/>
          <w:sz w:val="28"/>
          <w:szCs w:val="28"/>
          <w:lang w:val="ru-RU"/>
        </w:rPr>
        <w:t>из числа обратившихся. На долю пострадавших от диких животных приходится 4,2 % обратившихся, что относительно ниже прошлого года.</w:t>
      </w:r>
    </w:p>
    <w:p w14:paraId="61C175B4" w14:textId="77777777" w:rsidR="007E2B70" w:rsidRDefault="007E2B70" w:rsidP="007E2B70">
      <w:pPr>
        <w:pStyle w:val="ac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 w:rsidR="00C75AD7">
        <w:rPr>
          <w:rFonts w:ascii="Times New Roman" w:hAnsi="Times New Roman" w:cs="Times New Roman"/>
          <w:sz w:val="28"/>
          <w:szCs w:val="28"/>
          <w:lang w:val="ru-RU"/>
        </w:rPr>
        <w:t xml:space="preserve">Только благодаря настороженности населения к </w:t>
      </w:r>
      <w:proofErr w:type="spellStart"/>
      <w:r w:rsidR="00C75AD7">
        <w:rPr>
          <w:rFonts w:ascii="Times New Roman" w:hAnsi="Times New Roman" w:cs="Times New Roman"/>
          <w:sz w:val="28"/>
          <w:szCs w:val="28"/>
          <w:lang w:val="ru-RU"/>
        </w:rPr>
        <w:t>рабической</w:t>
      </w:r>
      <w:proofErr w:type="spellEnd"/>
      <w:r w:rsidR="00C75AD7">
        <w:rPr>
          <w:rFonts w:ascii="Times New Roman" w:hAnsi="Times New Roman" w:cs="Times New Roman"/>
          <w:sz w:val="28"/>
          <w:szCs w:val="28"/>
          <w:lang w:val="ru-RU"/>
        </w:rPr>
        <w:t xml:space="preserve"> инфекции и слаженности работы всех заинтересованных служб, в первую очередь лечебной сети района</w:t>
      </w:r>
      <w:r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C75AD7">
        <w:rPr>
          <w:rFonts w:ascii="Times New Roman" w:hAnsi="Times New Roman" w:cs="Times New Roman"/>
          <w:sz w:val="28"/>
          <w:szCs w:val="28"/>
          <w:lang w:val="ru-RU"/>
        </w:rPr>
        <w:t xml:space="preserve"> на протяжении многих лет случаи заболевания бешенством среди людей не регистрируются.</w:t>
      </w:r>
    </w:p>
    <w:p w14:paraId="3E2C1A03" w14:textId="55CD5F2B" w:rsidR="007E2B70" w:rsidRPr="007E2B70" w:rsidRDefault="007E2B70" w:rsidP="007E2B70">
      <w:pPr>
        <w:pStyle w:val="ac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 w:rsidR="00C75AD7">
        <w:rPr>
          <w:rFonts w:ascii="Times New Roman" w:hAnsi="Times New Roman" w:cs="Times New Roman"/>
          <w:sz w:val="28"/>
          <w:szCs w:val="28"/>
          <w:lang w:val="ru-RU"/>
        </w:rPr>
        <w:t>Задачи на 202</w:t>
      </w:r>
      <w:r>
        <w:rPr>
          <w:rFonts w:ascii="Times New Roman" w:hAnsi="Times New Roman" w:cs="Times New Roman"/>
          <w:sz w:val="28"/>
          <w:szCs w:val="28"/>
          <w:lang w:val="ru-RU"/>
        </w:rPr>
        <w:t>5</w:t>
      </w:r>
      <w:r w:rsidR="00C75AD7">
        <w:rPr>
          <w:rFonts w:ascii="Times New Roman" w:hAnsi="Times New Roman" w:cs="Times New Roman"/>
          <w:sz w:val="28"/>
          <w:szCs w:val="28"/>
          <w:lang w:val="ru-RU"/>
        </w:rPr>
        <w:t xml:space="preserve"> год:</w:t>
      </w:r>
    </w:p>
    <w:p w14:paraId="6C6F0308" w14:textId="0B4E2E33" w:rsidR="007E2B70" w:rsidRDefault="007E2B70" w:rsidP="007E2B70">
      <w:pPr>
        <w:pStyle w:val="ac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="00C75AD7">
        <w:rPr>
          <w:rFonts w:ascii="Times New Roman" w:hAnsi="Times New Roman" w:cs="Times New Roman"/>
          <w:sz w:val="28"/>
          <w:szCs w:val="28"/>
          <w:lang w:val="ru-RU"/>
        </w:rPr>
        <w:t>организация профилактической вакцинации против бешенства профессиональных контингентов риска;</w:t>
      </w:r>
    </w:p>
    <w:p w14:paraId="446C283D" w14:textId="5FA57BDF" w:rsidR="007E2B70" w:rsidRDefault="007E2B70" w:rsidP="007E2B70">
      <w:pPr>
        <w:pStyle w:val="ac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="00C75AD7">
        <w:rPr>
          <w:rFonts w:ascii="Times New Roman" w:hAnsi="Times New Roman" w:cs="Times New Roman"/>
          <w:sz w:val="28"/>
          <w:szCs w:val="28"/>
          <w:lang w:val="ru-RU"/>
        </w:rPr>
        <w:t>проведение встреч с населением, работниками производственных организаций с целью проведения информационно-разъяснительной работы по профилактике и ранним признакам природно-очаговых заболеваний;</w:t>
      </w:r>
    </w:p>
    <w:p w14:paraId="7BD514C0" w14:textId="6596C3EC" w:rsidR="007E2B70" w:rsidRDefault="007E2B70" w:rsidP="007E2B70">
      <w:pPr>
        <w:pStyle w:val="ac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="00C75AD7">
        <w:rPr>
          <w:rFonts w:ascii="Times New Roman" w:hAnsi="Times New Roman" w:cs="Times New Roman"/>
          <w:sz w:val="28"/>
          <w:szCs w:val="28"/>
          <w:lang w:val="ru-RU"/>
        </w:rPr>
        <w:t xml:space="preserve">повышение грамотности широких кругов населения путем проведения разъяснительной работы по профилактике бешенства с целью недопущения заболеваемости людей </w:t>
      </w:r>
      <w:proofErr w:type="spellStart"/>
      <w:r w:rsidR="00C75AD7">
        <w:rPr>
          <w:rFonts w:ascii="Times New Roman" w:hAnsi="Times New Roman" w:cs="Times New Roman"/>
          <w:sz w:val="28"/>
          <w:szCs w:val="28"/>
          <w:lang w:val="ru-RU"/>
        </w:rPr>
        <w:t>рабической</w:t>
      </w:r>
      <w:proofErr w:type="spellEnd"/>
      <w:r w:rsidR="00C75AD7">
        <w:rPr>
          <w:rFonts w:ascii="Times New Roman" w:hAnsi="Times New Roman" w:cs="Times New Roman"/>
          <w:sz w:val="28"/>
          <w:szCs w:val="28"/>
          <w:lang w:val="ru-RU"/>
        </w:rPr>
        <w:t xml:space="preserve"> инфекцией;</w:t>
      </w:r>
    </w:p>
    <w:p w14:paraId="140B267C" w14:textId="34C4B0F1" w:rsidR="007E2B70" w:rsidRDefault="007E2B70" w:rsidP="007E2B70">
      <w:pPr>
        <w:pStyle w:val="ac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-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="00C75AD7">
        <w:rPr>
          <w:rFonts w:ascii="Times New Roman" w:hAnsi="Times New Roman" w:cs="Times New Roman"/>
          <w:sz w:val="28"/>
          <w:szCs w:val="28"/>
          <w:lang w:val="ru-RU"/>
        </w:rPr>
        <w:t>контроль за своевременным проведением вакцинации против бешенства домашних животных;</w:t>
      </w:r>
    </w:p>
    <w:p w14:paraId="1C7A5F90" w14:textId="11B2E09C" w:rsidR="007E2B70" w:rsidRDefault="007E2B70" w:rsidP="007E2B70">
      <w:pPr>
        <w:pStyle w:val="ac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="00C75AD7">
        <w:rPr>
          <w:rFonts w:ascii="Times New Roman" w:hAnsi="Times New Roman" w:cs="Times New Roman"/>
          <w:sz w:val="28"/>
          <w:szCs w:val="28"/>
          <w:lang w:val="ru-RU"/>
        </w:rPr>
        <w:t xml:space="preserve">активизация работы по отлову безнадзорных животных с целью недопущения формирования </w:t>
      </w:r>
      <w:proofErr w:type="spellStart"/>
      <w:r w:rsidR="00C75AD7">
        <w:rPr>
          <w:rFonts w:ascii="Times New Roman" w:hAnsi="Times New Roman" w:cs="Times New Roman"/>
          <w:sz w:val="28"/>
          <w:szCs w:val="28"/>
          <w:lang w:val="ru-RU"/>
        </w:rPr>
        <w:t>антропургических</w:t>
      </w:r>
      <w:proofErr w:type="spellEnd"/>
      <w:r w:rsidR="00C75AD7">
        <w:rPr>
          <w:rFonts w:ascii="Times New Roman" w:hAnsi="Times New Roman" w:cs="Times New Roman"/>
          <w:sz w:val="28"/>
          <w:szCs w:val="28"/>
          <w:lang w:val="ru-RU"/>
        </w:rPr>
        <w:t xml:space="preserve"> очагов бешенства;</w:t>
      </w:r>
    </w:p>
    <w:p w14:paraId="560F0B5A" w14:textId="6698CBBE" w:rsidR="007E2B70" w:rsidRDefault="007E2B70" w:rsidP="007E2B70">
      <w:pPr>
        <w:pStyle w:val="ac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="00C75AD7">
        <w:rPr>
          <w:rFonts w:ascii="Times New Roman" w:hAnsi="Times New Roman" w:cs="Times New Roman"/>
          <w:sz w:val="28"/>
          <w:szCs w:val="28"/>
          <w:lang w:val="ru-RU"/>
        </w:rPr>
        <w:t>привлечение граждан к административной ответственности за нарушение правил содержания домашних животных;</w:t>
      </w:r>
    </w:p>
    <w:p w14:paraId="7F24B65A" w14:textId="77777777" w:rsidR="007E2B70" w:rsidRDefault="007E2B70" w:rsidP="007E2B70">
      <w:pPr>
        <w:pStyle w:val="ac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="00C75AD7">
        <w:rPr>
          <w:rFonts w:ascii="Times New Roman" w:hAnsi="Times New Roman" w:cs="Times New Roman"/>
          <w:sz w:val="28"/>
          <w:szCs w:val="28"/>
          <w:lang w:val="ru-RU"/>
        </w:rPr>
        <w:t>активизация работы органов местной исполнительной власти по вопросам регистрации домашних животных, проведению контроля за соблюдением правил содержания домашних животных.</w:t>
      </w:r>
    </w:p>
    <w:p w14:paraId="5BDC42B0" w14:textId="77777777" w:rsidR="007E2B70" w:rsidRDefault="007E2B70" w:rsidP="007E2B70">
      <w:pPr>
        <w:pStyle w:val="ac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="00C75AD7">
        <w:rPr>
          <w:rFonts w:ascii="Times New Roman" w:hAnsi="Times New Roman" w:cs="Times New Roman"/>
          <w:b/>
          <w:sz w:val="28"/>
          <w:szCs w:val="28"/>
          <w:lang w:val="ru-RU"/>
        </w:rPr>
        <w:t>Брюшной тиф и паратифы</w:t>
      </w:r>
    </w:p>
    <w:p w14:paraId="5BA83D63" w14:textId="7B082219" w:rsidR="00C75AD7" w:rsidRPr="007E2B70" w:rsidRDefault="007E2B70" w:rsidP="007E2B70">
      <w:pPr>
        <w:pStyle w:val="ac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 w:rsidR="00C75AD7">
        <w:rPr>
          <w:rFonts w:ascii="Times New Roman" w:hAnsi="Times New Roman" w:cs="Times New Roman"/>
          <w:sz w:val="28"/>
          <w:szCs w:val="28"/>
          <w:lang w:val="ru-RU"/>
        </w:rPr>
        <w:t xml:space="preserve">Заболеваемость брюшным тифом и паратифами на территории </w:t>
      </w:r>
      <w:r>
        <w:rPr>
          <w:rFonts w:ascii="Times New Roman" w:hAnsi="Times New Roman" w:cs="Times New Roman"/>
          <w:sz w:val="28"/>
          <w:szCs w:val="28"/>
          <w:lang w:val="ru-RU"/>
        </w:rPr>
        <w:t>Слуц</w:t>
      </w:r>
      <w:r w:rsidR="00C75AD7">
        <w:rPr>
          <w:rFonts w:ascii="Times New Roman" w:hAnsi="Times New Roman" w:cs="Times New Roman"/>
          <w:sz w:val="28"/>
          <w:szCs w:val="28"/>
          <w:lang w:val="ru-RU"/>
        </w:rPr>
        <w:t>кого района на протяжении 12 лет не регистрировалась.</w:t>
      </w:r>
    </w:p>
    <w:p w14:paraId="7589E86B" w14:textId="47D39837" w:rsidR="007E2B70" w:rsidRDefault="007E2B70" w:rsidP="007E2B70">
      <w:pPr>
        <w:pStyle w:val="ac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 w:rsidR="00C75AD7">
        <w:rPr>
          <w:rFonts w:ascii="Times New Roman" w:hAnsi="Times New Roman" w:cs="Times New Roman"/>
          <w:b/>
          <w:sz w:val="28"/>
          <w:szCs w:val="28"/>
          <w:lang w:val="ru-RU"/>
        </w:rPr>
        <w:t>Острые кишечные заболевания</w:t>
      </w:r>
    </w:p>
    <w:p w14:paraId="771B8E3A" w14:textId="77777777" w:rsidR="007E2B70" w:rsidRDefault="007E2B70" w:rsidP="007E2B70">
      <w:pPr>
        <w:pStyle w:val="ac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="00C75AD7">
        <w:rPr>
          <w:rFonts w:ascii="Times New Roman" w:hAnsi="Times New Roman" w:cs="Times New Roman"/>
          <w:sz w:val="28"/>
          <w:szCs w:val="28"/>
          <w:lang w:val="ru-RU"/>
        </w:rPr>
        <w:t>В Слуцком районе в 2024 году наблюдалось повышение активности эпидемического процесса по группе острых кишечных инфекций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(далее – ОКИ)</w:t>
      </w:r>
      <w:r w:rsidR="00C75AD7">
        <w:rPr>
          <w:rFonts w:ascii="Times New Roman" w:hAnsi="Times New Roman" w:cs="Times New Roman"/>
          <w:sz w:val="28"/>
          <w:szCs w:val="28"/>
          <w:lang w:val="ru-RU"/>
        </w:rPr>
        <w:t xml:space="preserve">. Заболеваемость по сумме </w:t>
      </w:r>
      <w:r>
        <w:rPr>
          <w:rFonts w:ascii="Times New Roman" w:hAnsi="Times New Roman" w:cs="Times New Roman"/>
          <w:sz w:val="28"/>
          <w:szCs w:val="28"/>
          <w:lang w:val="ru-RU"/>
        </w:rPr>
        <w:t>ОКИ</w:t>
      </w:r>
      <w:r w:rsidR="00C75AD7">
        <w:rPr>
          <w:rFonts w:ascii="Times New Roman" w:hAnsi="Times New Roman" w:cs="Times New Roman"/>
          <w:sz w:val="28"/>
          <w:szCs w:val="28"/>
          <w:lang w:val="ru-RU"/>
        </w:rPr>
        <w:t xml:space="preserve"> возросла </w:t>
      </w:r>
      <w:r w:rsidR="00C75AD7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 34,5% по сравнению с 2023 годом.</w:t>
      </w:r>
      <w:r w:rsidR="00C75AD7">
        <w:rPr>
          <w:rFonts w:ascii="Times New Roman" w:hAnsi="Times New Roman" w:cs="Times New Roman"/>
          <w:sz w:val="28"/>
          <w:szCs w:val="28"/>
          <w:lang w:val="ru-RU"/>
        </w:rPr>
        <w:t xml:space="preserve"> Показатель на 100</w:t>
      </w:r>
      <w:r>
        <w:rPr>
          <w:rFonts w:ascii="Times New Roman" w:hAnsi="Times New Roman" w:cs="Times New Roman"/>
          <w:sz w:val="28"/>
          <w:szCs w:val="28"/>
          <w:lang w:val="ru-RU"/>
        </w:rPr>
        <w:t>000</w:t>
      </w:r>
      <w:r w:rsidR="00C75AD7">
        <w:rPr>
          <w:rFonts w:ascii="Times New Roman" w:hAnsi="Times New Roman" w:cs="Times New Roman"/>
          <w:sz w:val="28"/>
          <w:szCs w:val="28"/>
          <w:lang w:val="ru-RU"/>
        </w:rPr>
        <w:t xml:space="preserve"> населения составил 191,63 против 67,77 случаев в 2023 году. В нозологической структуре лидирующую позицию занимают ОКИ установленной этиологии, из которых на долю </w:t>
      </w:r>
      <w:r>
        <w:rPr>
          <w:rFonts w:ascii="Times New Roman" w:hAnsi="Times New Roman" w:cs="Times New Roman"/>
          <w:sz w:val="28"/>
          <w:szCs w:val="28"/>
          <w:lang w:val="ru-RU"/>
        </w:rPr>
        <w:t>ОКИ</w:t>
      </w:r>
      <w:r w:rsidR="00C75AD7">
        <w:rPr>
          <w:rFonts w:ascii="Times New Roman" w:hAnsi="Times New Roman" w:cs="Times New Roman"/>
          <w:sz w:val="28"/>
          <w:szCs w:val="28"/>
          <w:lang w:val="ru-RU"/>
        </w:rPr>
        <w:t xml:space="preserve"> вирусной этиологии приходится 91,5 %. Отмечается повышение заболеваемости ОКИ ротавирусной этиологии на 42,47 % по сравнению с предыдущим годом. Показатель заболеваемости составил 84,65 на 100</w:t>
      </w:r>
      <w:r>
        <w:rPr>
          <w:rFonts w:ascii="Times New Roman" w:hAnsi="Times New Roman" w:cs="Times New Roman"/>
          <w:sz w:val="28"/>
          <w:szCs w:val="28"/>
          <w:lang w:val="ru-RU"/>
        </w:rPr>
        <w:t>000</w:t>
      </w:r>
      <w:r w:rsidR="00C75AD7">
        <w:rPr>
          <w:rFonts w:ascii="Times New Roman" w:hAnsi="Times New Roman" w:cs="Times New Roman"/>
          <w:sz w:val="28"/>
          <w:szCs w:val="28"/>
          <w:lang w:val="ru-RU"/>
        </w:rPr>
        <w:t xml:space="preserve"> населения (2023 – 35,</w:t>
      </w:r>
      <w:r w:rsidR="00C75AD7">
        <w:rPr>
          <w:rFonts w:ascii="Times New Roman" w:hAnsi="Times New Roman" w:cs="Times New Roman"/>
          <w:sz w:val="27"/>
          <w:szCs w:val="27"/>
          <w:lang w:val="ru-RU"/>
        </w:rPr>
        <w:t>61 на 100</w:t>
      </w:r>
      <w:r>
        <w:rPr>
          <w:rFonts w:ascii="Times New Roman" w:hAnsi="Times New Roman" w:cs="Times New Roman"/>
          <w:sz w:val="27"/>
          <w:szCs w:val="27"/>
          <w:lang w:val="ru-RU"/>
        </w:rPr>
        <w:t>000</w:t>
      </w:r>
      <w:r w:rsidR="00C75AD7">
        <w:rPr>
          <w:rFonts w:ascii="Times New Roman" w:hAnsi="Times New Roman" w:cs="Times New Roman"/>
          <w:sz w:val="27"/>
          <w:szCs w:val="27"/>
          <w:lang w:val="ru-RU"/>
        </w:rPr>
        <w:t xml:space="preserve">). </w:t>
      </w:r>
      <w:r w:rsidR="00C75AD7">
        <w:rPr>
          <w:rFonts w:ascii="Times New Roman" w:hAnsi="Times New Roman" w:cs="Times New Roman"/>
          <w:color w:val="000000"/>
          <w:sz w:val="28"/>
          <w:szCs w:val="28"/>
          <w:lang w:val="ru-RU"/>
        </w:rPr>
        <w:t>В общей структуре ОКИ удельный вес ротавирусных кишечных инфекций составил 42,7 %.</w:t>
      </w:r>
    </w:p>
    <w:p w14:paraId="79EB4DAC" w14:textId="77777777" w:rsidR="007E2B70" w:rsidRDefault="007E2B70" w:rsidP="007E2B70">
      <w:pPr>
        <w:pStyle w:val="ac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="00C75AD7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Заболеваемость ОКИ среди городского населения в 5,8 раза выше, чем среди сельского. Показатель заболеваемости соответственно 241,82 на 100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000</w:t>
      </w:r>
      <w:r w:rsidR="00C75AD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населения и 96,68 на 100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000</w:t>
      </w:r>
      <w:r w:rsidR="00C75AD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населения. Аналогичная тенденция наблюдалась по итогам 2023 года. В структуре заболеваемости 83 % приходится на детский возраст, неорганизованные дошкольники – 29,24 %, (2023 – 60,3 %), 30,41 % приходится на детей, посещающих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дошкольные учреждения</w:t>
      </w:r>
      <w:r w:rsidR="00C75AD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(2023 – 31,5).</w:t>
      </w:r>
    </w:p>
    <w:p w14:paraId="29ACAD0B" w14:textId="77777777" w:rsidR="007E2B70" w:rsidRDefault="007E2B70" w:rsidP="007E2B70">
      <w:pPr>
        <w:pStyle w:val="ac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="00C75AD7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Наиболее активно эпидемический процесс протекает в возрастной группе до 3 лет, где зарегистрировано 36,3 % заболеваний.</w:t>
      </w:r>
    </w:p>
    <w:p w14:paraId="07DBB094" w14:textId="185CF1BA" w:rsidR="00C75AD7" w:rsidRPr="00EF626B" w:rsidRDefault="007E2B70" w:rsidP="00EF626B">
      <w:pPr>
        <w:pStyle w:val="ac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="00C75AD7">
        <w:rPr>
          <w:rFonts w:ascii="Times New Roman" w:hAnsi="Times New Roman" w:cs="Times New Roman"/>
          <w:sz w:val="28"/>
          <w:szCs w:val="28"/>
          <w:lang w:val="ru-RU"/>
        </w:rPr>
        <w:t xml:space="preserve">В 2024 в 86,6 % </w:t>
      </w:r>
      <w:r w:rsidR="00C75AD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случаев заражение произошло алиментарным путем (15,7 % заболевших связывали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болезнь </w:t>
      </w:r>
      <w:r w:rsidR="00C75AD7">
        <w:rPr>
          <w:rFonts w:ascii="Times New Roman" w:hAnsi="Times New Roman" w:cs="Times New Roman"/>
          <w:color w:val="000000"/>
          <w:sz w:val="28"/>
          <w:szCs w:val="28"/>
          <w:lang w:val="ru-RU"/>
        </w:rPr>
        <w:t>с употреблением в пищу фруктов, ягод и овощей без (или недостаточной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)</w:t>
      </w:r>
      <w:r w:rsidR="00C75AD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первичной обработки), 20,9%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C75AD7">
        <w:rPr>
          <w:rFonts w:ascii="Times New Roman" w:hAnsi="Times New Roman" w:cs="Times New Roman"/>
          <w:color w:val="000000"/>
          <w:sz w:val="28"/>
          <w:szCs w:val="28"/>
          <w:lang w:val="ru-RU"/>
        </w:rPr>
        <w:t>связаны с употреблением молочных продуктов, 63,4%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– </w:t>
      </w:r>
      <w:r w:rsidR="00C75AD7">
        <w:rPr>
          <w:rFonts w:ascii="Times New Roman" w:hAnsi="Times New Roman" w:cs="Times New Roman"/>
          <w:color w:val="000000"/>
          <w:sz w:val="28"/>
          <w:szCs w:val="28"/>
          <w:lang w:val="ru-RU"/>
        </w:rPr>
        <w:t>с употреблением продуктов, приготовленных в домашних условиях с нарушением технологии приготовления и хранившихся с нарушением температурных условий), 9,4 %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– </w:t>
      </w:r>
      <w:r w:rsidR="00C75AD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контактно-бытовым путем и </w:t>
      </w:r>
      <w:r w:rsidR="00EF626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 </w:t>
      </w:r>
      <w:r w:rsidR="00C75AD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4,0 % </w:t>
      </w:r>
      <w:r w:rsidR="00EF626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случаев </w:t>
      </w:r>
      <w:r w:rsidR="00C75AD7">
        <w:rPr>
          <w:rFonts w:ascii="Times New Roman" w:hAnsi="Times New Roman" w:cs="Times New Roman"/>
          <w:color w:val="000000"/>
          <w:sz w:val="28"/>
          <w:szCs w:val="28"/>
          <w:lang w:val="ru-RU"/>
        </w:rPr>
        <w:t>фактор передачи не установлен.</w:t>
      </w:r>
    </w:p>
    <w:p w14:paraId="1211E1CE" w14:textId="26BAEEE2" w:rsidR="00C75AD7" w:rsidRDefault="00EF626B" w:rsidP="00EF626B">
      <w:pPr>
        <w:pStyle w:val="ac"/>
        <w:spacing w:after="0" w:line="240" w:lineRule="auto"/>
        <w:ind w:left="0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ru-RU" w:eastAsia="en-US" w:bidi="ar-SA"/>
        </w:rPr>
      </w:pPr>
      <w:r>
        <w:rPr>
          <w:rFonts w:ascii="Times New Roman" w:eastAsia="Calibri" w:hAnsi="Times New Roman" w:cs="Times New Roman"/>
          <w:b/>
          <w:kern w:val="0"/>
          <w:sz w:val="28"/>
          <w:szCs w:val="28"/>
          <w:lang w:val="ru-RU" w:eastAsia="en-US" w:bidi="ar-SA"/>
        </w:rPr>
        <w:tab/>
      </w:r>
      <w:r w:rsidR="00C75AD7">
        <w:rPr>
          <w:rFonts w:ascii="Times New Roman" w:eastAsia="Calibri" w:hAnsi="Times New Roman" w:cs="Times New Roman"/>
          <w:b/>
          <w:kern w:val="0"/>
          <w:sz w:val="28"/>
          <w:szCs w:val="28"/>
          <w:lang w:val="ru-RU" w:eastAsia="en-US" w:bidi="ar-SA"/>
        </w:rPr>
        <w:t>Вирусные гепатиты</w:t>
      </w:r>
    </w:p>
    <w:p w14:paraId="53104C9D" w14:textId="6C6B19B5" w:rsidR="00C75AD7" w:rsidRDefault="00EF626B" w:rsidP="00EF626B">
      <w:pPr>
        <w:pStyle w:val="ac"/>
        <w:spacing w:after="0" w:line="240" w:lineRule="auto"/>
        <w:ind w:left="0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ru-RU" w:eastAsia="en-US" w:bidi="ar-SA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:lang w:val="ru-RU" w:eastAsia="en-US" w:bidi="ar-SA"/>
        </w:rPr>
        <w:tab/>
      </w:r>
      <w:r w:rsidR="00C75AD7">
        <w:rPr>
          <w:rFonts w:ascii="Times New Roman" w:eastAsia="Calibri" w:hAnsi="Times New Roman" w:cs="Times New Roman"/>
          <w:kern w:val="0"/>
          <w:sz w:val="28"/>
          <w:szCs w:val="28"/>
          <w:lang w:val="ru-RU" w:eastAsia="en-US" w:bidi="ar-SA"/>
        </w:rPr>
        <w:t>На территории Слуцкого района наблюдается активизация вирусного гепатита А. За 2024 год зарегистрировано 3 случая, что составляет 3,51 на 100</w:t>
      </w:r>
      <w:r>
        <w:rPr>
          <w:rFonts w:ascii="Times New Roman" w:eastAsia="Calibri" w:hAnsi="Times New Roman" w:cs="Times New Roman"/>
          <w:kern w:val="0"/>
          <w:sz w:val="28"/>
          <w:szCs w:val="28"/>
          <w:lang w:val="ru-RU" w:eastAsia="en-US" w:bidi="ar-SA"/>
        </w:rPr>
        <w:t>000</w:t>
      </w:r>
      <w:r w:rsidR="00C75AD7">
        <w:rPr>
          <w:rFonts w:ascii="Times New Roman" w:eastAsia="Calibri" w:hAnsi="Times New Roman" w:cs="Times New Roman"/>
          <w:kern w:val="0"/>
          <w:sz w:val="28"/>
          <w:szCs w:val="28"/>
          <w:lang w:val="ru-RU" w:eastAsia="en-US" w:bidi="ar-SA"/>
        </w:rPr>
        <w:t xml:space="preserve"> населения.</w:t>
      </w:r>
    </w:p>
    <w:p w14:paraId="33580664" w14:textId="40173DD4" w:rsidR="00C75AD7" w:rsidRDefault="00EF626B" w:rsidP="00EF626B">
      <w:pPr>
        <w:pStyle w:val="ac"/>
        <w:spacing w:after="0" w:line="240" w:lineRule="auto"/>
        <w:ind w:left="0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ru-RU" w:eastAsia="en-US" w:bidi="ar-SA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:lang w:val="ru-RU" w:eastAsia="en-US" w:bidi="ar-SA"/>
        </w:rPr>
        <w:lastRenderedPageBreak/>
        <w:tab/>
      </w:r>
      <w:r w:rsidR="00C75AD7">
        <w:rPr>
          <w:rFonts w:ascii="Times New Roman" w:eastAsia="Calibri" w:hAnsi="Times New Roman" w:cs="Times New Roman"/>
          <w:kern w:val="0"/>
          <w:sz w:val="28"/>
          <w:szCs w:val="28"/>
          <w:lang w:val="ru-RU" w:eastAsia="en-US" w:bidi="ar-SA"/>
        </w:rPr>
        <w:t xml:space="preserve">Актуальность проблемы парентеральных вирусных гепатитов </w:t>
      </w:r>
      <w:r>
        <w:rPr>
          <w:rFonts w:ascii="Times New Roman" w:eastAsia="Calibri" w:hAnsi="Times New Roman" w:cs="Times New Roman"/>
          <w:kern w:val="0"/>
          <w:sz w:val="28"/>
          <w:szCs w:val="28"/>
          <w:lang w:val="ru-RU" w:eastAsia="en-US" w:bidi="ar-SA"/>
        </w:rPr>
        <w:t xml:space="preserve">(далее – ПВГ) </w:t>
      </w:r>
      <w:r w:rsidR="00C75AD7">
        <w:rPr>
          <w:rFonts w:ascii="Times New Roman" w:eastAsia="Calibri" w:hAnsi="Times New Roman" w:cs="Times New Roman"/>
          <w:kern w:val="0"/>
          <w:sz w:val="28"/>
          <w:szCs w:val="28"/>
          <w:lang w:val="ru-RU" w:eastAsia="en-US" w:bidi="ar-SA"/>
        </w:rPr>
        <w:t xml:space="preserve">обуславливают множественность путей передачи, наличие стёртых и тяжелых клинических проявлений, </w:t>
      </w:r>
      <w:proofErr w:type="spellStart"/>
      <w:r w:rsidR="00C75AD7">
        <w:rPr>
          <w:rFonts w:ascii="Times New Roman" w:eastAsia="Calibri" w:hAnsi="Times New Roman" w:cs="Times New Roman"/>
          <w:kern w:val="0"/>
          <w:sz w:val="28"/>
          <w:szCs w:val="28"/>
          <w:lang w:val="ru-RU" w:eastAsia="en-US" w:bidi="ar-SA"/>
        </w:rPr>
        <w:t>манифестных</w:t>
      </w:r>
      <w:proofErr w:type="spellEnd"/>
      <w:r w:rsidR="00C75AD7">
        <w:rPr>
          <w:rFonts w:ascii="Times New Roman" w:eastAsia="Calibri" w:hAnsi="Times New Roman" w:cs="Times New Roman"/>
          <w:kern w:val="0"/>
          <w:sz w:val="28"/>
          <w:szCs w:val="28"/>
          <w:lang w:val="ru-RU" w:eastAsia="en-US" w:bidi="ar-SA"/>
        </w:rPr>
        <w:t xml:space="preserve"> форм, высокой частоты </w:t>
      </w:r>
      <w:proofErr w:type="spellStart"/>
      <w:r w:rsidR="00C75AD7">
        <w:rPr>
          <w:rFonts w:ascii="Times New Roman" w:eastAsia="Calibri" w:hAnsi="Times New Roman" w:cs="Times New Roman"/>
          <w:kern w:val="0"/>
          <w:sz w:val="28"/>
          <w:szCs w:val="28"/>
          <w:lang w:val="ru-RU" w:eastAsia="en-US" w:bidi="ar-SA"/>
        </w:rPr>
        <w:t>хронизации</w:t>
      </w:r>
      <w:proofErr w:type="spellEnd"/>
      <w:r w:rsidR="00C75AD7">
        <w:rPr>
          <w:rFonts w:ascii="Times New Roman" w:eastAsia="Calibri" w:hAnsi="Times New Roman" w:cs="Times New Roman"/>
          <w:kern w:val="0"/>
          <w:sz w:val="28"/>
          <w:szCs w:val="28"/>
          <w:lang w:val="ru-RU" w:eastAsia="en-US" w:bidi="ar-SA"/>
        </w:rPr>
        <w:t xml:space="preserve"> (гепатит С – до 90</w:t>
      </w:r>
      <w:r>
        <w:rPr>
          <w:rFonts w:ascii="Times New Roman" w:eastAsia="Calibri" w:hAnsi="Times New Roman" w:cs="Times New Roman"/>
          <w:kern w:val="0"/>
          <w:sz w:val="28"/>
          <w:szCs w:val="28"/>
          <w:lang w:val="ru-RU" w:eastAsia="en-US" w:bidi="ar-SA"/>
        </w:rPr>
        <w:t xml:space="preserve"> </w:t>
      </w:r>
      <w:r w:rsidR="00C75AD7">
        <w:rPr>
          <w:rFonts w:ascii="Times New Roman" w:eastAsia="Calibri" w:hAnsi="Times New Roman" w:cs="Times New Roman"/>
          <w:kern w:val="0"/>
          <w:sz w:val="28"/>
          <w:szCs w:val="28"/>
          <w:lang w:val="ru-RU" w:eastAsia="en-US" w:bidi="ar-SA"/>
        </w:rPr>
        <w:t>%), неблагоприятные исходы болезни (цирроз, первичный рак печени) и многое другое.</w:t>
      </w:r>
    </w:p>
    <w:p w14:paraId="52F9FE9F" w14:textId="4A753C76" w:rsidR="00C75AD7" w:rsidRDefault="00EF626B" w:rsidP="00EF626B">
      <w:pPr>
        <w:overflowPunct/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ru-RU" w:eastAsia="en-US" w:bidi="ar-SA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:lang w:val="ru-RU" w:eastAsia="en-US" w:bidi="ar-SA"/>
        </w:rPr>
        <w:tab/>
      </w:r>
      <w:r w:rsidR="00C75AD7">
        <w:rPr>
          <w:rFonts w:ascii="Times New Roman" w:eastAsia="Calibri" w:hAnsi="Times New Roman" w:cs="Times New Roman"/>
          <w:kern w:val="0"/>
          <w:sz w:val="28"/>
          <w:szCs w:val="28"/>
          <w:lang w:val="ru-RU" w:eastAsia="en-US" w:bidi="ar-SA"/>
        </w:rPr>
        <w:t xml:space="preserve">Эпидемиологическая ситуация по </w:t>
      </w:r>
      <w:r>
        <w:rPr>
          <w:rFonts w:ascii="Times New Roman" w:eastAsia="Calibri" w:hAnsi="Times New Roman" w:cs="Times New Roman"/>
          <w:kern w:val="0"/>
          <w:sz w:val="28"/>
          <w:szCs w:val="28"/>
          <w:lang w:val="ru-RU" w:eastAsia="en-US" w:bidi="ar-SA"/>
        </w:rPr>
        <w:t>ПВГ</w:t>
      </w:r>
      <w:r w:rsidR="00C75AD7">
        <w:rPr>
          <w:rFonts w:ascii="Times New Roman" w:eastAsia="Calibri" w:hAnsi="Times New Roman" w:cs="Times New Roman"/>
          <w:kern w:val="0"/>
          <w:sz w:val="28"/>
          <w:szCs w:val="28"/>
          <w:lang w:val="ru-RU" w:eastAsia="en-US" w:bidi="ar-SA"/>
        </w:rPr>
        <w:t xml:space="preserve"> в </w:t>
      </w:r>
      <w:r>
        <w:rPr>
          <w:rFonts w:ascii="Times New Roman" w:eastAsia="Calibri" w:hAnsi="Times New Roman" w:cs="Times New Roman"/>
          <w:kern w:val="0"/>
          <w:sz w:val="28"/>
          <w:szCs w:val="28"/>
          <w:lang w:val="ru-RU" w:eastAsia="en-US" w:bidi="ar-SA"/>
        </w:rPr>
        <w:t xml:space="preserve">Слуцком </w:t>
      </w:r>
      <w:r w:rsidR="00C75AD7">
        <w:rPr>
          <w:rFonts w:ascii="Times New Roman" w:eastAsia="Calibri" w:hAnsi="Times New Roman" w:cs="Times New Roman"/>
          <w:kern w:val="0"/>
          <w:sz w:val="28"/>
          <w:szCs w:val="28"/>
          <w:lang w:val="ru-RU" w:eastAsia="en-US" w:bidi="ar-SA"/>
        </w:rPr>
        <w:t xml:space="preserve">районе оценивается как нестабильная. Повышенную активность, как и в 2023 </w:t>
      </w:r>
      <w:r>
        <w:rPr>
          <w:rFonts w:ascii="Times New Roman" w:eastAsia="Calibri" w:hAnsi="Times New Roman" w:cs="Times New Roman"/>
          <w:kern w:val="0"/>
          <w:sz w:val="28"/>
          <w:szCs w:val="28"/>
          <w:lang w:val="ru-RU" w:eastAsia="en-US" w:bidi="ar-SA"/>
        </w:rPr>
        <w:t>году,</w:t>
      </w:r>
      <w:r w:rsidR="00C75AD7">
        <w:rPr>
          <w:rFonts w:ascii="Times New Roman" w:eastAsia="Calibri" w:hAnsi="Times New Roman" w:cs="Times New Roman"/>
          <w:kern w:val="0"/>
          <w:sz w:val="28"/>
          <w:szCs w:val="28"/>
          <w:lang w:val="ru-RU" w:eastAsia="en-US" w:bidi="ar-SA"/>
        </w:rPr>
        <w:t xml:space="preserve"> сохраняет вирус гепатита С </w:t>
      </w:r>
      <w:proofErr w:type="spellStart"/>
      <w:r w:rsidR="00C75AD7">
        <w:rPr>
          <w:rFonts w:ascii="Times New Roman" w:eastAsia="Calibri" w:hAnsi="Times New Roman" w:cs="Times New Roman"/>
          <w:kern w:val="0"/>
          <w:sz w:val="28"/>
          <w:szCs w:val="28"/>
          <w:lang w:val="ru-RU" w:eastAsia="en-US" w:bidi="ar-SA"/>
        </w:rPr>
        <w:t>с</w:t>
      </w:r>
      <w:proofErr w:type="spellEnd"/>
      <w:r w:rsidR="00C75AD7">
        <w:rPr>
          <w:rFonts w:ascii="Times New Roman" w:eastAsia="Calibri" w:hAnsi="Times New Roman" w:cs="Times New Roman"/>
          <w:kern w:val="0"/>
          <w:sz w:val="28"/>
          <w:szCs w:val="28"/>
          <w:lang w:val="ru-RU" w:eastAsia="en-US" w:bidi="ar-SA"/>
        </w:rPr>
        <w:t xml:space="preserve"> высокой долей </w:t>
      </w:r>
      <w:proofErr w:type="spellStart"/>
      <w:r w:rsidR="00C75AD7">
        <w:rPr>
          <w:rFonts w:ascii="Times New Roman" w:eastAsia="Calibri" w:hAnsi="Times New Roman" w:cs="Times New Roman"/>
          <w:kern w:val="0"/>
          <w:sz w:val="28"/>
          <w:szCs w:val="28"/>
          <w:lang w:val="ru-RU" w:eastAsia="en-US" w:bidi="ar-SA"/>
        </w:rPr>
        <w:t>хронизации</w:t>
      </w:r>
      <w:proofErr w:type="spellEnd"/>
      <w:r w:rsidR="00C75AD7">
        <w:rPr>
          <w:rFonts w:ascii="Times New Roman" w:eastAsia="Calibri" w:hAnsi="Times New Roman" w:cs="Times New Roman"/>
          <w:kern w:val="0"/>
          <w:sz w:val="28"/>
          <w:szCs w:val="28"/>
          <w:lang w:val="ru-RU" w:eastAsia="en-US" w:bidi="ar-SA"/>
        </w:rPr>
        <w:t xml:space="preserve"> заболевания.</w:t>
      </w:r>
    </w:p>
    <w:p w14:paraId="0C042E92" w14:textId="77777777" w:rsidR="00EF626B" w:rsidRDefault="00EF626B" w:rsidP="00EF626B">
      <w:pPr>
        <w:overflowPunct/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ru-RU" w:eastAsia="en-US" w:bidi="ar-SA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:lang w:val="ru-RU" w:eastAsia="en-US" w:bidi="ar-SA"/>
        </w:rPr>
        <w:tab/>
      </w:r>
      <w:r w:rsidR="00C75AD7">
        <w:rPr>
          <w:rFonts w:ascii="Times New Roman" w:eastAsia="Calibri" w:hAnsi="Times New Roman" w:cs="Times New Roman"/>
          <w:kern w:val="0"/>
          <w:sz w:val="28"/>
          <w:szCs w:val="28"/>
          <w:lang w:val="ru-RU" w:eastAsia="en-US" w:bidi="ar-SA"/>
        </w:rPr>
        <w:t>Задачи на 202</w:t>
      </w:r>
      <w:r>
        <w:rPr>
          <w:rFonts w:ascii="Times New Roman" w:eastAsia="Calibri" w:hAnsi="Times New Roman" w:cs="Times New Roman"/>
          <w:kern w:val="0"/>
          <w:sz w:val="28"/>
          <w:szCs w:val="28"/>
          <w:lang w:val="ru-RU" w:eastAsia="en-US" w:bidi="ar-SA"/>
        </w:rPr>
        <w:t>5</w:t>
      </w:r>
      <w:r w:rsidR="00C75AD7">
        <w:rPr>
          <w:rFonts w:ascii="Times New Roman" w:eastAsia="Calibri" w:hAnsi="Times New Roman" w:cs="Times New Roman"/>
          <w:kern w:val="0"/>
          <w:sz w:val="28"/>
          <w:szCs w:val="28"/>
          <w:lang w:val="ru-RU" w:eastAsia="en-US" w:bidi="ar-SA"/>
        </w:rPr>
        <w:t xml:space="preserve"> год:</w:t>
      </w:r>
    </w:p>
    <w:p w14:paraId="049D7551" w14:textId="4A54A91C" w:rsidR="00EF626B" w:rsidRDefault="00EF626B" w:rsidP="00EF626B">
      <w:pPr>
        <w:tabs>
          <w:tab w:val="left" w:pos="993"/>
        </w:tabs>
        <w:overflowPunct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ru-RU" w:eastAsia="en-US" w:bidi="ar-SA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:lang w:val="ru-RU" w:eastAsia="en-US" w:bidi="ar-SA"/>
        </w:rPr>
        <w:t>-</w:t>
      </w:r>
      <w:r>
        <w:rPr>
          <w:rFonts w:ascii="Times New Roman" w:eastAsia="Calibri" w:hAnsi="Times New Roman" w:cs="Times New Roman"/>
          <w:kern w:val="0"/>
          <w:sz w:val="28"/>
          <w:szCs w:val="28"/>
          <w:lang w:val="ru-RU" w:eastAsia="en-US" w:bidi="ar-SA"/>
        </w:rPr>
        <w:tab/>
      </w:r>
      <w:r w:rsidR="00C75AD7">
        <w:rPr>
          <w:rFonts w:ascii="Times New Roman" w:eastAsia="Calibri" w:hAnsi="Times New Roman" w:cs="Times New Roman"/>
          <w:kern w:val="0"/>
          <w:sz w:val="28"/>
          <w:szCs w:val="28"/>
          <w:lang w:val="ru-RU" w:eastAsia="en-US" w:bidi="ar-SA"/>
        </w:rPr>
        <w:t>усиление работы участкового звена по проведению вакцинации против ВГB и лабораторного обследования контактных на маркеры ПВГ с целью увеличения охвата контактных лиц из очагов ПВГ обследованиями и вакцинацией не менее 90% от числа выявленных;</w:t>
      </w:r>
    </w:p>
    <w:p w14:paraId="5BAA00DD" w14:textId="6E387B42" w:rsidR="00C75AD7" w:rsidRDefault="00EF626B" w:rsidP="00EF626B">
      <w:pPr>
        <w:tabs>
          <w:tab w:val="left" w:pos="993"/>
        </w:tabs>
        <w:overflowPunct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ru-RU" w:eastAsia="en-US" w:bidi="ar-SA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:lang w:val="ru-RU" w:eastAsia="en-US" w:bidi="ar-SA"/>
        </w:rPr>
        <w:t>-</w:t>
      </w:r>
      <w:r>
        <w:rPr>
          <w:rFonts w:ascii="Times New Roman" w:eastAsia="Calibri" w:hAnsi="Times New Roman" w:cs="Times New Roman"/>
          <w:kern w:val="0"/>
          <w:sz w:val="28"/>
          <w:szCs w:val="28"/>
          <w:lang w:val="ru-RU" w:eastAsia="en-US" w:bidi="ar-SA"/>
        </w:rPr>
        <w:tab/>
      </w:r>
      <w:r w:rsidR="00C75AD7">
        <w:rPr>
          <w:rFonts w:ascii="Times New Roman" w:eastAsia="Calibri" w:hAnsi="Times New Roman" w:cs="Times New Roman"/>
          <w:kern w:val="0"/>
          <w:sz w:val="28"/>
          <w:szCs w:val="28"/>
          <w:lang w:val="ru-RU" w:eastAsia="en-US" w:bidi="ar-SA"/>
        </w:rPr>
        <w:t>увеличение и целенаправленность скрининга населения на ПВГ с акцентом на лиц, относящихся к контингентам группы повышенного риска инфицирования (профессионального, эпидемиологического, социального, медицинского).</w:t>
      </w:r>
    </w:p>
    <w:p w14:paraId="5A5CAC64" w14:textId="77777777" w:rsidR="00EF626B" w:rsidRDefault="00C75AD7" w:rsidP="00C75AD7">
      <w:pPr>
        <w:overflowPunct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ru-RU" w:eastAsia="en-US" w:bidi="ar-SA"/>
        </w:rPr>
      </w:pPr>
      <w:r>
        <w:rPr>
          <w:rFonts w:ascii="Times New Roman" w:eastAsia="Calibri" w:hAnsi="Times New Roman" w:cs="Times New Roman"/>
          <w:b/>
          <w:kern w:val="0"/>
          <w:sz w:val="28"/>
          <w:szCs w:val="28"/>
          <w:lang w:val="ru-RU" w:eastAsia="en-US" w:bidi="ar-SA"/>
        </w:rPr>
        <w:t>ВИЧ-инфекция</w:t>
      </w:r>
    </w:p>
    <w:p w14:paraId="47B2B96F" w14:textId="40B21D0D" w:rsidR="00C75AD7" w:rsidRDefault="00C75AD7" w:rsidP="00C75AD7">
      <w:pPr>
        <w:overflowPunct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ru-RU" w:eastAsia="en-US" w:bidi="ar-SA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:lang w:val="ru-RU" w:eastAsia="en-US" w:bidi="ar-SA"/>
        </w:rPr>
        <w:t>В Слуцком районе складывается достаточно напряженная эпидемическая ситуация по ВИЧ-инфекции.</w:t>
      </w:r>
      <w:r w:rsidR="00EF626B">
        <w:rPr>
          <w:rFonts w:ascii="Times New Roman" w:eastAsia="Calibri" w:hAnsi="Times New Roman" w:cs="Times New Roman"/>
          <w:kern w:val="0"/>
          <w:sz w:val="28"/>
          <w:szCs w:val="28"/>
          <w:lang w:val="ru-RU" w:eastAsia="en-US" w:bidi="ar-SA"/>
        </w:rPr>
        <w:t xml:space="preserve"> </w:t>
      </w:r>
      <w:r>
        <w:rPr>
          <w:rFonts w:ascii="Times New Roman" w:eastAsia="Calibri" w:hAnsi="Times New Roman" w:cs="Times New Roman"/>
          <w:kern w:val="0"/>
          <w:sz w:val="28"/>
          <w:szCs w:val="28"/>
          <w:lang w:val="ru-RU" w:eastAsia="en-US" w:bidi="ar-SA"/>
        </w:rPr>
        <w:t>За 2024 г</w:t>
      </w:r>
      <w:r w:rsidR="00EF626B">
        <w:rPr>
          <w:rFonts w:ascii="Times New Roman" w:eastAsia="Calibri" w:hAnsi="Times New Roman" w:cs="Times New Roman"/>
          <w:kern w:val="0"/>
          <w:sz w:val="28"/>
          <w:szCs w:val="28"/>
          <w:lang w:val="ru-RU" w:eastAsia="en-US" w:bidi="ar-SA"/>
        </w:rPr>
        <w:t>од</w:t>
      </w:r>
      <w:r>
        <w:rPr>
          <w:rFonts w:ascii="Times New Roman" w:eastAsia="Calibri" w:hAnsi="Times New Roman" w:cs="Times New Roman"/>
          <w:kern w:val="0"/>
          <w:sz w:val="28"/>
          <w:szCs w:val="28"/>
          <w:lang w:val="ru-RU" w:eastAsia="en-US" w:bidi="ar-SA"/>
        </w:rPr>
        <w:t xml:space="preserve"> прирост новых случаев ВИЧ-инфекции составил 7,2 %.</w:t>
      </w:r>
    </w:p>
    <w:p w14:paraId="0C114335" w14:textId="77777777" w:rsidR="00EF626B" w:rsidRDefault="00EF626B" w:rsidP="00C75AD7">
      <w:pPr>
        <w:overflowPunct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ru-RU" w:eastAsia="en-US" w:bidi="ar-SA"/>
        </w:rPr>
      </w:pPr>
    </w:p>
    <w:p w14:paraId="1C8C0DBD" w14:textId="0EDAB346" w:rsidR="00C75AD7" w:rsidRDefault="00EF626B" w:rsidP="00EF626B">
      <w:pPr>
        <w:pStyle w:val="ac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</w:rPr>
        <w:t>V</w:t>
      </w:r>
      <w:r w:rsidR="00C75AD7">
        <w:rPr>
          <w:rFonts w:ascii="Times New Roman" w:hAnsi="Times New Roman" w:cs="Times New Roman"/>
          <w:b/>
          <w:sz w:val="28"/>
          <w:szCs w:val="28"/>
          <w:lang w:val="ru-RU"/>
        </w:rPr>
        <w:t>.2.</w:t>
      </w:r>
      <w:r w:rsidR="00355D6B"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 w:rsidR="00C75AD7">
        <w:rPr>
          <w:rFonts w:ascii="Times New Roman" w:hAnsi="Times New Roman" w:cs="Times New Roman"/>
          <w:b/>
          <w:sz w:val="28"/>
          <w:szCs w:val="28"/>
          <w:lang w:val="ru-RU"/>
        </w:rPr>
        <w:t>Эпидемиологический прогноз</w:t>
      </w:r>
    </w:p>
    <w:p w14:paraId="43F7D504" w14:textId="1D383487" w:rsidR="00C75AD7" w:rsidRDefault="00EF626B" w:rsidP="00EF626B">
      <w:pPr>
        <w:pStyle w:val="ac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="00C75AD7">
        <w:rPr>
          <w:rFonts w:ascii="Times New Roman" w:hAnsi="Times New Roman" w:cs="Times New Roman"/>
          <w:sz w:val="28"/>
          <w:szCs w:val="28"/>
          <w:lang w:val="ru-RU"/>
        </w:rPr>
        <w:t>Эпидемиологический анализ инфекционной заболеваемости населения Слуцкого района показывает, что эпидемический процесс в разрезе нозологических форм имеет некоторые территориальные особенности в сравнении с областными характеристиками по следующим заболеваниям: ОРВИ, ВИЧ-инфекция.</w:t>
      </w:r>
    </w:p>
    <w:p w14:paraId="15B3CDA0" w14:textId="0C5FCEF4" w:rsidR="00C75AD7" w:rsidRDefault="00EF626B" w:rsidP="00EF626B">
      <w:pPr>
        <w:pStyle w:val="ac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="00C75AD7">
        <w:rPr>
          <w:rFonts w:ascii="Times New Roman" w:hAnsi="Times New Roman" w:cs="Times New Roman"/>
          <w:sz w:val="28"/>
          <w:szCs w:val="28"/>
          <w:lang w:val="ru-RU"/>
        </w:rPr>
        <w:t>Самый высокий удельный вес в структуре инфекционных болезней будет приходиться на группу острых респираторных вирусных инфекций (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далее – </w:t>
      </w:r>
      <w:r w:rsidR="00C75AD7">
        <w:rPr>
          <w:rFonts w:ascii="Times New Roman" w:hAnsi="Times New Roman" w:cs="Times New Roman"/>
          <w:sz w:val="28"/>
          <w:szCs w:val="28"/>
          <w:lang w:val="ru-RU"/>
        </w:rPr>
        <w:t>ОРВИ) – 99,45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75AD7">
        <w:rPr>
          <w:rFonts w:ascii="Times New Roman" w:hAnsi="Times New Roman" w:cs="Times New Roman"/>
          <w:sz w:val="28"/>
          <w:szCs w:val="28"/>
          <w:lang w:val="ru-RU"/>
        </w:rPr>
        <w:t>%. Поэтому обеспечение 40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75AD7">
        <w:rPr>
          <w:rFonts w:ascii="Times New Roman" w:hAnsi="Times New Roman" w:cs="Times New Roman"/>
          <w:sz w:val="28"/>
          <w:szCs w:val="28"/>
          <w:lang w:val="ru-RU"/>
        </w:rPr>
        <w:t>% охвата прививками населения района против гриппа особенно актуально.</w:t>
      </w:r>
    </w:p>
    <w:p w14:paraId="2DE43E6E" w14:textId="0C36C8E4" w:rsidR="00C75AD7" w:rsidRDefault="00EF626B" w:rsidP="00EF626B">
      <w:pPr>
        <w:pStyle w:val="ac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="00C75AD7">
        <w:rPr>
          <w:rFonts w:ascii="Times New Roman" w:hAnsi="Times New Roman" w:cs="Times New Roman"/>
          <w:sz w:val="28"/>
          <w:szCs w:val="28"/>
          <w:lang w:val="ru-RU"/>
        </w:rPr>
        <w:t>Сравнительный анализ эпидемических подъемов ОРВИ, в том числе эпидемий гриппа, позволяет говорить об их «мягком» характере, сравнимости по срокам развития (преимущественно январь-февраль) и продолжительности. Дети будут по-прежнему составлять от 35 до 55</w:t>
      </w:r>
      <w:r w:rsidR="00355D6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75AD7">
        <w:rPr>
          <w:rFonts w:ascii="Times New Roman" w:hAnsi="Times New Roman" w:cs="Times New Roman"/>
          <w:sz w:val="28"/>
          <w:szCs w:val="28"/>
          <w:lang w:val="ru-RU"/>
        </w:rPr>
        <w:t>% от всех заболевших ОРВИ и гриппа.</w:t>
      </w:r>
    </w:p>
    <w:p w14:paraId="283BCA7E" w14:textId="711B7A08" w:rsidR="00C75AD7" w:rsidRDefault="00EF626B" w:rsidP="00EF626B">
      <w:pPr>
        <w:pStyle w:val="ac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="00C75AD7">
        <w:rPr>
          <w:rFonts w:ascii="Times New Roman" w:hAnsi="Times New Roman" w:cs="Times New Roman"/>
          <w:sz w:val="28"/>
          <w:szCs w:val="28"/>
          <w:lang w:val="ru-RU"/>
        </w:rPr>
        <w:t>На ближайшие годы прогнозируются смешанные эпидемии гриппа, обусловленные появлением дрейфовых вариантов циркулирующих ныне вирусов гриппа.</w:t>
      </w:r>
    </w:p>
    <w:p w14:paraId="18D41706" w14:textId="6349405B" w:rsidR="00C75AD7" w:rsidRDefault="00EF626B" w:rsidP="00EF626B">
      <w:pPr>
        <w:pStyle w:val="ac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="00C75AD7">
        <w:rPr>
          <w:rFonts w:ascii="Times New Roman" w:hAnsi="Times New Roman" w:cs="Times New Roman"/>
          <w:sz w:val="28"/>
          <w:szCs w:val="28"/>
          <w:lang w:val="ru-RU"/>
        </w:rPr>
        <w:t>Из-за потенциально высокой (до 100</w:t>
      </w:r>
      <w:r w:rsidR="00355D6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75AD7">
        <w:rPr>
          <w:rFonts w:ascii="Times New Roman" w:hAnsi="Times New Roman" w:cs="Times New Roman"/>
          <w:sz w:val="28"/>
          <w:szCs w:val="28"/>
          <w:lang w:val="ru-RU"/>
        </w:rPr>
        <w:t xml:space="preserve">%) степени вовлечения в </w:t>
      </w:r>
      <w:proofErr w:type="spellStart"/>
      <w:r w:rsidR="00C75AD7">
        <w:rPr>
          <w:rFonts w:ascii="Times New Roman" w:hAnsi="Times New Roman" w:cs="Times New Roman"/>
          <w:sz w:val="28"/>
          <w:szCs w:val="28"/>
          <w:lang w:val="ru-RU"/>
        </w:rPr>
        <w:t>эпидпроцесс</w:t>
      </w:r>
      <w:proofErr w:type="spellEnd"/>
      <w:r w:rsidR="00C75AD7">
        <w:rPr>
          <w:rFonts w:ascii="Times New Roman" w:hAnsi="Times New Roman" w:cs="Times New Roman"/>
          <w:sz w:val="28"/>
          <w:szCs w:val="28"/>
          <w:lang w:val="ru-RU"/>
        </w:rPr>
        <w:t xml:space="preserve"> детского населения требуется эпидемическая настороженность по ОКИ, в том числе сальмонеллезам, особенно среди детей ясельного возраста.</w:t>
      </w:r>
    </w:p>
    <w:p w14:paraId="1B83ED17" w14:textId="7C3A4A81" w:rsidR="00C75AD7" w:rsidRDefault="00EF626B" w:rsidP="00EF626B">
      <w:pPr>
        <w:pStyle w:val="ac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="00C75AD7">
        <w:rPr>
          <w:rFonts w:ascii="Times New Roman" w:hAnsi="Times New Roman" w:cs="Times New Roman"/>
          <w:sz w:val="28"/>
          <w:szCs w:val="28"/>
          <w:lang w:val="ru-RU"/>
        </w:rPr>
        <w:t xml:space="preserve">Сохраняется прогноз роста </w:t>
      </w:r>
      <w:proofErr w:type="spellStart"/>
      <w:r w:rsidR="00C75AD7">
        <w:rPr>
          <w:rFonts w:ascii="Times New Roman" w:hAnsi="Times New Roman" w:cs="Times New Roman"/>
          <w:sz w:val="28"/>
          <w:szCs w:val="28"/>
          <w:lang w:val="ru-RU"/>
        </w:rPr>
        <w:t>хронизации</w:t>
      </w:r>
      <w:proofErr w:type="spellEnd"/>
      <w:r w:rsidR="00C75AD7">
        <w:rPr>
          <w:rFonts w:ascii="Times New Roman" w:hAnsi="Times New Roman" w:cs="Times New Roman"/>
          <w:sz w:val="28"/>
          <w:szCs w:val="28"/>
          <w:lang w:val="ru-RU"/>
        </w:rPr>
        <w:t xml:space="preserve"> и инвалидизации населения вследствие </w:t>
      </w:r>
      <w:r>
        <w:rPr>
          <w:rFonts w:ascii="Times New Roman" w:hAnsi="Times New Roman" w:cs="Times New Roman"/>
          <w:sz w:val="28"/>
          <w:szCs w:val="28"/>
          <w:lang w:val="ru-RU"/>
        </w:rPr>
        <w:t>ПВГ</w:t>
      </w:r>
      <w:r w:rsidR="00C75AD7">
        <w:rPr>
          <w:rFonts w:ascii="Times New Roman" w:hAnsi="Times New Roman" w:cs="Times New Roman"/>
          <w:sz w:val="28"/>
          <w:szCs w:val="28"/>
          <w:lang w:val="ru-RU"/>
        </w:rPr>
        <w:t xml:space="preserve">, поэтому важным аспектом является реализация международных обязательств в рамках Глобальной стратегии сектора здравоохранения по </w:t>
      </w:r>
      <w:r w:rsidR="00C75AD7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вирусному гепатиту по обязательному лабораторному обследованию на маркеры </w:t>
      </w:r>
      <w:r>
        <w:rPr>
          <w:rFonts w:ascii="Times New Roman" w:hAnsi="Times New Roman" w:cs="Times New Roman"/>
          <w:sz w:val="28"/>
          <w:szCs w:val="28"/>
          <w:lang w:val="ru-RU"/>
        </w:rPr>
        <w:t>ПВГ</w:t>
      </w:r>
      <w:r w:rsidR="00C75AD7">
        <w:rPr>
          <w:rFonts w:ascii="Times New Roman" w:hAnsi="Times New Roman" w:cs="Times New Roman"/>
          <w:sz w:val="28"/>
          <w:szCs w:val="28"/>
          <w:lang w:val="ru-RU"/>
        </w:rPr>
        <w:t xml:space="preserve"> и законченной вакцинации контактных в домашних очагах хронического вирусного гепатита В, а также мероприятий Плана по элиминации вирусного гепатита С, касающихся 100</w:t>
      </w:r>
      <w:r w:rsidR="00355D6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75AD7">
        <w:rPr>
          <w:rFonts w:ascii="Times New Roman" w:hAnsi="Times New Roman" w:cs="Times New Roman"/>
          <w:sz w:val="28"/>
          <w:szCs w:val="28"/>
          <w:lang w:val="ru-RU"/>
        </w:rPr>
        <w:t xml:space="preserve">% скрининга подлежащих контингентов на маркеры </w:t>
      </w:r>
      <w:r w:rsidR="00355D6B">
        <w:rPr>
          <w:rFonts w:ascii="Times New Roman" w:hAnsi="Times New Roman" w:cs="Times New Roman"/>
          <w:sz w:val="28"/>
          <w:szCs w:val="28"/>
          <w:lang w:val="ru-RU"/>
        </w:rPr>
        <w:t>вирусного гепатита С</w:t>
      </w:r>
      <w:r w:rsidR="00C75AD7">
        <w:rPr>
          <w:rFonts w:ascii="Times New Roman" w:hAnsi="Times New Roman" w:cs="Times New Roman"/>
          <w:sz w:val="28"/>
          <w:szCs w:val="28"/>
          <w:lang w:val="ru-RU"/>
        </w:rPr>
        <w:t xml:space="preserve"> и назначения терапии прямого противовирусного действия с целью полного излечения от ВГС-инфекции.</w:t>
      </w:r>
    </w:p>
    <w:p w14:paraId="2F2B4FC4" w14:textId="1AFEA3B5" w:rsidR="00C75AD7" w:rsidRDefault="00355D6B" w:rsidP="00EF626B">
      <w:pPr>
        <w:pStyle w:val="ac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="00C75AD7">
        <w:rPr>
          <w:rFonts w:ascii="Times New Roman" w:hAnsi="Times New Roman" w:cs="Times New Roman"/>
          <w:sz w:val="28"/>
          <w:szCs w:val="28"/>
          <w:lang w:val="ru-RU"/>
        </w:rPr>
        <w:t xml:space="preserve">Эпидемическая ситуация по ВИЧ-инфекции в Слуцком районе достаточно напряженная, с неблагоприятными тенденциями развития </w:t>
      </w:r>
      <w:proofErr w:type="spellStart"/>
      <w:r w:rsidR="00C75AD7">
        <w:rPr>
          <w:rFonts w:ascii="Times New Roman" w:hAnsi="Times New Roman" w:cs="Times New Roman"/>
          <w:sz w:val="28"/>
          <w:szCs w:val="28"/>
          <w:lang w:val="ru-RU"/>
        </w:rPr>
        <w:t>эпидпроцесса</w:t>
      </w:r>
      <w:proofErr w:type="spellEnd"/>
      <w:r w:rsidR="00C75AD7">
        <w:rPr>
          <w:rFonts w:ascii="Times New Roman" w:hAnsi="Times New Roman" w:cs="Times New Roman"/>
          <w:sz w:val="28"/>
          <w:szCs w:val="28"/>
          <w:lang w:val="ru-RU"/>
        </w:rPr>
        <w:t xml:space="preserve">: преобладанием полового пути передачи, что способствует распространению инфекции на широкие слои населения; увеличением удельного веса инфицированных женщин, в т.ч. репродуктивного возраста и беременных, что создает проблему рождения здорового потомства и влияет на демографический потенциал региона; сдвигом заболеваемости на более старшие возрастные группы населения – 30-49 лет и старше </w:t>
      </w:r>
      <w:r>
        <w:rPr>
          <w:rFonts w:ascii="Times New Roman" w:hAnsi="Times New Roman" w:cs="Times New Roman"/>
          <w:sz w:val="28"/>
          <w:szCs w:val="28"/>
          <w:lang w:val="ru-RU"/>
        </w:rPr>
        <w:t>(</w:t>
      </w:r>
      <w:r w:rsidR="00C75AD7">
        <w:rPr>
          <w:rFonts w:ascii="Times New Roman" w:hAnsi="Times New Roman" w:cs="Times New Roman"/>
          <w:sz w:val="28"/>
          <w:szCs w:val="28"/>
          <w:lang w:val="ru-RU"/>
        </w:rPr>
        <w:t>наиболее трудоспособное население</w:t>
      </w:r>
      <w:r>
        <w:rPr>
          <w:rFonts w:ascii="Times New Roman" w:hAnsi="Times New Roman" w:cs="Times New Roman"/>
          <w:sz w:val="28"/>
          <w:szCs w:val="28"/>
          <w:lang w:val="ru-RU"/>
        </w:rPr>
        <w:t>)</w:t>
      </w:r>
      <w:r w:rsidR="00C75AD7">
        <w:rPr>
          <w:rFonts w:ascii="Times New Roman" w:hAnsi="Times New Roman" w:cs="Times New Roman"/>
          <w:sz w:val="28"/>
          <w:szCs w:val="28"/>
          <w:lang w:val="ru-RU"/>
        </w:rPr>
        <w:t>, что затрагивает кадровые и экономические ресурсы.</w:t>
      </w:r>
    </w:p>
    <w:p w14:paraId="2B9FE5D3" w14:textId="2FE0D9F8" w:rsidR="00C75AD7" w:rsidRDefault="00355D6B" w:rsidP="00EF626B">
      <w:pPr>
        <w:pStyle w:val="ac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="00C75AD7">
        <w:rPr>
          <w:rFonts w:ascii="Times New Roman" w:hAnsi="Times New Roman" w:cs="Times New Roman"/>
          <w:sz w:val="28"/>
          <w:szCs w:val="28"/>
          <w:lang w:val="ru-RU"/>
        </w:rPr>
        <w:t>Благодаря охвату вакцинацией более 97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75AD7">
        <w:rPr>
          <w:rFonts w:ascii="Times New Roman" w:hAnsi="Times New Roman" w:cs="Times New Roman"/>
          <w:sz w:val="28"/>
          <w:szCs w:val="28"/>
          <w:lang w:val="ru-RU"/>
        </w:rPr>
        <w:t>% населения (при рекомендации ВОЗ не менее 95%) заболеваемость по многим управляемым воздушно-капельным инфекциям удалось свести до спорадической.</w:t>
      </w:r>
    </w:p>
    <w:p w14:paraId="30409E67" w14:textId="2F1C736C" w:rsidR="00C75AD7" w:rsidRDefault="00355D6B" w:rsidP="00EF626B">
      <w:pPr>
        <w:pStyle w:val="ac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="00C75AD7">
        <w:rPr>
          <w:rFonts w:ascii="Times New Roman" w:hAnsi="Times New Roman" w:cs="Times New Roman"/>
          <w:sz w:val="28"/>
          <w:szCs w:val="28"/>
          <w:lang w:val="ru-RU"/>
        </w:rPr>
        <w:t>Однако фактические данные этой групп</w:t>
      </w:r>
      <w:r>
        <w:rPr>
          <w:rFonts w:ascii="Times New Roman" w:hAnsi="Times New Roman" w:cs="Times New Roman"/>
          <w:sz w:val="28"/>
          <w:szCs w:val="28"/>
          <w:lang w:val="ru-RU"/>
        </w:rPr>
        <w:t>ы</w:t>
      </w:r>
      <w:r w:rsidR="00C75AD7">
        <w:rPr>
          <w:rFonts w:ascii="Times New Roman" w:hAnsi="Times New Roman" w:cs="Times New Roman"/>
          <w:sz w:val="28"/>
          <w:szCs w:val="28"/>
          <w:lang w:val="ru-RU"/>
        </w:rPr>
        <w:t xml:space="preserve"> инфекций не выявляют закономерности эпидемического процесса, в связи с чем прогнозировать цикличность эпидемий сложно.</w:t>
      </w:r>
    </w:p>
    <w:p w14:paraId="3A09AB96" w14:textId="7184B9F8" w:rsidR="00C75AD7" w:rsidRDefault="00355D6B" w:rsidP="00EF626B">
      <w:pPr>
        <w:pStyle w:val="ac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="00C75AD7">
        <w:rPr>
          <w:rFonts w:ascii="Times New Roman" w:hAnsi="Times New Roman" w:cs="Times New Roman"/>
          <w:sz w:val="28"/>
          <w:szCs w:val="28"/>
          <w:lang w:val="ru-RU"/>
        </w:rPr>
        <w:t xml:space="preserve">Поэтому </w:t>
      </w:r>
      <w:proofErr w:type="spellStart"/>
      <w:r w:rsidR="00C75AD7">
        <w:rPr>
          <w:rFonts w:ascii="Times New Roman" w:hAnsi="Times New Roman" w:cs="Times New Roman"/>
          <w:sz w:val="28"/>
          <w:szCs w:val="28"/>
          <w:lang w:val="ru-RU"/>
        </w:rPr>
        <w:t>эпиднадзор</w:t>
      </w:r>
      <w:proofErr w:type="spellEnd"/>
      <w:r w:rsidR="00C75AD7">
        <w:rPr>
          <w:rFonts w:ascii="Times New Roman" w:hAnsi="Times New Roman" w:cs="Times New Roman"/>
          <w:sz w:val="28"/>
          <w:szCs w:val="28"/>
          <w:lang w:val="ru-RU"/>
        </w:rPr>
        <w:t xml:space="preserve"> за </w:t>
      </w:r>
      <w:proofErr w:type="spellStart"/>
      <w:r w:rsidR="00C75AD7">
        <w:rPr>
          <w:rFonts w:ascii="Times New Roman" w:hAnsi="Times New Roman" w:cs="Times New Roman"/>
          <w:sz w:val="28"/>
          <w:szCs w:val="28"/>
          <w:lang w:val="ru-RU"/>
        </w:rPr>
        <w:t>вакциноуправляемыми</w:t>
      </w:r>
      <w:proofErr w:type="spellEnd"/>
      <w:r w:rsidR="00C75AD7">
        <w:rPr>
          <w:rFonts w:ascii="Times New Roman" w:hAnsi="Times New Roman" w:cs="Times New Roman"/>
          <w:sz w:val="28"/>
          <w:szCs w:val="28"/>
          <w:lang w:val="ru-RU"/>
        </w:rPr>
        <w:t xml:space="preserve"> инфекциями должен постоянно поддерживаться на высоком уровне.</w:t>
      </w:r>
    </w:p>
    <w:p w14:paraId="05CD3CE6" w14:textId="404D7FA9" w:rsidR="00355D6B" w:rsidRDefault="00355D6B" w:rsidP="00355D6B">
      <w:pPr>
        <w:pStyle w:val="ac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="00C75AD7">
        <w:rPr>
          <w:rFonts w:ascii="Times New Roman" w:hAnsi="Times New Roman" w:cs="Times New Roman"/>
          <w:sz w:val="28"/>
          <w:szCs w:val="28"/>
          <w:lang w:val="ru-RU"/>
        </w:rPr>
        <w:t xml:space="preserve">В целом </w:t>
      </w:r>
      <w:proofErr w:type="spellStart"/>
      <w:r w:rsidR="00C75AD7">
        <w:rPr>
          <w:rFonts w:ascii="Times New Roman" w:hAnsi="Times New Roman" w:cs="Times New Roman"/>
          <w:sz w:val="28"/>
          <w:szCs w:val="28"/>
          <w:lang w:val="ru-RU"/>
        </w:rPr>
        <w:t>эпиднастороженность</w:t>
      </w:r>
      <w:proofErr w:type="spellEnd"/>
      <w:r w:rsidR="00C75AD7">
        <w:rPr>
          <w:rFonts w:ascii="Times New Roman" w:hAnsi="Times New Roman" w:cs="Times New Roman"/>
          <w:sz w:val="28"/>
          <w:szCs w:val="28"/>
          <w:lang w:val="ru-RU"/>
        </w:rPr>
        <w:t xml:space="preserve"> в Слуцком районе должна касаться и других инфекций, ситуация по которым может быть оценена как сложная и неблагополучная не столько в самой республике, сколько в ее окружении (чума, холера, сибирская язва, туляремия, иерсиниоз, ГЛПС, арбовирусные инфекции, инфекции </w:t>
      </w:r>
      <w:r w:rsidR="00C75AD7">
        <w:rPr>
          <w:rFonts w:ascii="Times New Roman" w:hAnsi="Times New Roman" w:cs="Times New Roman"/>
          <w:sz w:val="28"/>
          <w:szCs w:val="28"/>
        </w:rPr>
        <w:t>COVID</w:t>
      </w:r>
      <w:r w:rsidR="00C75AD7">
        <w:rPr>
          <w:rFonts w:ascii="Times New Roman" w:hAnsi="Times New Roman" w:cs="Times New Roman"/>
          <w:sz w:val="28"/>
          <w:szCs w:val="28"/>
          <w:lang w:val="ru-RU"/>
        </w:rPr>
        <w:t>-19 и др.).</w:t>
      </w:r>
    </w:p>
    <w:p w14:paraId="7827424B" w14:textId="77777777" w:rsidR="00355D6B" w:rsidRDefault="00355D6B" w:rsidP="00355D6B">
      <w:pPr>
        <w:pStyle w:val="ac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E969D0C" w14:textId="0E588B50" w:rsidR="00C75AD7" w:rsidRDefault="00355D6B" w:rsidP="00355D6B">
      <w:pPr>
        <w:pStyle w:val="ac"/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</w:rPr>
        <w:t>V</w:t>
      </w:r>
      <w:r w:rsidR="00C75AD7">
        <w:rPr>
          <w:rFonts w:ascii="Times New Roman" w:hAnsi="Times New Roman" w:cs="Times New Roman"/>
          <w:b/>
          <w:sz w:val="28"/>
          <w:szCs w:val="28"/>
          <w:lang w:val="ru-RU"/>
        </w:rPr>
        <w:t>.3.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 w:rsidR="00C75AD7">
        <w:rPr>
          <w:rFonts w:ascii="Times New Roman" w:hAnsi="Times New Roman" w:cs="Times New Roman"/>
          <w:b/>
          <w:sz w:val="28"/>
          <w:szCs w:val="28"/>
          <w:lang w:val="ru-RU"/>
        </w:rPr>
        <w:t>Проблемный анализ направленности профилактических мероприятий по обеспечению санитарно-эпидемиологического благополучия населения</w:t>
      </w:r>
    </w:p>
    <w:p w14:paraId="7313DDF3" w14:textId="5939A6FE" w:rsidR="00C75AD7" w:rsidRDefault="00355D6B" w:rsidP="00355D6B">
      <w:pPr>
        <w:pStyle w:val="ac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="00C75AD7">
        <w:rPr>
          <w:rFonts w:ascii="Times New Roman" w:hAnsi="Times New Roman" w:cs="Times New Roman"/>
          <w:sz w:val="28"/>
          <w:szCs w:val="28"/>
          <w:lang w:val="ru-RU"/>
        </w:rPr>
        <w:t xml:space="preserve">По итогам многолетних наблюдений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территорией с </w:t>
      </w:r>
      <w:r w:rsidR="00C75AD7">
        <w:rPr>
          <w:rFonts w:ascii="Times New Roman" w:hAnsi="Times New Roman" w:cs="Times New Roman"/>
          <w:sz w:val="28"/>
          <w:szCs w:val="28"/>
          <w:lang w:val="ru-RU"/>
        </w:rPr>
        <w:t xml:space="preserve">повышенным риском распространения случаев инфекционных болезней </w:t>
      </w:r>
      <w:r>
        <w:rPr>
          <w:rFonts w:ascii="Times New Roman" w:hAnsi="Times New Roman" w:cs="Times New Roman"/>
          <w:sz w:val="28"/>
          <w:szCs w:val="28"/>
          <w:lang w:val="ru-RU"/>
        </w:rPr>
        <w:t>в</w:t>
      </w:r>
      <w:r w:rsidR="00C75AD7">
        <w:rPr>
          <w:rFonts w:ascii="Times New Roman" w:hAnsi="Times New Roman" w:cs="Times New Roman"/>
          <w:sz w:val="28"/>
          <w:szCs w:val="28"/>
          <w:lang w:val="ru-RU"/>
        </w:rPr>
        <w:t xml:space="preserve"> Слуцко</w:t>
      </w:r>
      <w:r>
        <w:rPr>
          <w:rFonts w:ascii="Times New Roman" w:hAnsi="Times New Roman" w:cs="Times New Roman"/>
          <w:sz w:val="28"/>
          <w:szCs w:val="28"/>
          <w:lang w:val="ru-RU"/>
        </w:rPr>
        <w:t>м</w:t>
      </w:r>
      <w:r w:rsidR="00C75AD7">
        <w:rPr>
          <w:rFonts w:ascii="Times New Roman" w:hAnsi="Times New Roman" w:cs="Times New Roman"/>
          <w:sz w:val="28"/>
          <w:szCs w:val="28"/>
          <w:lang w:val="ru-RU"/>
        </w:rPr>
        <w:t xml:space="preserve"> район</w:t>
      </w:r>
      <w:r>
        <w:rPr>
          <w:rFonts w:ascii="Times New Roman" w:hAnsi="Times New Roman" w:cs="Times New Roman"/>
          <w:sz w:val="28"/>
          <w:szCs w:val="28"/>
          <w:lang w:val="ru-RU"/>
        </w:rPr>
        <w:t>е</w:t>
      </w:r>
      <w:r w:rsidR="00C75AD7">
        <w:rPr>
          <w:rFonts w:ascii="Times New Roman" w:hAnsi="Times New Roman" w:cs="Times New Roman"/>
          <w:sz w:val="28"/>
          <w:szCs w:val="28"/>
          <w:lang w:val="ru-RU"/>
        </w:rPr>
        <w:t xml:space="preserve"> является </w:t>
      </w:r>
      <w:proofErr w:type="spellStart"/>
      <w:r w:rsidR="00C75AD7">
        <w:rPr>
          <w:rFonts w:ascii="Times New Roman" w:hAnsi="Times New Roman" w:cs="Times New Roman"/>
          <w:sz w:val="28"/>
          <w:szCs w:val="28"/>
          <w:lang w:val="ru-RU"/>
        </w:rPr>
        <w:t>г.Слуцк</w:t>
      </w:r>
      <w:proofErr w:type="spellEnd"/>
      <w:r w:rsidR="00C75AD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5C36B893" w14:textId="3D15B1A9" w:rsidR="00C75AD7" w:rsidRDefault="00355D6B" w:rsidP="00355D6B">
      <w:pPr>
        <w:pStyle w:val="ac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="00C75AD7">
        <w:rPr>
          <w:rFonts w:ascii="Times New Roman" w:hAnsi="Times New Roman" w:cs="Times New Roman"/>
          <w:sz w:val="28"/>
          <w:szCs w:val="28"/>
          <w:lang w:val="ru-RU"/>
        </w:rPr>
        <w:t>Для обеспечения противоэпидемической устойчивости территории Слуцкого района необходима оптимизация межведомственного взаимодействия для решения следующих проблем:</w:t>
      </w:r>
    </w:p>
    <w:p w14:paraId="3A53BEA3" w14:textId="648D370F" w:rsidR="00C75AD7" w:rsidRDefault="00355D6B" w:rsidP="001A3BE1">
      <w:pPr>
        <w:pStyle w:val="ac"/>
        <w:numPr>
          <w:ilvl w:val="0"/>
          <w:numId w:val="2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</w:t>
      </w:r>
      <w:r w:rsidR="00C75AD7">
        <w:rPr>
          <w:rFonts w:ascii="Times New Roman" w:hAnsi="Times New Roman" w:cs="Times New Roman"/>
          <w:sz w:val="28"/>
          <w:szCs w:val="28"/>
          <w:lang w:val="ru-RU"/>
        </w:rPr>
        <w:t xml:space="preserve">о предупреждению случаев ОКИ и сальмонеллеза, бешенства, инфекции </w:t>
      </w:r>
      <w:r w:rsidR="00C75AD7">
        <w:rPr>
          <w:rFonts w:ascii="Times New Roman" w:hAnsi="Times New Roman" w:cs="Times New Roman"/>
          <w:sz w:val="28"/>
          <w:szCs w:val="28"/>
        </w:rPr>
        <w:t>COVID</w:t>
      </w:r>
      <w:r w:rsidR="00C75AD7">
        <w:rPr>
          <w:rFonts w:ascii="Times New Roman" w:hAnsi="Times New Roman" w:cs="Times New Roman"/>
          <w:sz w:val="28"/>
          <w:szCs w:val="28"/>
          <w:lang w:val="ru-RU"/>
        </w:rPr>
        <w:t>-19, природно-очаговых инфекций, кожно-заразных и паразитарных заболеваний;</w:t>
      </w:r>
    </w:p>
    <w:p w14:paraId="39C547E2" w14:textId="1BE02E27" w:rsidR="00C75AD7" w:rsidRDefault="00355D6B" w:rsidP="001A3BE1">
      <w:pPr>
        <w:pStyle w:val="ac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2.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="00C75AD7">
        <w:rPr>
          <w:rFonts w:ascii="Times New Roman" w:hAnsi="Times New Roman" w:cs="Times New Roman"/>
          <w:sz w:val="28"/>
          <w:szCs w:val="28"/>
          <w:lang w:val="ru-RU"/>
        </w:rPr>
        <w:t>в контексте достижения Ц</w:t>
      </w:r>
      <w:r>
        <w:rPr>
          <w:rFonts w:ascii="Times New Roman" w:hAnsi="Times New Roman" w:cs="Times New Roman"/>
          <w:sz w:val="28"/>
          <w:szCs w:val="28"/>
          <w:lang w:val="ru-RU"/>
        </w:rPr>
        <w:t>УР</w:t>
      </w:r>
      <w:r w:rsidR="00C75AD7">
        <w:rPr>
          <w:rFonts w:ascii="Times New Roman" w:hAnsi="Times New Roman" w:cs="Times New Roman"/>
          <w:sz w:val="28"/>
          <w:szCs w:val="28"/>
          <w:lang w:val="ru-RU"/>
        </w:rPr>
        <w:t xml:space="preserve"> «Число новых заражений ВИЧ на 1000 неинфицированных» максимального выявления новых случаев ВИЧ-инфекции и </w:t>
      </w:r>
      <w:r w:rsidR="00C75AD7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вовлечения в систему оказания медицинской помощи </w:t>
      </w:r>
      <w:r w:rsidR="00C01F3A">
        <w:rPr>
          <w:rFonts w:ascii="Times New Roman" w:hAnsi="Times New Roman" w:cs="Times New Roman"/>
          <w:sz w:val="28"/>
          <w:szCs w:val="28"/>
          <w:lang w:val="ru-RU"/>
        </w:rPr>
        <w:t>людей, живущих с ВИЧ (далее – ЛЖВ),</w:t>
      </w:r>
      <w:r w:rsidR="00C75AD7">
        <w:rPr>
          <w:rFonts w:ascii="Times New Roman" w:hAnsi="Times New Roman" w:cs="Times New Roman"/>
          <w:sz w:val="28"/>
          <w:szCs w:val="28"/>
          <w:lang w:val="ru-RU"/>
        </w:rPr>
        <w:t xml:space="preserve"> для достижения показателей глобальной цели ЮНЕЙДС 95</w:t>
      </w:r>
      <w:r w:rsidR="00C01F3A"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C75AD7">
        <w:rPr>
          <w:rFonts w:ascii="Times New Roman" w:hAnsi="Times New Roman" w:cs="Times New Roman"/>
          <w:sz w:val="28"/>
          <w:szCs w:val="28"/>
          <w:lang w:val="ru-RU"/>
        </w:rPr>
        <w:t>95</w:t>
      </w:r>
      <w:r w:rsidR="00C01F3A"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C75AD7">
        <w:rPr>
          <w:rFonts w:ascii="Times New Roman" w:hAnsi="Times New Roman" w:cs="Times New Roman"/>
          <w:sz w:val="28"/>
          <w:szCs w:val="28"/>
          <w:lang w:val="ru-RU"/>
        </w:rPr>
        <w:t>95:</w:t>
      </w:r>
    </w:p>
    <w:p w14:paraId="60638CAE" w14:textId="05E15DE0" w:rsidR="00C75AD7" w:rsidRDefault="00C75AD7" w:rsidP="00355D6B">
      <w:pPr>
        <w:pStyle w:val="ac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2.1.</w:t>
      </w:r>
      <w:r w:rsidR="001A3BE1"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скрининг на ВИЧ-инфекцию населения района по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эпидемически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значимой возрастной групп</w:t>
      </w:r>
      <w:r w:rsidR="001A3BE1">
        <w:rPr>
          <w:rFonts w:ascii="Times New Roman" w:hAnsi="Times New Roman" w:cs="Times New Roman"/>
          <w:sz w:val="28"/>
          <w:szCs w:val="28"/>
          <w:lang w:val="ru-RU"/>
        </w:rPr>
        <w:t>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30-49 лет не менее 35</w:t>
      </w:r>
      <w:r w:rsidR="001A3BE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%, ключевых групп повышенного риска инфицирования лиц, особенно уязвимых к ВИЧ (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ПИНы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, МСМ, работники секс-бизнеса)</w:t>
      </w:r>
      <w:r w:rsidR="001A3BE1">
        <w:rPr>
          <w:rFonts w:ascii="Times New Roman" w:hAnsi="Times New Roman" w:cs="Times New Roman"/>
          <w:sz w:val="28"/>
          <w:szCs w:val="28"/>
          <w:lang w:val="ru-RU"/>
        </w:rPr>
        <w:t>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максимальный охват женщин репродуктивного возраста, беременных и их половых партнеров, сельского населения;</w:t>
      </w:r>
    </w:p>
    <w:p w14:paraId="6618D869" w14:textId="3B16DCB9" w:rsidR="00C75AD7" w:rsidRDefault="00C75AD7" w:rsidP="00355D6B">
      <w:pPr>
        <w:pStyle w:val="ac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2.2.</w:t>
      </w:r>
      <w:r w:rsidR="001A3BE1"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>всеобщий доступ к тестированию на ВИЧ и лечению с целью достижения устойчивых показателей приверженности терапии и вирусной супрессии;</w:t>
      </w:r>
    </w:p>
    <w:p w14:paraId="62330EE2" w14:textId="395D4728" w:rsidR="00C75AD7" w:rsidRDefault="00C75AD7" w:rsidP="00355D6B">
      <w:pPr>
        <w:pStyle w:val="ac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2.3.</w:t>
      </w:r>
      <w:r w:rsidR="001A3BE1"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>целенаправленная информационно-образовательная работа с целью создания у населения восприятия тестирования как нормальной медицинской процедуры, сокращения стигмы и дискриминации</w:t>
      </w:r>
      <w:r w:rsidR="001A3BE1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278E8A6C" w14:textId="1B807E25" w:rsidR="00C75AD7" w:rsidRDefault="00C75AD7" w:rsidP="001A3BE1">
      <w:pPr>
        <w:pStyle w:val="ac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3.</w:t>
      </w:r>
      <w:r w:rsidR="001A3BE1">
        <w:rPr>
          <w:rFonts w:ascii="Times New Roman" w:hAnsi="Times New Roman" w:cs="Times New Roman"/>
          <w:sz w:val="28"/>
          <w:szCs w:val="28"/>
          <w:lang w:val="ru-RU"/>
        </w:rPr>
        <w:tab/>
        <w:t>в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рамках программы по элиминации вирусного гепатита С как угрозы общественному здоровью населения Республики Беларусь</w:t>
      </w:r>
      <w:r w:rsidR="001A3BE1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ru-RU"/>
        </w:rPr>
        <w:t>расширение скрининга подлежащих контингентов среди лиц с клинико-эпидемиологическими показаниями, поведенческими факторами риска и приоритетн</w:t>
      </w:r>
      <w:r w:rsidR="001A3BE1">
        <w:rPr>
          <w:rFonts w:ascii="Times New Roman" w:hAnsi="Times New Roman" w:cs="Times New Roman"/>
          <w:sz w:val="28"/>
          <w:szCs w:val="28"/>
          <w:lang w:val="ru-RU"/>
        </w:rPr>
        <w:t>ая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направленност</w:t>
      </w:r>
      <w:r w:rsidR="001A3BE1">
        <w:rPr>
          <w:rFonts w:ascii="Times New Roman" w:hAnsi="Times New Roman" w:cs="Times New Roman"/>
          <w:sz w:val="28"/>
          <w:szCs w:val="28"/>
          <w:lang w:val="ru-RU"/>
        </w:rPr>
        <w:t>ь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противовирусного лечения</w:t>
      </w:r>
      <w:r w:rsidR="001A3BE1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226123F5" w14:textId="2B126A24" w:rsidR="00C75AD7" w:rsidRDefault="00C75AD7" w:rsidP="001A3BE1">
      <w:pPr>
        <w:pStyle w:val="ac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4.</w:t>
      </w:r>
      <w:r w:rsidR="001A3BE1">
        <w:rPr>
          <w:rFonts w:ascii="Times New Roman" w:hAnsi="Times New Roman" w:cs="Times New Roman"/>
          <w:sz w:val="28"/>
          <w:szCs w:val="28"/>
          <w:lang w:val="ru-RU"/>
        </w:rPr>
        <w:tab/>
        <w:t>по у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силению темпов реконструкции пищеблоков детских дошкольных и </w:t>
      </w:r>
      <w:r w:rsidR="001A3BE1">
        <w:rPr>
          <w:rFonts w:ascii="Times New Roman" w:hAnsi="Times New Roman" w:cs="Times New Roman"/>
          <w:sz w:val="28"/>
          <w:szCs w:val="28"/>
          <w:lang w:val="ru-RU"/>
        </w:rPr>
        <w:t>обще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образовательных учреждений с обеспечением </w:t>
      </w:r>
      <w:r w:rsidR="001A3BE1">
        <w:rPr>
          <w:rFonts w:ascii="Times New Roman" w:hAnsi="Times New Roman" w:cs="Times New Roman"/>
          <w:sz w:val="28"/>
          <w:szCs w:val="28"/>
          <w:lang w:val="ru-RU"/>
        </w:rPr>
        <w:t>необходимого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набора технологических цехов и </w:t>
      </w:r>
      <w:r w:rsidR="001A3BE1">
        <w:rPr>
          <w:rFonts w:ascii="Times New Roman" w:hAnsi="Times New Roman" w:cs="Times New Roman"/>
          <w:sz w:val="28"/>
          <w:szCs w:val="28"/>
          <w:lang w:val="ru-RU"/>
        </w:rPr>
        <w:t>полного оснащения технологическим оборудованием</w:t>
      </w:r>
      <w:r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03AD35DD" w14:textId="5693D3FA" w:rsidR="00C75AD7" w:rsidRDefault="00C75AD7" w:rsidP="001A3BE1">
      <w:pPr>
        <w:pStyle w:val="ac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5.</w:t>
      </w:r>
      <w:r w:rsidR="001A3BE1">
        <w:rPr>
          <w:rFonts w:ascii="Times New Roman" w:hAnsi="Times New Roman" w:cs="Times New Roman"/>
          <w:sz w:val="28"/>
          <w:szCs w:val="28"/>
          <w:lang w:val="ru-RU"/>
        </w:rPr>
        <w:tab/>
        <w:t>по о</w:t>
      </w:r>
      <w:r>
        <w:rPr>
          <w:rFonts w:ascii="Times New Roman" w:hAnsi="Times New Roman" w:cs="Times New Roman"/>
          <w:sz w:val="28"/>
          <w:szCs w:val="28"/>
          <w:lang w:val="ru-RU"/>
        </w:rPr>
        <w:t>беспечени</w:t>
      </w:r>
      <w:r w:rsidR="001A3BE1">
        <w:rPr>
          <w:rFonts w:ascii="Times New Roman" w:hAnsi="Times New Roman" w:cs="Times New Roman"/>
          <w:sz w:val="28"/>
          <w:szCs w:val="28"/>
          <w:lang w:val="ru-RU"/>
        </w:rPr>
        <w:t>ю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необходимой кратности и объема ведомственного производственного контроля</w:t>
      </w:r>
      <w:r w:rsidR="001A3BE1" w:rsidRPr="001A3BE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A3BE1">
        <w:rPr>
          <w:rFonts w:ascii="Times New Roman" w:hAnsi="Times New Roman" w:cs="Times New Roman"/>
          <w:sz w:val="28"/>
          <w:szCs w:val="28"/>
          <w:lang w:val="ru-RU"/>
        </w:rPr>
        <w:t>водопроводов</w:t>
      </w:r>
      <w:r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26F81A2E" w14:textId="7658FF07" w:rsidR="00C75AD7" w:rsidRDefault="00C75AD7" w:rsidP="001A3BE1">
      <w:pPr>
        <w:pStyle w:val="ac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6.</w:t>
      </w:r>
      <w:r w:rsidR="001A3BE1">
        <w:rPr>
          <w:rFonts w:ascii="Times New Roman" w:hAnsi="Times New Roman" w:cs="Times New Roman"/>
          <w:sz w:val="28"/>
          <w:szCs w:val="28"/>
          <w:lang w:val="ru-RU"/>
        </w:rPr>
        <w:tab/>
        <w:t>по к</w:t>
      </w:r>
      <w:r>
        <w:rPr>
          <w:rFonts w:ascii="Times New Roman" w:hAnsi="Times New Roman" w:cs="Times New Roman"/>
          <w:sz w:val="28"/>
          <w:szCs w:val="28"/>
          <w:lang w:val="ru-RU"/>
        </w:rPr>
        <w:t>онтрол</w:t>
      </w:r>
      <w:r w:rsidR="001A3BE1">
        <w:rPr>
          <w:rFonts w:ascii="Times New Roman" w:hAnsi="Times New Roman" w:cs="Times New Roman"/>
          <w:sz w:val="28"/>
          <w:szCs w:val="28"/>
          <w:lang w:val="ru-RU"/>
        </w:rPr>
        <w:t>ю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за соблюдением санитарно-гигиенических требований</w:t>
      </w:r>
      <w:r w:rsidR="001A3BE1">
        <w:rPr>
          <w:rFonts w:ascii="Times New Roman" w:hAnsi="Times New Roman" w:cs="Times New Roman"/>
          <w:sz w:val="28"/>
          <w:szCs w:val="28"/>
          <w:lang w:val="ru-RU"/>
        </w:rPr>
        <w:t xml:space="preserve"> при производстве и реализации пищевой продукции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2DC0EE8D" w14:textId="77777777" w:rsidR="00757B37" w:rsidRPr="007B2E1A" w:rsidRDefault="00757B37" w:rsidP="009C116A">
      <w:pPr>
        <w:pStyle w:val="ac"/>
        <w:spacing w:after="0" w:line="240" w:lineRule="auto"/>
        <w:ind w:left="644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5D8C5F9A" w14:textId="247D9052" w:rsidR="00757B37" w:rsidRPr="007B2E1A" w:rsidRDefault="00ED0B8D">
      <w:pPr>
        <w:pStyle w:val="ac"/>
        <w:spacing w:after="0" w:line="240" w:lineRule="auto"/>
        <w:ind w:left="644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</w:rPr>
        <w:t>VI</w:t>
      </w:r>
      <w:r w:rsidR="00275AF4" w:rsidRPr="007B2E1A"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 w:rsidR="00275AF4" w:rsidRPr="007B2E1A">
        <w:rPr>
          <w:rFonts w:ascii="Times New Roman" w:hAnsi="Times New Roman" w:cs="Times New Roman"/>
          <w:b/>
          <w:sz w:val="28"/>
          <w:szCs w:val="28"/>
          <w:lang w:val="ru-RU"/>
        </w:rPr>
        <w:t>ФОРМИРОВАНИЕ ЗДОРОВОГО ОБРАЗА ЖИЗНИ НАСЕЛЕНИЯ</w:t>
      </w:r>
    </w:p>
    <w:p w14:paraId="6D3C829D" w14:textId="370E5702" w:rsidR="00757B37" w:rsidRPr="007B2E1A" w:rsidRDefault="00ED0B8D" w:rsidP="00ED0B8D">
      <w:pPr>
        <w:pStyle w:val="ac"/>
        <w:spacing w:after="0" w:line="240" w:lineRule="auto"/>
        <w:ind w:left="644" w:hanging="644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</w:rPr>
        <w:t>VI</w:t>
      </w:r>
      <w:r w:rsidR="00275AF4" w:rsidRPr="007B2E1A">
        <w:rPr>
          <w:rFonts w:ascii="Times New Roman" w:hAnsi="Times New Roman" w:cs="Times New Roman"/>
          <w:b/>
          <w:sz w:val="28"/>
          <w:szCs w:val="28"/>
          <w:lang w:val="ru-RU"/>
        </w:rPr>
        <w:t>.1.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 w:rsidR="00275AF4" w:rsidRPr="007B2E1A">
        <w:rPr>
          <w:rFonts w:ascii="Times New Roman" w:hAnsi="Times New Roman" w:cs="Times New Roman"/>
          <w:b/>
          <w:sz w:val="28"/>
          <w:szCs w:val="28"/>
          <w:lang w:val="ru-RU"/>
        </w:rPr>
        <w:t>Анализ хода реализации профилактических проектов</w:t>
      </w:r>
    </w:p>
    <w:p w14:paraId="456BC1E9" w14:textId="4F111EE0" w:rsidR="00757B37" w:rsidRPr="002C758B" w:rsidRDefault="00ED0B8D" w:rsidP="002C758B">
      <w:pPr>
        <w:pStyle w:val="14"/>
        <w:shd w:val="clear" w:color="auto" w:fill="auto"/>
        <w:spacing w:line="240" w:lineRule="auto"/>
        <w:jc w:val="both"/>
        <w:rPr>
          <w:b w:val="0"/>
          <w:sz w:val="28"/>
          <w:lang w:val="ru-RU" w:eastAsia="ru-RU" w:bidi="ru-RU"/>
        </w:rPr>
      </w:pPr>
      <w:r>
        <w:rPr>
          <w:b w:val="0"/>
          <w:sz w:val="28"/>
          <w:szCs w:val="28"/>
          <w:lang w:val="ru-RU"/>
        </w:rPr>
        <w:tab/>
      </w:r>
      <w:r w:rsidR="00275AF4" w:rsidRPr="00181C62">
        <w:rPr>
          <w:b w:val="0"/>
          <w:sz w:val="28"/>
          <w:szCs w:val="28"/>
          <w:lang w:val="ru-RU"/>
        </w:rPr>
        <w:t>Достижение целевых показателей Государственной программы «Здоровье народа и демографическая безопасность Республики Беларусь» в 202</w:t>
      </w:r>
      <w:r w:rsidR="002B7129">
        <w:rPr>
          <w:b w:val="0"/>
          <w:sz w:val="28"/>
          <w:szCs w:val="28"/>
          <w:lang w:val="ru-RU"/>
        </w:rPr>
        <w:t>4</w:t>
      </w:r>
      <w:r w:rsidR="00275AF4" w:rsidRPr="00181C62">
        <w:rPr>
          <w:b w:val="0"/>
          <w:sz w:val="28"/>
          <w:szCs w:val="28"/>
          <w:lang w:val="ru-RU"/>
        </w:rPr>
        <w:t xml:space="preserve"> году осуществлялось посредством реализации следующих межведомственных профилактических проектов: пилотный проект по профилактике неинфекционных заболеваний, выявлению и коррекции </w:t>
      </w:r>
      <w:r w:rsidR="00275AF4" w:rsidRPr="001B1313">
        <w:rPr>
          <w:b w:val="0"/>
          <w:sz w:val="28"/>
          <w:szCs w:val="28"/>
          <w:lang w:val="ru-RU"/>
        </w:rPr>
        <w:t>факторов риска</w:t>
      </w:r>
      <w:r w:rsidR="00E7777F">
        <w:rPr>
          <w:b w:val="0"/>
          <w:bCs w:val="0"/>
          <w:sz w:val="30"/>
          <w:szCs w:val="30"/>
          <w:lang w:val="ru-RU"/>
        </w:rPr>
        <w:t xml:space="preserve"> на ЧПТУП «</w:t>
      </w:r>
      <w:proofErr w:type="spellStart"/>
      <w:r w:rsidR="00E7777F">
        <w:rPr>
          <w:b w:val="0"/>
          <w:bCs w:val="0"/>
          <w:sz w:val="30"/>
          <w:szCs w:val="30"/>
          <w:lang w:val="ru-RU"/>
        </w:rPr>
        <w:t>Гидродеталь</w:t>
      </w:r>
      <w:proofErr w:type="spellEnd"/>
      <w:r w:rsidR="00E7777F">
        <w:rPr>
          <w:b w:val="0"/>
          <w:bCs w:val="0"/>
          <w:sz w:val="30"/>
          <w:szCs w:val="30"/>
          <w:lang w:val="ru-RU"/>
        </w:rPr>
        <w:t>»</w:t>
      </w:r>
      <w:r w:rsidR="00E7777F">
        <w:rPr>
          <w:b w:val="0"/>
          <w:sz w:val="28"/>
          <w:szCs w:val="28"/>
          <w:lang w:val="ru-RU"/>
        </w:rPr>
        <w:t>,</w:t>
      </w:r>
      <w:r w:rsidR="00275AF4" w:rsidRPr="001B1313">
        <w:rPr>
          <w:b w:val="0"/>
          <w:sz w:val="28"/>
          <w:szCs w:val="28"/>
          <w:lang w:val="ru-RU"/>
        </w:rPr>
        <w:t xml:space="preserve"> </w:t>
      </w:r>
      <w:r w:rsidR="00275AF4" w:rsidRPr="00181C62">
        <w:rPr>
          <w:b w:val="0"/>
          <w:sz w:val="28"/>
          <w:szCs w:val="28"/>
          <w:lang w:val="ru-RU"/>
        </w:rPr>
        <w:t>республиканск</w:t>
      </w:r>
      <w:r w:rsidR="002C758B">
        <w:rPr>
          <w:b w:val="0"/>
          <w:sz w:val="28"/>
          <w:szCs w:val="28"/>
          <w:lang w:val="ru-RU"/>
        </w:rPr>
        <w:t>ий</w:t>
      </w:r>
      <w:r w:rsidR="00275AF4" w:rsidRPr="00181C62">
        <w:rPr>
          <w:b w:val="0"/>
          <w:sz w:val="28"/>
          <w:szCs w:val="28"/>
          <w:lang w:val="ru-RU"/>
        </w:rPr>
        <w:t xml:space="preserve"> </w:t>
      </w:r>
      <w:r>
        <w:rPr>
          <w:b w:val="0"/>
          <w:sz w:val="28"/>
          <w:szCs w:val="28"/>
          <w:lang w:val="ru-RU"/>
        </w:rPr>
        <w:t xml:space="preserve">информационный </w:t>
      </w:r>
      <w:r w:rsidR="00275AF4" w:rsidRPr="00181C62">
        <w:rPr>
          <w:b w:val="0"/>
          <w:sz w:val="28"/>
          <w:szCs w:val="28"/>
          <w:lang w:val="ru-RU"/>
        </w:rPr>
        <w:t>проект «Школа – территория здоров</w:t>
      </w:r>
      <w:r w:rsidR="00E7777F">
        <w:rPr>
          <w:b w:val="0"/>
          <w:sz w:val="28"/>
          <w:szCs w:val="28"/>
          <w:lang w:val="ru-RU"/>
        </w:rPr>
        <w:t>ья</w:t>
      </w:r>
      <w:r>
        <w:rPr>
          <w:b w:val="0"/>
          <w:sz w:val="28"/>
          <w:szCs w:val="28"/>
          <w:lang w:val="ru-RU"/>
        </w:rPr>
        <w:t>»,</w:t>
      </w:r>
      <w:r w:rsidR="00275AF4" w:rsidRPr="002C758B">
        <w:rPr>
          <w:b w:val="0"/>
          <w:sz w:val="28"/>
          <w:szCs w:val="28"/>
          <w:lang w:val="ru-RU"/>
        </w:rPr>
        <w:t xml:space="preserve"> государственный профилактический проект «Здоровые города и поселки» в </w:t>
      </w:r>
      <w:proofErr w:type="spellStart"/>
      <w:r w:rsidR="00275AF4" w:rsidRPr="002C758B">
        <w:rPr>
          <w:b w:val="0"/>
          <w:sz w:val="28"/>
          <w:szCs w:val="28"/>
          <w:lang w:val="ru-RU"/>
        </w:rPr>
        <w:t>г.Слуцке</w:t>
      </w:r>
      <w:proofErr w:type="spellEnd"/>
      <w:r w:rsidR="00275AF4" w:rsidRPr="002C758B">
        <w:rPr>
          <w:b w:val="0"/>
          <w:sz w:val="28"/>
          <w:szCs w:val="28"/>
          <w:lang w:val="ru-RU"/>
        </w:rPr>
        <w:t xml:space="preserve"> («Город Слуцк – здоровый город»)</w:t>
      </w:r>
      <w:r w:rsidR="002B7129">
        <w:rPr>
          <w:b w:val="0"/>
          <w:sz w:val="28"/>
          <w:szCs w:val="28"/>
          <w:lang w:val="ru-RU"/>
        </w:rPr>
        <w:t>,</w:t>
      </w:r>
      <w:r>
        <w:rPr>
          <w:b w:val="0"/>
          <w:sz w:val="28"/>
          <w:szCs w:val="28"/>
          <w:lang w:val="ru-RU"/>
        </w:rPr>
        <w:t xml:space="preserve"> </w:t>
      </w:r>
      <w:proofErr w:type="spellStart"/>
      <w:r w:rsidR="00E7777F">
        <w:rPr>
          <w:b w:val="0"/>
          <w:sz w:val="28"/>
          <w:szCs w:val="28"/>
          <w:lang w:val="ru-RU"/>
        </w:rPr>
        <w:t>аг</w:t>
      </w:r>
      <w:proofErr w:type="spellEnd"/>
      <w:r w:rsidR="00E7777F">
        <w:rPr>
          <w:b w:val="0"/>
          <w:sz w:val="28"/>
          <w:szCs w:val="28"/>
          <w:lang w:val="ru-RU"/>
        </w:rPr>
        <w:t>.</w:t>
      </w:r>
      <w:r w:rsidR="00E214C2">
        <w:rPr>
          <w:b w:val="0"/>
          <w:sz w:val="28"/>
          <w:szCs w:val="28"/>
          <w:lang w:val="ru-RU"/>
        </w:rPr>
        <w:t xml:space="preserve"> </w:t>
      </w:r>
      <w:proofErr w:type="spellStart"/>
      <w:r w:rsidR="00E7777F">
        <w:rPr>
          <w:b w:val="0"/>
          <w:sz w:val="28"/>
          <w:szCs w:val="28"/>
          <w:lang w:val="ru-RU"/>
        </w:rPr>
        <w:t>Козловичи</w:t>
      </w:r>
      <w:proofErr w:type="spellEnd"/>
      <w:r w:rsidR="00E7777F">
        <w:rPr>
          <w:b w:val="0"/>
          <w:sz w:val="28"/>
          <w:szCs w:val="28"/>
          <w:lang w:val="ru-RU"/>
        </w:rPr>
        <w:t xml:space="preserve"> («Агрогородок </w:t>
      </w:r>
      <w:proofErr w:type="spellStart"/>
      <w:r w:rsidR="00E7777F">
        <w:rPr>
          <w:b w:val="0"/>
          <w:sz w:val="28"/>
          <w:szCs w:val="28"/>
          <w:lang w:val="ru-RU"/>
        </w:rPr>
        <w:t>Козловичи</w:t>
      </w:r>
      <w:proofErr w:type="spellEnd"/>
      <w:r w:rsidR="00E7777F">
        <w:rPr>
          <w:b w:val="0"/>
          <w:sz w:val="28"/>
          <w:szCs w:val="28"/>
          <w:lang w:val="ru-RU"/>
        </w:rPr>
        <w:t xml:space="preserve"> – </w:t>
      </w:r>
      <w:r>
        <w:rPr>
          <w:b w:val="0"/>
          <w:sz w:val="28"/>
          <w:szCs w:val="28"/>
          <w:lang w:val="ru-RU"/>
        </w:rPr>
        <w:t>з</w:t>
      </w:r>
      <w:r w:rsidR="00E7777F">
        <w:rPr>
          <w:b w:val="0"/>
          <w:sz w:val="28"/>
          <w:szCs w:val="28"/>
          <w:lang w:val="ru-RU"/>
        </w:rPr>
        <w:t>доровый поселок»)</w:t>
      </w:r>
      <w:r w:rsidR="002C758B">
        <w:rPr>
          <w:b w:val="0"/>
          <w:sz w:val="28"/>
          <w:szCs w:val="28"/>
          <w:lang w:val="ru-RU"/>
        </w:rPr>
        <w:t>.</w:t>
      </w:r>
    </w:p>
    <w:p w14:paraId="51FAF1AB" w14:textId="52F8C817" w:rsidR="00757B37" w:rsidRPr="007B2E1A" w:rsidRDefault="00ED0B8D" w:rsidP="00ED0B8D">
      <w:pPr>
        <w:pStyle w:val="ac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="00275AF4" w:rsidRPr="007B2E1A">
        <w:rPr>
          <w:rFonts w:ascii="Times New Roman" w:hAnsi="Times New Roman" w:cs="Times New Roman"/>
          <w:sz w:val="28"/>
          <w:szCs w:val="28"/>
          <w:lang w:val="ru-RU"/>
        </w:rPr>
        <w:t xml:space="preserve">Работа в рамках профилактических проектов проводится </w:t>
      </w:r>
      <w:r>
        <w:rPr>
          <w:rFonts w:ascii="Times New Roman" w:hAnsi="Times New Roman" w:cs="Times New Roman"/>
          <w:sz w:val="28"/>
          <w:szCs w:val="28"/>
          <w:lang w:val="ru-RU"/>
        </w:rPr>
        <w:t>санитарно-эпидемиологической службой</w:t>
      </w:r>
      <w:r w:rsidR="00275AF4" w:rsidRPr="007B2E1A">
        <w:rPr>
          <w:rFonts w:ascii="Times New Roman" w:hAnsi="Times New Roman" w:cs="Times New Roman"/>
          <w:sz w:val="28"/>
          <w:szCs w:val="28"/>
          <w:lang w:val="ru-RU"/>
        </w:rPr>
        <w:t xml:space="preserve"> в тесно</w:t>
      </w:r>
      <w:r>
        <w:rPr>
          <w:rFonts w:ascii="Times New Roman" w:hAnsi="Times New Roman" w:cs="Times New Roman"/>
          <w:sz w:val="28"/>
          <w:szCs w:val="28"/>
          <w:lang w:val="ru-RU"/>
        </w:rPr>
        <w:t>м</w:t>
      </w:r>
      <w:r w:rsidR="00275AF4" w:rsidRPr="007B2E1A">
        <w:rPr>
          <w:rFonts w:ascii="Times New Roman" w:hAnsi="Times New Roman" w:cs="Times New Roman"/>
          <w:sz w:val="28"/>
          <w:szCs w:val="28"/>
          <w:lang w:val="ru-RU"/>
        </w:rPr>
        <w:t xml:space="preserve"> сотрудничестве с управлением по образованию, отделом спорта и туризма, отделом идеологической работы, культуры и по делам молодежи </w:t>
      </w:r>
      <w:r w:rsidR="00810BDC">
        <w:rPr>
          <w:rFonts w:ascii="Times New Roman" w:hAnsi="Times New Roman" w:cs="Times New Roman"/>
          <w:sz w:val="28"/>
          <w:szCs w:val="28"/>
          <w:lang w:val="ru-RU"/>
        </w:rPr>
        <w:t>РИК</w:t>
      </w:r>
      <w:r w:rsidR="00275AF4" w:rsidRPr="007B2E1A">
        <w:rPr>
          <w:rFonts w:ascii="Times New Roman" w:hAnsi="Times New Roman" w:cs="Times New Roman"/>
          <w:sz w:val="28"/>
          <w:szCs w:val="28"/>
          <w:lang w:val="ru-RU"/>
        </w:rPr>
        <w:t>, организациями здравоохранения и общественными организациями.</w:t>
      </w:r>
    </w:p>
    <w:p w14:paraId="231607C9" w14:textId="2D20F1A6" w:rsidR="00757B37" w:rsidRPr="007B2E1A" w:rsidRDefault="00810BDC" w:rsidP="00ED0B8D">
      <w:pPr>
        <w:pStyle w:val="ac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ab/>
      </w:r>
      <w:r w:rsidR="00275AF4" w:rsidRPr="001B1313">
        <w:rPr>
          <w:rFonts w:ascii="Times New Roman" w:hAnsi="Times New Roman" w:cs="Times New Roman"/>
          <w:sz w:val="28"/>
          <w:szCs w:val="28"/>
          <w:lang w:val="ru-RU"/>
        </w:rPr>
        <w:t>В рамках пилотного проекта по профилактике неинфекционных заболеваний, выявлению и коррекции факторов риска</w:t>
      </w:r>
      <w:r w:rsidR="002C758B" w:rsidRPr="001B1313">
        <w:rPr>
          <w:rFonts w:ascii="Times New Roman" w:hAnsi="Times New Roman" w:cs="Times New Roman"/>
          <w:sz w:val="28"/>
          <w:szCs w:val="28"/>
          <w:lang w:val="ru-RU"/>
        </w:rPr>
        <w:t xml:space="preserve"> на</w:t>
      </w:r>
      <w:r w:rsidR="00275AF4" w:rsidRPr="001B131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B1313" w:rsidRPr="001B1313">
        <w:rPr>
          <w:rFonts w:ascii="Times New Roman" w:hAnsi="Times New Roman" w:cs="Times New Roman"/>
          <w:sz w:val="28"/>
          <w:szCs w:val="28"/>
          <w:lang w:val="ru-RU"/>
        </w:rPr>
        <w:t>ЧПТУП «</w:t>
      </w:r>
      <w:proofErr w:type="spellStart"/>
      <w:r w:rsidR="001B1313" w:rsidRPr="001B1313">
        <w:rPr>
          <w:rFonts w:ascii="Times New Roman" w:hAnsi="Times New Roman" w:cs="Times New Roman"/>
          <w:sz w:val="28"/>
          <w:szCs w:val="28"/>
          <w:lang w:val="ru-RU"/>
        </w:rPr>
        <w:t>Гидродеталь</w:t>
      </w:r>
      <w:proofErr w:type="spellEnd"/>
      <w:r w:rsidR="00275AF4" w:rsidRPr="001B1313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2C758B" w:rsidRPr="001B1313">
        <w:rPr>
          <w:rFonts w:ascii="Times New Roman" w:hAnsi="Times New Roman" w:cs="Times New Roman"/>
          <w:sz w:val="28"/>
          <w:szCs w:val="28"/>
          <w:lang w:val="ru-RU"/>
        </w:rPr>
        <w:t xml:space="preserve"> в соответствии с утвержденным планом мероприятий</w:t>
      </w:r>
      <w:r w:rsidR="00275AF4" w:rsidRPr="001B1313">
        <w:rPr>
          <w:rFonts w:ascii="Times New Roman" w:hAnsi="Times New Roman" w:cs="Times New Roman"/>
          <w:sz w:val="28"/>
          <w:szCs w:val="28"/>
          <w:lang w:val="ru-RU"/>
        </w:rPr>
        <w:t xml:space="preserve"> проведен скрининг </w:t>
      </w:r>
      <w:r w:rsidR="00275AF4" w:rsidRPr="007B2E1A">
        <w:rPr>
          <w:rFonts w:ascii="Times New Roman" w:hAnsi="Times New Roman" w:cs="Times New Roman"/>
          <w:sz w:val="28"/>
          <w:szCs w:val="28"/>
          <w:lang w:val="ru-RU"/>
        </w:rPr>
        <w:t>участников проекта, информационно-образовательная работа, а также анкетирование участников проекта с целью выявления поведенческих факторов риска и уровня знаний по вопросам ФЗОЖ.</w:t>
      </w:r>
    </w:p>
    <w:p w14:paraId="1F357B9E" w14:textId="74A73E62" w:rsidR="00757B37" w:rsidRDefault="0095505A" w:rsidP="00810BDC">
      <w:pPr>
        <w:pStyle w:val="ac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95505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ab/>
      </w:r>
      <w:r w:rsidR="007B2E1A" w:rsidRPr="00810BDC">
        <w:rPr>
          <w:rFonts w:ascii="Times New Roman" w:hAnsi="Times New Roman" w:cs="Times New Roman"/>
          <w:sz w:val="28"/>
          <w:szCs w:val="28"/>
          <w:lang w:val="ru-RU"/>
        </w:rPr>
        <w:t>В 202</w:t>
      </w:r>
      <w:r w:rsidR="002D77B5" w:rsidRPr="00810BDC">
        <w:rPr>
          <w:rFonts w:ascii="Times New Roman" w:hAnsi="Times New Roman" w:cs="Times New Roman"/>
          <w:sz w:val="28"/>
          <w:szCs w:val="28"/>
          <w:lang w:val="ru-RU"/>
        </w:rPr>
        <w:t>4</w:t>
      </w:r>
      <w:r w:rsidR="00810BDC">
        <w:rPr>
          <w:rFonts w:ascii="Times New Roman" w:hAnsi="Times New Roman" w:cs="Times New Roman"/>
          <w:sz w:val="28"/>
          <w:szCs w:val="28"/>
          <w:lang w:val="ru-RU"/>
        </w:rPr>
        <w:t>/2025</w:t>
      </w:r>
      <w:r w:rsidR="007B2E1A" w:rsidRPr="00810BDC">
        <w:rPr>
          <w:rFonts w:ascii="Times New Roman" w:hAnsi="Times New Roman" w:cs="Times New Roman"/>
          <w:sz w:val="28"/>
          <w:szCs w:val="28"/>
          <w:lang w:val="ru-RU"/>
        </w:rPr>
        <w:t xml:space="preserve"> учебном году проект </w:t>
      </w:r>
      <w:r w:rsidR="00275AF4" w:rsidRPr="00810BDC">
        <w:rPr>
          <w:rFonts w:ascii="Times New Roman" w:hAnsi="Times New Roman" w:cs="Times New Roman"/>
          <w:sz w:val="28"/>
          <w:szCs w:val="28"/>
          <w:lang w:val="ru-RU"/>
        </w:rPr>
        <w:t>«Школа – территория здоровья» реализуется в</w:t>
      </w:r>
      <w:r w:rsidR="002715A8">
        <w:rPr>
          <w:rFonts w:ascii="Times New Roman" w:hAnsi="Times New Roman" w:cs="Times New Roman"/>
          <w:sz w:val="28"/>
          <w:szCs w:val="28"/>
          <w:lang w:val="ru-RU"/>
        </w:rPr>
        <w:t>о всех</w:t>
      </w:r>
      <w:r w:rsidR="00275AF4" w:rsidRPr="00810BDC">
        <w:rPr>
          <w:rFonts w:ascii="Times New Roman" w:hAnsi="Times New Roman" w:cs="Times New Roman"/>
          <w:sz w:val="28"/>
          <w:szCs w:val="28"/>
          <w:lang w:val="ru-RU"/>
        </w:rPr>
        <w:t xml:space="preserve"> 39 </w:t>
      </w:r>
      <w:r w:rsidR="00810BDC">
        <w:rPr>
          <w:rFonts w:ascii="Times New Roman" w:hAnsi="Times New Roman" w:cs="Times New Roman"/>
          <w:sz w:val="28"/>
          <w:szCs w:val="28"/>
          <w:lang w:val="ru-RU"/>
        </w:rPr>
        <w:t>учреждениях общего среднего образования</w:t>
      </w:r>
      <w:r w:rsidR="00275AF4" w:rsidRPr="00810BDC">
        <w:rPr>
          <w:rFonts w:ascii="Times New Roman" w:hAnsi="Times New Roman" w:cs="Times New Roman"/>
          <w:sz w:val="28"/>
          <w:szCs w:val="28"/>
          <w:lang w:val="ru-RU"/>
        </w:rPr>
        <w:t xml:space="preserve"> района, задействовано </w:t>
      </w:r>
      <w:r w:rsidR="009E6B2D" w:rsidRPr="00810BDC">
        <w:rPr>
          <w:rFonts w:ascii="Times New Roman" w:hAnsi="Times New Roman" w:cs="Times New Roman"/>
          <w:sz w:val="28"/>
          <w:szCs w:val="28"/>
          <w:lang w:val="ru-RU"/>
        </w:rPr>
        <w:t>9</w:t>
      </w:r>
      <w:r w:rsidR="00810BDC">
        <w:rPr>
          <w:rFonts w:ascii="Times New Roman" w:hAnsi="Times New Roman" w:cs="Times New Roman"/>
          <w:sz w:val="28"/>
          <w:szCs w:val="28"/>
          <w:lang w:val="ru-RU"/>
        </w:rPr>
        <w:t>888</w:t>
      </w:r>
      <w:r w:rsidR="00275AF4" w:rsidRPr="009E6B2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учащихся</w:t>
      </w:r>
      <w:r w:rsidR="00275AF4" w:rsidRPr="0095505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 Ресурсный центр организован на базе</w:t>
      </w:r>
      <w:r w:rsidR="00A72ED2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ГУО «Средняя школа №</w:t>
      </w:r>
      <w:r w:rsidR="00E214C2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="00A72ED2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4 </w:t>
      </w:r>
      <w:proofErr w:type="spellStart"/>
      <w:r w:rsidR="00275AF4" w:rsidRPr="0095505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г.Слуцка</w:t>
      </w:r>
      <w:proofErr w:type="spellEnd"/>
      <w:r w:rsidR="00A72ED2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».</w:t>
      </w:r>
    </w:p>
    <w:p w14:paraId="6AAF4CFA" w14:textId="77777777" w:rsidR="002715A8" w:rsidRPr="002715A8" w:rsidRDefault="002715A8" w:rsidP="002715A8">
      <w:pPr>
        <w:overflowPunct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  <w:r w:rsidRPr="002715A8">
        <w:rPr>
          <w:rFonts w:ascii="Times New Roman" w:eastAsia="Times New Roman" w:hAnsi="Times New Roman" w:cs="Times New Roman"/>
          <w:sz w:val="28"/>
          <w:szCs w:val="28"/>
          <w:lang w:val="ru-RU"/>
        </w:rPr>
        <w:t>Внедряются современные организационно–структурные элементы, обеспечивающие сохранение и укрепление здоровье детей и подростков:</w:t>
      </w:r>
    </w:p>
    <w:p w14:paraId="6229102C" w14:textId="77777777" w:rsidR="002715A8" w:rsidRPr="002715A8" w:rsidRDefault="002715A8" w:rsidP="002715A8">
      <w:pPr>
        <w:numPr>
          <w:ilvl w:val="0"/>
          <w:numId w:val="25"/>
        </w:numPr>
        <w:overflowPunct/>
        <w:spacing w:line="240" w:lineRule="auto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2715A8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в соответствии с приказами директоров учреждений образования </w:t>
      </w:r>
      <w:r w:rsidRPr="002715A8">
        <w:rPr>
          <w:rFonts w:ascii="Times New Roman" w:hAnsi="Times New Roman"/>
          <w:sz w:val="28"/>
          <w:szCs w:val="28"/>
          <w:lang w:val="ru-RU"/>
        </w:rPr>
        <w:t>созданы группы, в состав которых включены представители администрации, педагоги, психолог, социальный педагог, медицинский работник, учащиеся, родители, занимающиеся вопросами здоровьесбережения;</w:t>
      </w:r>
    </w:p>
    <w:p w14:paraId="5C5E63C4" w14:textId="77777777" w:rsidR="002715A8" w:rsidRPr="002715A8" w:rsidRDefault="002715A8" w:rsidP="002715A8">
      <w:pPr>
        <w:numPr>
          <w:ilvl w:val="0"/>
          <w:numId w:val="25"/>
        </w:numPr>
        <w:tabs>
          <w:tab w:val="left" w:pos="1035"/>
        </w:tabs>
        <w:overflowPunct/>
        <w:spacing w:line="240" w:lineRule="auto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2715A8">
        <w:rPr>
          <w:rFonts w:ascii="Times New Roman" w:hAnsi="Times New Roman"/>
          <w:sz w:val="28"/>
          <w:szCs w:val="28"/>
          <w:lang w:val="ru-RU"/>
        </w:rPr>
        <w:t>улучшена база для проведения уроков физвоспитания и внеурочной физкультурно-оздоровительной работы;</w:t>
      </w:r>
    </w:p>
    <w:p w14:paraId="2C2632BE" w14:textId="60F26E87" w:rsidR="002715A8" w:rsidRPr="002715A8" w:rsidRDefault="002715A8" w:rsidP="002715A8">
      <w:pPr>
        <w:numPr>
          <w:ilvl w:val="0"/>
          <w:numId w:val="25"/>
        </w:numPr>
        <w:tabs>
          <w:tab w:val="left" w:pos="1035"/>
        </w:tabs>
        <w:overflowPunct/>
        <w:spacing w:line="240" w:lineRule="auto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2715A8">
        <w:rPr>
          <w:rFonts w:ascii="Times New Roman" w:hAnsi="Times New Roman"/>
          <w:sz w:val="28"/>
          <w:szCs w:val="28"/>
          <w:lang w:val="ru-RU"/>
        </w:rPr>
        <w:t>разработан</w:t>
      </w:r>
      <w:r>
        <w:rPr>
          <w:rFonts w:ascii="Times New Roman" w:hAnsi="Times New Roman"/>
          <w:sz w:val="28"/>
          <w:szCs w:val="28"/>
          <w:lang w:val="ru-RU"/>
        </w:rPr>
        <w:t>ы</w:t>
      </w:r>
      <w:r w:rsidRPr="002715A8">
        <w:rPr>
          <w:rFonts w:ascii="Times New Roman" w:hAnsi="Times New Roman"/>
          <w:sz w:val="28"/>
          <w:szCs w:val="28"/>
          <w:lang w:val="ru-RU"/>
        </w:rPr>
        <w:t xml:space="preserve"> программ</w:t>
      </w:r>
      <w:r>
        <w:rPr>
          <w:rFonts w:ascii="Times New Roman" w:hAnsi="Times New Roman"/>
          <w:sz w:val="28"/>
          <w:szCs w:val="28"/>
          <w:lang w:val="ru-RU"/>
        </w:rPr>
        <w:t>ы</w:t>
      </w:r>
      <w:r w:rsidRPr="002715A8">
        <w:rPr>
          <w:rFonts w:ascii="Times New Roman" w:hAnsi="Times New Roman"/>
          <w:sz w:val="28"/>
          <w:szCs w:val="28"/>
          <w:lang w:val="ru-RU"/>
        </w:rPr>
        <w:t xml:space="preserve"> производственного контроля и обеспечен мониторинг соблюдения требований санэпидзаконодательства в учреждениях;</w:t>
      </w:r>
    </w:p>
    <w:p w14:paraId="49638B9F" w14:textId="77777777" w:rsidR="002715A8" w:rsidRDefault="002715A8" w:rsidP="002715A8">
      <w:pPr>
        <w:numPr>
          <w:ilvl w:val="0"/>
          <w:numId w:val="25"/>
        </w:numPr>
        <w:tabs>
          <w:tab w:val="left" w:pos="1035"/>
        </w:tabs>
        <w:overflowPunct/>
        <w:spacing w:after="0" w:line="240" w:lineRule="auto"/>
        <w:ind w:left="714" w:hanging="357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2715A8">
        <w:rPr>
          <w:rFonts w:ascii="Times New Roman" w:hAnsi="Times New Roman"/>
          <w:color w:val="000000"/>
          <w:sz w:val="28"/>
          <w:szCs w:val="28"/>
          <w:lang w:val="ru-RU"/>
        </w:rPr>
        <w:t xml:space="preserve">педагоги включены в работу по самообразованию по теме «Здоровьесберегающие технологии в учебном процессе», применяются </w:t>
      </w:r>
      <w:proofErr w:type="spellStart"/>
      <w:r w:rsidRPr="002715A8">
        <w:rPr>
          <w:rFonts w:ascii="Times New Roman" w:hAnsi="Times New Roman"/>
          <w:color w:val="000000"/>
          <w:sz w:val="28"/>
          <w:szCs w:val="28"/>
          <w:lang w:val="ru-RU"/>
        </w:rPr>
        <w:t>здоровьесберегающие</w:t>
      </w:r>
      <w:proofErr w:type="spellEnd"/>
      <w:r w:rsidRPr="002715A8">
        <w:rPr>
          <w:rFonts w:ascii="Times New Roman" w:hAnsi="Times New Roman"/>
          <w:color w:val="000000"/>
          <w:sz w:val="28"/>
          <w:szCs w:val="28"/>
          <w:lang w:val="ru-RU"/>
        </w:rPr>
        <w:t xml:space="preserve"> технологии обучения – на уроках обеспечивается смена видов деятельности с учетом периодов работоспособности детей, учет возрастных и физиологических особенностей ребенка, используются эмоциональные разрядки и физкультминутки.</w:t>
      </w:r>
    </w:p>
    <w:p w14:paraId="49D27A3A" w14:textId="77777777" w:rsidR="002715A8" w:rsidRDefault="002715A8" w:rsidP="002715A8">
      <w:pPr>
        <w:tabs>
          <w:tab w:val="left" w:pos="709"/>
          <w:tab w:val="left" w:pos="1035"/>
        </w:tabs>
        <w:overflowPunct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:lang w:val="ru-RU" w:eastAsia="en-US" w:bidi="ar-SA"/>
        </w:rPr>
        <w:tab/>
      </w:r>
      <w:r w:rsidRPr="002715A8">
        <w:rPr>
          <w:rFonts w:ascii="Times New Roman" w:eastAsia="Calibri" w:hAnsi="Times New Roman" w:cs="Times New Roman"/>
          <w:kern w:val="0"/>
          <w:sz w:val="28"/>
          <w:szCs w:val="28"/>
          <w:lang w:val="ru-RU" w:eastAsia="en-US" w:bidi="ar-SA"/>
        </w:rPr>
        <w:t xml:space="preserve">Сотрудниками ГУ «Слуцкий зональный ЦГЭ» и </w:t>
      </w:r>
      <w:r w:rsidRPr="002715A8">
        <w:rPr>
          <w:rFonts w:ascii="Times New Roman" w:eastAsia="Calibri" w:hAnsi="Times New Roman" w:cs="Times New Roman"/>
          <w:bCs/>
          <w:kern w:val="0"/>
          <w:sz w:val="28"/>
          <w:szCs w:val="28"/>
          <w:lang w:val="ru-RU" w:eastAsia="en-US" w:bidi="ar-SA"/>
        </w:rPr>
        <w:t xml:space="preserve">УЗ «Слуцкая ЦРБ» </w:t>
      </w:r>
      <w:r w:rsidRPr="002715A8">
        <w:rPr>
          <w:rFonts w:ascii="Times New Roman" w:eastAsia="Calibri" w:hAnsi="Times New Roman" w:cs="Times New Roman"/>
          <w:kern w:val="0"/>
          <w:sz w:val="28"/>
          <w:szCs w:val="28"/>
          <w:lang w:val="ru-RU" w:eastAsia="en-US" w:bidi="ar-SA"/>
        </w:rPr>
        <w:t>ведется целенаправленная работа по сохранению здоровья обучающихся и формированию у них навыков ведения здорового образа жизни, имеется необходимая документация, запланированы и проводятся общешкольные и классные мероприятия.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2715A8">
        <w:rPr>
          <w:rFonts w:ascii="Times New Roman" w:eastAsia="Calibri" w:hAnsi="Times New Roman" w:cs="Times New Roman"/>
          <w:kern w:val="0"/>
          <w:sz w:val="28"/>
          <w:szCs w:val="28"/>
          <w:lang w:val="ru-RU" w:eastAsia="en-US" w:bidi="ar-SA"/>
        </w:rPr>
        <w:t xml:space="preserve">Педагогические коллективы школ практикуют проведение месячников по пропаганде здорового образа жизни с участием заинтересованных ведомств, недель профилактики вредных привычек, Дней здоровья. С целью популяризации среди учащихся и персонала велосипедного спорта на территориях учреждений образования оборудованы </w:t>
      </w:r>
      <w:proofErr w:type="spellStart"/>
      <w:r w:rsidRPr="002715A8">
        <w:rPr>
          <w:rFonts w:ascii="Times New Roman" w:eastAsia="Calibri" w:hAnsi="Times New Roman" w:cs="Times New Roman"/>
          <w:kern w:val="0"/>
          <w:sz w:val="28"/>
          <w:szCs w:val="28"/>
          <w:lang w:val="ru-RU" w:eastAsia="en-US" w:bidi="ar-SA"/>
        </w:rPr>
        <w:t>велопарковки</w:t>
      </w:r>
      <w:proofErr w:type="spellEnd"/>
      <w:r w:rsidRPr="002715A8">
        <w:rPr>
          <w:rFonts w:ascii="Times New Roman" w:eastAsia="Calibri" w:hAnsi="Times New Roman" w:cs="Times New Roman"/>
          <w:kern w:val="0"/>
          <w:sz w:val="28"/>
          <w:szCs w:val="28"/>
          <w:lang w:val="ru-RU" w:eastAsia="en-US" w:bidi="ar-SA"/>
        </w:rPr>
        <w:t>.</w:t>
      </w:r>
    </w:p>
    <w:p w14:paraId="15EBF991" w14:textId="77777777" w:rsidR="002715A8" w:rsidRDefault="002715A8" w:rsidP="002715A8">
      <w:pPr>
        <w:tabs>
          <w:tab w:val="left" w:pos="709"/>
          <w:tab w:val="left" w:pos="1035"/>
        </w:tabs>
        <w:overflowPunct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ab/>
      </w:r>
      <w:r w:rsidRPr="002715A8">
        <w:rPr>
          <w:rFonts w:ascii="Times New Roman" w:hAnsi="Times New Roman"/>
          <w:sz w:val="28"/>
          <w:szCs w:val="28"/>
          <w:lang w:val="ru-RU"/>
        </w:rPr>
        <w:t>Проводится обучение родителей, педагогов и учеников навыкам профилактики заболеваний при помощи индивидуальных консультаций, размещения специальных материалов по проблеме</w:t>
      </w:r>
      <w:r>
        <w:rPr>
          <w:rFonts w:ascii="Times New Roman" w:hAnsi="Times New Roman"/>
          <w:sz w:val="28"/>
          <w:szCs w:val="28"/>
          <w:lang w:val="ru-RU"/>
        </w:rPr>
        <w:t xml:space="preserve"> инфекционных заболеваний и зависимостей </w:t>
      </w:r>
      <w:r w:rsidRPr="002715A8">
        <w:rPr>
          <w:rFonts w:ascii="Times New Roman" w:hAnsi="Times New Roman"/>
          <w:sz w:val="28"/>
          <w:szCs w:val="28"/>
          <w:lang w:val="ru-RU"/>
        </w:rPr>
        <w:t xml:space="preserve">на стендах, </w:t>
      </w:r>
      <w:r>
        <w:rPr>
          <w:rFonts w:ascii="Times New Roman" w:hAnsi="Times New Roman"/>
          <w:sz w:val="28"/>
          <w:szCs w:val="28"/>
          <w:lang w:val="ru-RU"/>
        </w:rPr>
        <w:t xml:space="preserve">освещении </w:t>
      </w:r>
      <w:r w:rsidRPr="002715A8">
        <w:rPr>
          <w:rFonts w:ascii="Times New Roman" w:hAnsi="Times New Roman"/>
          <w:sz w:val="28"/>
          <w:szCs w:val="28"/>
          <w:lang w:val="ru-RU"/>
        </w:rPr>
        <w:t>при проведении родительских собраний, других мероприятий.</w:t>
      </w:r>
    </w:p>
    <w:p w14:paraId="4AD72360" w14:textId="77777777" w:rsidR="002715A8" w:rsidRDefault="002715A8" w:rsidP="002715A8">
      <w:pPr>
        <w:tabs>
          <w:tab w:val="left" w:pos="709"/>
          <w:tab w:val="left" w:pos="1035"/>
        </w:tabs>
        <w:overflowPunct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ab/>
      </w:r>
      <w:r w:rsidRPr="002715A8">
        <w:rPr>
          <w:rFonts w:ascii="Times New Roman" w:hAnsi="Times New Roman"/>
          <w:sz w:val="28"/>
          <w:szCs w:val="28"/>
          <w:lang w:val="ru-RU"/>
        </w:rPr>
        <w:t xml:space="preserve">Разработаны планы мероприятий по профилактике суицидальных действий, по формированию ценностного отношения к жизни, против табакокурения, по </w:t>
      </w:r>
      <w:r w:rsidRPr="002715A8">
        <w:rPr>
          <w:rFonts w:ascii="Times New Roman" w:hAnsi="Times New Roman"/>
          <w:sz w:val="28"/>
          <w:szCs w:val="28"/>
          <w:lang w:val="ru-RU"/>
        </w:rPr>
        <w:lastRenderedPageBreak/>
        <w:t xml:space="preserve">пропаганде трезвого образа жизни, профилактике пьянства, алкоголизма, табакокурения, </w:t>
      </w:r>
      <w:r>
        <w:rPr>
          <w:rFonts w:ascii="Times New Roman" w:hAnsi="Times New Roman"/>
          <w:sz w:val="28"/>
          <w:szCs w:val="28"/>
          <w:lang w:val="ru-RU"/>
        </w:rPr>
        <w:t xml:space="preserve">проводится </w:t>
      </w:r>
      <w:r w:rsidRPr="002715A8">
        <w:rPr>
          <w:rFonts w:ascii="Times New Roman" w:hAnsi="Times New Roman"/>
          <w:sz w:val="28"/>
          <w:szCs w:val="28"/>
          <w:lang w:val="ru-RU"/>
        </w:rPr>
        <w:t xml:space="preserve">анкетирование родителей </w:t>
      </w:r>
      <w:r>
        <w:rPr>
          <w:rFonts w:ascii="Times New Roman" w:hAnsi="Times New Roman"/>
          <w:sz w:val="28"/>
          <w:szCs w:val="28"/>
          <w:lang w:val="ru-RU"/>
        </w:rPr>
        <w:t xml:space="preserve">и детей </w:t>
      </w:r>
      <w:r w:rsidRPr="002715A8">
        <w:rPr>
          <w:rFonts w:ascii="Times New Roman" w:hAnsi="Times New Roman"/>
          <w:sz w:val="28"/>
          <w:szCs w:val="28"/>
          <w:lang w:val="ru-RU"/>
        </w:rPr>
        <w:t>по изучению уровня знаний по проблемам ВИЧ/СПИД, табакокурения, информирование о мерах профилактики близорукости, нарушения осанки.</w:t>
      </w:r>
    </w:p>
    <w:p w14:paraId="1899D48B" w14:textId="0B4DD615" w:rsidR="002715A8" w:rsidRPr="002715A8" w:rsidRDefault="002715A8" w:rsidP="00B41C51">
      <w:pPr>
        <w:tabs>
          <w:tab w:val="left" w:pos="709"/>
          <w:tab w:val="left" w:pos="1035"/>
        </w:tabs>
        <w:overflowPunct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ab/>
      </w:r>
      <w:r w:rsidRPr="002715A8">
        <w:rPr>
          <w:rFonts w:ascii="Times New Roman" w:hAnsi="Times New Roman"/>
          <w:sz w:val="28"/>
          <w:szCs w:val="28"/>
          <w:lang w:val="ru-RU"/>
        </w:rPr>
        <w:t>В библиотеках имеется литература по здоровому образу жизни, организуются и обновляются выставки тематической литературы, буклеты, памятки. В классных уголках размещена информация по ЗОЖ, контролируется ее сменяемость.</w:t>
      </w:r>
      <w:r w:rsidR="00B41C51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2715A8">
        <w:rPr>
          <w:rFonts w:ascii="Times New Roman" w:hAnsi="Times New Roman"/>
          <w:sz w:val="28"/>
          <w:szCs w:val="28"/>
          <w:lang w:val="ru-RU"/>
        </w:rPr>
        <w:t>Педагог</w:t>
      </w:r>
      <w:r w:rsidR="00B41C51">
        <w:rPr>
          <w:rFonts w:ascii="Times New Roman" w:hAnsi="Times New Roman"/>
          <w:sz w:val="28"/>
          <w:szCs w:val="28"/>
          <w:lang w:val="ru-RU"/>
        </w:rPr>
        <w:t>ами-</w:t>
      </w:r>
      <w:r w:rsidRPr="002715A8">
        <w:rPr>
          <w:rFonts w:ascii="Times New Roman" w:hAnsi="Times New Roman"/>
          <w:sz w:val="28"/>
          <w:szCs w:val="28"/>
          <w:lang w:val="ru-RU"/>
        </w:rPr>
        <w:t>психолог</w:t>
      </w:r>
      <w:r w:rsidR="00B41C51">
        <w:rPr>
          <w:rFonts w:ascii="Times New Roman" w:hAnsi="Times New Roman"/>
          <w:sz w:val="28"/>
          <w:szCs w:val="28"/>
          <w:lang w:val="ru-RU"/>
        </w:rPr>
        <w:t>ами</w:t>
      </w:r>
      <w:r w:rsidRPr="002715A8">
        <w:rPr>
          <w:rFonts w:ascii="Times New Roman" w:hAnsi="Times New Roman"/>
          <w:sz w:val="28"/>
          <w:szCs w:val="28"/>
          <w:lang w:val="ru-RU"/>
        </w:rPr>
        <w:t xml:space="preserve"> проводятся коррекционные занятия по снятию уровня тревожности. На родительских собраниях обсуждаются вопросы профилактики переутомления детей. Организован контроль за адаптацией детей, при необходимости проводятся консультирование и корректирующие мероприятия.</w:t>
      </w:r>
    </w:p>
    <w:p w14:paraId="7157FEE4" w14:textId="77777777" w:rsidR="00B41C51" w:rsidRDefault="00B41C51" w:rsidP="00B41C51">
      <w:pPr>
        <w:overflowPunct/>
        <w:spacing w:after="0" w:line="240" w:lineRule="auto"/>
        <w:ind w:right="-1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ru-RU" w:eastAsia="en-US" w:bidi="ar-SA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:lang w:val="ru-RU" w:eastAsia="en-US" w:bidi="ar-SA"/>
        </w:rPr>
        <w:tab/>
      </w:r>
      <w:r w:rsidR="002715A8" w:rsidRPr="002715A8">
        <w:rPr>
          <w:rFonts w:ascii="Times New Roman" w:eastAsia="Calibri" w:hAnsi="Times New Roman" w:cs="Times New Roman"/>
          <w:kern w:val="0"/>
          <w:sz w:val="28"/>
          <w:szCs w:val="28"/>
          <w:lang w:val="ru-RU" w:eastAsia="en-US" w:bidi="ar-SA"/>
        </w:rPr>
        <w:t xml:space="preserve">Специалисты ГУ «Слуцкий зональный </w:t>
      </w:r>
      <w:proofErr w:type="spellStart"/>
      <w:r w:rsidR="002715A8" w:rsidRPr="002715A8">
        <w:rPr>
          <w:rFonts w:ascii="Times New Roman" w:eastAsia="Calibri" w:hAnsi="Times New Roman" w:cs="Times New Roman"/>
          <w:kern w:val="0"/>
          <w:sz w:val="28"/>
          <w:szCs w:val="28"/>
          <w:lang w:val="ru-RU" w:eastAsia="en-US" w:bidi="ar-SA"/>
        </w:rPr>
        <w:t>ЦГиЭ</w:t>
      </w:r>
      <w:proofErr w:type="spellEnd"/>
      <w:r w:rsidR="002715A8" w:rsidRPr="002715A8">
        <w:rPr>
          <w:rFonts w:ascii="Times New Roman" w:eastAsia="Calibri" w:hAnsi="Times New Roman" w:cs="Times New Roman"/>
          <w:kern w:val="0"/>
          <w:sz w:val="28"/>
          <w:szCs w:val="28"/>
          <w:lang w:val="ru-RU" w:eastAsia="en-US" w:bidi="ar-SA"/>
        </w:rPr>
        <w:t>» оказывают методическую помощь, участвуют в подготовке и проведении мероприятий по формированию здорового образа жизни.</w:t>
      </w:r>
    </w:p>
    <w:p w14:paraId="6BB0B00C" w14:textId="3D39673A" w:rsidR="002715A8" w:rsidRDefault="00B41C51" w:rsidP="00B41C51">
      <w:pPr>
        <w:overflowPunct/>
        <w:spacing w:after="0" w:line="240" w:lineRule="auto"/>
        <w:ind w:right="-1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ru-RU" w:eastAsia="en-US" w:bidi="ar-SA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:lang w:val="ru-RU" w:eastAsia="en-US" w:bidi="ar-SA"/>
        </w:rPr>
        <w:tab/>
      </w:r>
      <w:r w:rsidR="002715A8" w:rsidRPr="002715A8">
        <w:rPr>
          <w:rFonts w:ascii="Times New Roman" w:eastAsia="Calibri" w:hAnsi="Times New Roman" w:cs="Times New Roman"/>
          <w:kern w:val="0"/>
          <w:sz w:val="28"/>
          <w:szCs w:val="28"/>
          <w:lang w:val="ru-RU" w:eastAsia="en-US" w:bidi="ar-SA"/>
        </w:rPr>
        <w:t xml:space="preserve">Активизирована работа по подготовке и обучению волонтёров среди учащихся школ, колледжей Слуцкого района по вопросам ФЗОЖ, профилактике неинфекционных заболеваний, в частности по тематикам: рациональное питание, двигательная активность, профилактика зависимостей. В учреждениях образования </w:t>
      </w:r>
      <w:proofErr w:type="spellStart"/>
      <w:r w:rsidR="002715A8" w:rsidRPr="002715A8">
        <w:rPr>
          <w:rFonts w:ascii="Times New Roman" w:eastAsia="Calibri" w:hAnsi="Times New Roman" w:cs="Times New Roman"/>
          <w:kern w:val="0"/>
          <w:sz w:val="28"/>
          <w:szCs w:val="28"/>
          <w:lang w:val="ru-RU" w:eastAsia="en-US" w:bidi="ar-SA"/>
        </w:rPr>
        <w:t>г.Слуцка</w:t>
      </w:r>
      <w:proofErr w:type="spellEnd"/>
      <w:r w:rsidR="002715A8" w:rsidRPr="002715A8">
        <w:rPr>
          <w:rFonts w:ascii="Times New Roman" w:eastAsia="Calibri" w:hAnsi="Times New Roman" w:cs="Times New Roman"/>
          <w:kern w:val="0"/>
          <w:sz w:val="28"/>
          <w:szCs w:val="28"/>
          <w:lang w:val="ru-RU" w:eastAsia="en-US" w:bidi="ar-SA"/>
        </w:rPr>
        <w:t xml:space="preserve"> </w:t>
      </w:r>
      <w:r w:rsidR="002715A8" w:rsidRPr="002715A8">
        <w:rPr>
          <w:rFonts w:ascii="Times New Roman" w:eastAsia="Calibri" w:hAnsi="Times New Roman" w:cs="Times New Roman"/>
          <w:kern w:val="0"/>
          <w:sz w:val="28"/>
          <w:szCs w:val="28"/>
          <w:lang w:val="ru-RU" w:eastAsia="en-US" w:bidi="ru-RU"/>
        </w:rPr>
        <w:t>организована работа</w:t>
      </w:r>
      <w:r w:rsidR="002715A8" w:rsidRPr="002715A8">
        <w:rPr>
          <w:rFonts w:ascii="Times New Roman" w:eastAsia="Calibri" w:hAnsi="Times New Roman" w:cs="Times New Roman"/>
          <w:kern w:val="0"/>
          <w:sz w:val="28"/>
          <w:szCs w:val="28"/>
          <w:lang w:val="ru-RU" w:eastAsia="en-US" w:bidi="ar-SA"/>
        </w:rPr>
        <w:t xml:space="preserve"> волонтерских отрядов:</w:t>
      </w:r>
      <w:r w:rsidRPr="00B41C51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2715A8">
        <w:rPr>
          <w:rFonts w:ascii="Times New Roman" w:hAnsi="Times New Roman"/>
          <w:sz w:val="28"/>
          <w:szCs w:val="28"/>
          <w:lang w:val="ru-RU"/>
        </w:rPr>
        <w:t xml:space="preserve">ГУО «Гимназия № 2 </w:t>
      </w:r>
      <w:proofErr w:type="spellStart"/>
      <w:r w:rsidRPr="002715A8">
        <w:rPr>
          <w:rFonts w:ascii="Times New Roman" w:hAnsi="Times New Roman"/>
          <w:sz w:val="28"/>
          <w:szCs w:val="28"/>
          <w:lang w:val="ru-RU"/>
        </w:rPr>
        <w:t>г.Слуцка</w:t>
      </w:r>
      <w:proofErr w:type="spellEnd"/>
      <w:r w:rsidRPr="002715A8">
        <w:rPr>
          <w:rFonts w:ascii="Times New Roman" w:hAnsi="Times New Roman"/>
          <w:sz w:val="28"/>
          <w:szCs w:val="28"/>
          <w:lang w:val="ru-RU"/>
        </w:rPr>
        <w:t>»</w:t>
      </w:r>
      <w:r>
        <w:rPr>
          <w:rFonts w:ascii="Times New Roman" w:hAnsi="Times New Roman"/>
          <w:sz w:val="28"/>
          <w:szCs w:val="28"/>
          <w:lang w:val="ru-RU"/>
        </w:rPr>
        <w:t xml:space="preserve">, </w:t>
      </w:r>
      <w:r w:rsidRPr="002715A8">
        <w:rPr>
          <w:rFonts w:ascii="Times New Roman" w:hAnsi="Times New Roman"/>
          <w:sz w:val="28"/>
          <w:szCs w:val="28"/>
          <w:lang w:val="ru-RU"/>
        </w:rPr>
        <w:t xml:space="preserve">ГУО «Средняя школа № 2 </w:t>
      </w:r>
      <w:proofErr w:type="spellStart"/>
      <w:r w:rsidRPr="002715A8">
        <w:rPr>
          <w:rFonts w:ascii="Times New Roman" w:hAnsi="Times New Roman"/>
          <w:sz w:val="28"/>
          <w:szCs w:val="28"/>
          <w:lang w:val="ru-RU"/>
        </w:rPr>
        <w:t>г.Слуцка</w:t>
      </w:r>
      <w:proofErr w:type="spellEnd"/>
      <w:r w:rsidRPr="002715A8">
        <w:rPr>
          <w:rFonts w:ascii="Times New Roman" w:hAnsi="Times New Roman"/>
          <w:sz w:val="28"/>
          <w:szCs w:val="28"/>
          <w:lang w:val="ru-RU"/>
        </w:rPr>
        <w:t>»</w:t>
      </w:r>
      <w:r>
        <w:rPr>
          <w:rFonts w:ascii="Times New Roman" w:hAnsi="Times New Roman"/>
          <w:sz w:val="28"/>
          <w:szCs w:val="28"/>
          <w:lang w:val="ru-RU"/>
        </w:rPr>
        <w:t xml:space="preserve">, </w:t>
      </w:r>
      <w:r w:rsidRPr="002715A8">
        <w:rPr>
          <w:rFonts w:ascii="Times New Roman" w:hAnsi="Times New Roman"/>
          <w:sz w:val="28"/>
          <w:szCs w:val="28"/>
          <w:lang w:val="ru-RU"/>
        </w:rPr>
        <w:t xml:space="preserve">ГУО «Средняя школа № 5 </w:t>
      </w:r>
      <w:proofErr w:type="spellStart"/>
      <w:r w:rsidRPr="002715A8">
        <w:rPr>
          <w:rFonts w:ascii="Times New Roman" w:hAnsi="Times New Roman"/>
          <w:sz w:val="28"/>
          <w:szCs w:val="28"/>
          <w:lang w:val="ru-RU"/>
        </w:rPr>
        <w:t>г.Слуцка</w:t>
      </w:r>
      <w:proofErr w:type="spellEnd"/>
      <w:r w:rsidRPr="002715A8">
        <w:rPr>
          <w:rFonts w:ascii="Times New Roman" w:hAnsi="Times New Roman"/>
          <w:sz w:val="28"/>
          <w:szCs w:val="28"/>
          <w:lang w:val="ru-RU"/>
        </w:rPr>
        <w:t>»</w:t>
      </w:r>
      <w:r>
        <w:rPr>
          <w:rFonts w:ascii="Times New Roman" w:hAnsi="Times New Roman"/>
          <w:sz w:val="28"/>
          <w:szCs w:val="28"/>
          <w:lang w:val="ru-RU"/>
        </w:rPr>
        <w:t xml:space="preserve">, </w:t>
      </w:r>
      <w:r w:rsidRPr="002715A8">
        <w:rPr>
          <w:rFonts w:ascii="Times New Roman" w:hAnsi="Times New Roman"/>
          <w:sz w:val="28"/>
          <w:szCs w:val="28"/>
          <w:lang w:val="ru-RU" w:bidi="ru-RU"/>
        </w:rPr>
        <w:t xml:space="preserve">ГУО «Средняя школа № 6 </w:t>
      </w:r>
      <w:proofErr w:type="spellStart"/>
      <w:r w:rsidRPr="002715A8">
        <w:rPr>
          <w:rFonts w:ascii="Times New Roman" w:hAnsi="Times New Roman"/>
          <w:sz w:val="28"/>
          <w:szCs w:val="28"/>
          <w:lang w:val="ru-RU" w:bidi="ru-RU"/>
        </w:rPr>
        <w:t>г.Слуцка</w:t>
      </w:r>
      <w:proofErr w:type="spellEnd"/>
      <w:r w:rsidRPr="002715A8">
        <w:rPr>
          <w:rFonts w:ascii="Times New Roman" w:hAnsi="Times New Roman"/>
          <w:sz w:val="28"/>
          <w:szCs w:val="28"/>
          <w:lang w:val="ru-RU" w:bidi="ru-RU"/>
        </w:rPr>
        <w:t>»</w:t>
      </w:r>
      <w:r>
        <w:rPr>
          <w:rFonts w:ascii="Times New Roman" w:hAnsi="Times New Roman"/>
          <w:sz w:val="28"/>
          <w:szCs w:val="28"/>
          <w:lang w:val="ru-RU" w:bidi="ru-RU"/>
        </w:rPr>
        <w:t>,</w:t>
      </w:r>
      <w:r w:rsidRPr="00B41C51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2715A8">
        <w:rPr>
          <w:rFonts w:ascii="Times New Roman" w:hAnsi="Times New Roman"/>
          <w:sz w:val="28"/>
          <w:szCs w:val="28"/>
          <w:lang w:val="ru-RU"/>
        </w:rPr>
        <w:t xml:space="preserve">ГУО «Средняя школа № 9 </w:t>
      </w:r>
      <w:proofErr w:type="spellStart"/>
      <w:r w:rsidRPr="002715A8">
        <w:rPr>
          <w:rFonts w:ascii="Times New Roman" w:hAnsi="Times New Roman"/>
          <w:sz w:val="28"/>
          <w:szCs w:val="28"/>
          <w:lang w:val="ru-RU"/>
        </w:rPr>
        <w:t>г.Слуцка</w:t>
      </w:r>
      <w:proofErr w:type="spellEnd"/>
      <w:r w:rsidRPr="002715A8">
        <w:rPr>
          <w:rFonts w:ascii="Times New Roman" w:hAnsi="Times New Roman"/>
          <w:sz w:val="28"/>
          <w:szCs w:val="28"/>
          <w:lang w:val="ru-RU"/>
        </w:rPr>
        <w:t>»</w:t>
      </w:r>
      <w:r>
        <w:rPr>
          <w:rFonts w:ascii="Times New Roman" w:hAnsi="Times New Roman"/>
          <w:sz w:val="28"/>
          <w:szCs w:val="28"/>
          <w:lang w:val="ru-RU"/>
        </w:rPr>
        <w:t>,</w:t>
      </w:r>
      <w:r w:rsidRPr="00B41C51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2715A8">
        <w:rPr>
          <w:rFonts w:ascii="Times New Roman" w:hAnsi="Times New Roman"/>
          <w:sz w:val="28"/>
          <w:szCs w:val="28"/>
          <w:lang w:val="ru-RU"/>
        </w:rPr>
        <w:t xml:space="preserve">ГУО «Средняя школа № 10 имени </w:t>
      </w:r>
      <w:proofErr w:type="spellStart"/>
      <w:r w:rsidRPr="002715A8">
        <w:rPr>
          <w:rFonts w:ascii="Times New Roman" w:hAnsi="Times New Roman"/>
          <w:sz w:val="28"/>
          <w:szCs w:val="28"/>
          <w:lang w:val="ru-RU"/>
        </w:rPr>
        <w:t>С.Ф.Рубанова</w:t>
      </w:r>
      <w:proofErr w:type="spellEnd"/>
      <w:r w:rsidRPr="002715A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715A8">
        <w:rPr>
          <w:rFonts w:ascii="Times New Roman" w:hAnsi="Times New Roman"/>
          <w:sz w:val="28"/>
          <w:szCs w:val="28"/>
          <w:lang w:val="ru-RU"/>
        </w:rPr>
        <w:t>г.Слуцка</w:t>
      </w:r>
      <w:proofErr w:type="spellEnd"/>
      <w:r w:rsidRPr="002715A8">
        <w:rPr>
          <w:rFonts w:ascii="Times New Roman" w:hAnsi="Times New Roman"/>
          <w:sz w:val="28"/>
          <w:szCs w:val="28"/>
          <w:lang w:val="ru-RU"/>
        </w:rPr>
        <w:t>»</w:t>
      </w:r>
      <w:r>
        <w:rPr>
          <w:rFonts w:ascii="Times New Roman" w:hAnsi="Times New Roman"/>
          <w:sz w:val="28"/>
          <w:szCs w:val="28"/>
          <w:lang w:val="ru-RU"/>
        </w:rPr>
        <w:t>,</w:t>
      </w:r>
      <w:r w:rsidRPr="00B41C51">
        <w:rPr>
          <w:rFonts w:ascii="Times New Roman" w:hAnsi="Times New Roman"/>
          <w:sz w:val="28"/>
          <w:szCs w:val="28"/>
          <w:lang w:val="ru-RU" w:bidi="ru-RU"/>
        </w:rPr>
        <w:t xml:space="preserve"> </w:t>
      </w:r>
      <w:r w:rsidRPr="002715A8">
        <w:rPr>
          <w:rFonts w:ascii="Times New Roman" w:hAnsi="Times New Roman"/>
          <w:sz w:val="28"/>
          <w:szCs w:val="28"/>
          <w:lang w:val="ru-RU" w:bidi="ru-RU"/>
        </w:rPr>
        <w:t xml:space="preserve">ГУО «Средняя школа № 12 </w:t>
      </w:r>
      <w:proofErr w:type="spellStart"/>
      <w:r w:rsidRPr="002715A8">
        <w:rPr>
          <w:rFonts w:ascii="Times New Roman" w:hAnsi="Times New Roman"/>
          <w:sz w:val="28"/>
          <w:szCs w:val="28"/>
          <w:lang w:val="ru-RU" w:bidi="ru-RU"/>
        </w:rPr>
        <w:t>г.Слуцка</w:t>
      </w:r>
      <w:proofErr w:type="spellEnd"/>
      <w:r w:rsidRPr="002715A8">
        <w:rPr>
          <w:rFonts w:ascii="Times New Roman" w:hAnsi="Times New Roman"/>
          <w:sz w:val="28"/>
          <w:szCs w:val="28"/>
          <w:lang w:val="ru-RU" w:bidi="ru-RU"/>
        </w:rPr>
        <w:t>»</w:t>
      </w:r>
      <w:r>
        <w:rPr>
          <w:rFonts w:ascii="Times New Roman" w:hAnsi="Times New Roman"/>
          <w:sz w:val="28"/>
          <w:szCs w:val="28"/>
          <w:lang w:val="ru-RU" w:bidi="ru-RU"/>
        </w:rPr>
        <w:t>,</w:t>
      </w:r>
      <w:r w:rsidRPr="00B41C51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2715A8">
        <w:rPr>
          <w:rFonts w:ascii="Times New Roman" w:hAnsi="Times New Roman"/>
          <w:sz w:val="28"/>
          <w:szCs w:val="28"/>
          <w:lang w:val="ru-RU"/>
        </w:rPr>
        <w:t xml:space="preserve">ГУО «Средняя школа № 13 </w:t>
      </w:r>
      <w:proofErr w:type="spellStart"/>
      <w:r w:rsidRPr="002715A8">
        <w:rPr>
          <w:rFonts w:ascii="Times New Roman" w:hAnsi="Times New Roman"/>
          <w:sz w:val="28"/>
          <w:szCs w:val="28"/>
          <w:lang w:val="ru-RU"/>
        </w:rPr>
        <w:t>г.Слуцка</w:t>
      </w:r>
      <w:proofErr w:type="spellEnd"/>
      <w:r w:rsidRPr="002715A8">
        <w:rPr>
          <w:rFonts w:ascii="Times New Roman" w:hAnsi="Times New Roman"/>
          <w:sz w:val="28"/>
          <w:szCs w:val="28"/>
          <w:lang w:val="ru-RU"/>
        </w:rPr>
        <w:t>»</w:t>
      </w:r>
      <w:r>
        <w:rPr>
          <w:rFonts w:ascii="Times New Roman" w:hAnsi="Times New Roman"/>
          <w:sz w:val="28"/>
          <w:szCs w:val="28"/>
          <w:lang w:val="ru-RU"/>
        </w:rPr>
        <w:t>.</w:t>
      </w:r>
      <w:r>
        <w:rPr>
          <w:rFonts w:ascii="Times New Roman" w:eastAsia="Calibri" w:hAnsi="Times New Roman" w:cs="Times New Roman"/>
          <w:kern w:val="0"/>
          <w:sz w:val="28"/>
          <w:szCs w:val="28"/>
          <w:lang w:val="ru-RU" w:eastAsia="en-US" w:bidi="ar-SA"/>
        </w:rPr>
        <w:t xml:space="preserve"> </w:t>
      </w:r>
      <w:r w:rsidR="002715A8" w:rsidRPr="002715A8">
        <w:rPr>
          <w:rFonts w:ascii="Times New Roman" w:eastAsia="Calibri" w:hAnsi="Times New Roman" w:cs="Times New Roman"/>
          <w:kern w:val="0"/>
          <w:sz w:val="28"/>
          <w:szCs w:val="28"/>
          <w:lang w:val="ru-RU" w:eastAsia="en-US" w:bidi="ar-SA"/>
        </w:rPr>
        <w:t>Дети принимают участие в анкетировании, просмотре видеофильмов и обсуждении негативных сторон вредных привычек в молодёжной среде</w:t>
      </w:r>
      <w:r>
        <w:rPr>
          <w:rFonts w:ascii="Times New Roman" w:eastAsia="Calibri" w:hAnsi="Times New Roman" w:cs="Times New Roman"/>
          <w:kern w:val="0"/>
          <w:sz w:val="28"/>
          <w:szCs w:val="28"/>
          <w:lang w:val="ru-RU" w:eastAsia="en-US" w:bidi="ar-SA"/>
        </w:rPr>
        <w:t>, вовлекаются в</w:t>
      </w:r>
      <w:r w:rsidR="002715A8" w:rsidRPr="002715A8">
        <w:rPr>
          <w:rFonts w:ascii="Times New Roman" w:eastAsia="Calibri" w:hAnsi="Times New Roman" w:cs="Times New Roman"/>
          <w:kern w:val="0"/>
          <w:sz w:val="28"/>
          <w:szCs w:val="28"/>
          <w:lang w:val="ru-RU" w:eastAsia="en-US" w:bidi="ar-SA"/>
        </w:rPr>
        <w:t xml:space="preserve"> активные занятия физической культурой и спортом</w:t>
      </w:r>
      <w:r>
        <w:rPr>
          <w:rFonts w:ascii="Times New Roman" w:eastAsia="Calibri" w:hAnsi="Times New Roman" w:cs="Times New Roman"/>
          <w:kern w:val="0"/>
          <w:sz w:val="28"/>
          <w:szCs w:val="28"/>
          <w:lang w:val="ru-RU" w:eastAsia="en-US" w:bidi="ar-SA"/>
        </w:rPr>
        <w:t>.</w:t>
      </w:r>
    </w:p>
    <w:p w14:paraId="5E3A03B2" w14:textId="77777777" w:rsidR="00B41C51" w:rsidRPr="00B41C51" w:rsidRDefault="00B41C51" w:rsidP="00B41C51">
      <w:pPr>
        <w:overflowPunct/>
        <w:spacing w:after="0" w:line="240" w:lineRule="auto"/>
        <w:ind w:right="-1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ru-RU" w:eastAsia="en-US" w:bidi="ar-SA"/>
        </w:rPr>
      </w:pPr>
    </w:p>
    <w:p w14:paraId="2287360B" w14:textId="77777777" w:rsidR="00B41C51" w:rsidRDefault="00B41C51" w:rsidP="00B41C51">
      <w:pPr>
        <w:pStyle w:val="ac"/>
        <w:spacing w:after="0" w:line="240" w:lineRule="auto"/>
        <w:ind w:left="709" w:hanging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</w:rPr>
        <w:t>VI</w:t>
      </w:r>
      <w:r w:rsidR="00275AF4" w:rsidRPr="007B2E1A">
        <w:rPr>
          <w:rFonts w:ascii="Times New Roman" w:hAnsi="Times New Roman" w:cs="Times New Roman"/>
          <w:b/>
          <w:sz w:val="28"/>
          <w:szCs w:val="28"/>
          <w:lang w:val="ru-RU"/>
        </w:rPr>
        <w:t>.2.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 w:rsidR="00275AF4" w:rsidRPr="007B2E1A">
        <w:rPr>
          <w:rFonts w:ascii="Times New Roman" w:hAnsi="Times New Roman" w:cs="Times New Roman"/>
          <w:b/>
          <w:sz w:val="28"/>
          <w:szCs w:val="28"/>
          <w:lang w:val="ru-RU"/>
        </w:rPr>
        <w:t>Анализ хода реализации государственного профилактического проекта «Здоровые города и поселки»</w:t>
      </w:r>
    </w:p>
    <w:p w14:paraId="5375EEB8" w14:textId="76246E81" w:rsidR="00757B37" w:rsidRPr="00387726" w:rsidRDefault="00B41C51" w:rsidP="00B41C51">
      <w:pPr>
        <w:pStyle w:val="ac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="00275AF4" w:rsidRPr="007B2E1A">
        <w:rPr>
          <w:rFonts w:ascii="Times New Roman" w:hAnsi="Times New Roman" w:cs="Times New Roman"/>
          <w:sz w:val="28"/>
          <w:szCs w:val="28"/>
          <w:lang w:val="ru-RU"/>
        </w:rPr>
        <w:t xml:space="preserve">Государственный профилактический проект «Здоровые города и поселки» </w:t>
      </w:r>
      <w:r w:rsidR="00E214C2">
        <w:rPr>
          <w:rFonts w:ascii="Times New Roman" w:hAnsi="Times New Roman" w:cs="Times New Roman"/>
          <w:sz w:val="28"/>
          <w:szCs w:val="28"/>
          <w:lang w:val="ru-RU"/>
        </w:rPr>
        <w:t>(</w:t>
      </w:r>
      <w:r w:rsidR="00E214C2" w:rsidRPr="007B2E1A">
        <w:rPr>
          <w:rFonts w:ascii="Times New Roman" w:hAnsi="Times New Roman" w:cs="Times New Roman"/>
          <w:sz w:val="28"/>
          <w:szCs w:val="28"/>
          <w:lang w:val="ru-RU"/>
        </w:rPr>
        <w:t xml:space="preserve">далее </w:t>
      </w:r>
      <w:r w:rsidR="00E214C2">
        <w:rPr>
          <w:rFonts w:ascii="Times New Roman" w:hAnsi="Times New Roman" w:cs="Times New Roman"/>
          <w:sz w:val="28"/>
          <w:szCs w:val="28"/>
          <w:lang w:val="ru-RU"/>
        </w:rPr>
        <w:t>– П</w:t>
      </w:r>
      <w:r w:rsidR="00E214C2" w:rsidRPr="007B2E1A">
        <w:rPr>
          <w:rFonts w:ascii="Times New Roman" w:hAnsi="Times New Roman" w:cs="Times New Roman"/>
          <w:sz w:val="28"/>
          <w:szCs w:val="28"/>
          <w:lang w:val="ru-RU"/>
        </w:rPr>
        <w:t>роект</w:t>
      </w:r>
      <w:r w:rsidR="00E214C2">
        <w:rPr>
          <w:rFonts w:ascii="Times New Roman" w:hAnsi="Times New Roman" w:cs="Times New Roman"/>
          <w:sz w:val="28"/>
          <w:szCs w:val="28"/>
          <w:lang w:val="ru-RU"/>
        </w:rPr>
        <w:t>)</w:t>
      </w:r>
      <w:r w:rsidR="00E214C2" w:rsidRPr="007B2E1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75AF4" w:rsidRPr="007B2E1A">
        <w:rPr>
          <w:rFonts w:ascii="Times New Roman" w:hAnsi="Times New Roman" w:cs="Times New Roman"/>
          <w:sz w:val="28"/>
          <w:szCs w:val="28"/>
          <w:lang w:val="ru-RU"/>
        </w:rPr>
        <w:t xml:space="preserve">реализуется в Слуцком районе </w:t>
      </w:r>
      <w:r>
        <w:rPr>
          <w:rFonts w:ascii="Times New Roman" w:hAnsi="Times New Roman" w:cs="Times New Roman"/>
          <w:sz w:val="28"/>
          <w:szCs w:val="28"/>
          <w:lang w:val="ru-RU"/>
        </w:rPr>
        <w:t>и</w:t>
      </w:r>
      <w:r w:rsidR="00275AF4" w:rsidRPr="007B2E1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75AF4" w:rsidRPr="007B2E1A">
        <w:rPr>
          <w:rFonts w:ascii="Times New Roman" w:hAnsi="Times New Roman" w:cs="Times New Roman"/>
          <w:sz w:val="28"/>
          <w:szCs w:val="28"/>
          <w:lang w:val="ru-RU"/>
        </w:rPr>
        <w:t>г.Слуцк</w:t>
      </w:r>
      <w:r>
        <w:rPr>
          <w:rFonts w:ascii="Times New Roman" w:hAnsi="Times New Roman" w:cs="Times New Roman"/>
          <w:sz w:val="28"/>
          <w:szCs w:val="28"/>
          <w:lang w:val="ru-RU"/>
        </w:rPr>
        <w:t>е</w:t>
      </w:r>
      <w:proofErr w:type="spellEnd"/>
      <w:r w:rsidR="00275AF4" w:rsidRPr="007B2E1A">
        <w:rPr>
          <w:rFonts w:ascii="Times New Roman" w:hAnsi="Times New Roman" w:cs="Times New Roman"/>
          <w:sz w:val="28"/>
          <w:szCs w:val="28"/>
          <w:lang w:val="ru-RU"/>
        </w:rPr>
        <w:t xml:space="preserve"> с 2017 года в соответствии с Государственной программой «Здоровье народа и демографическая безопасность Республики Беларусь» на 2021-2025 годы, утвержденной </w:t>
      </w:r>
      <w:r>
        <w:rPr>
          <w:rFonts w:ascii="Times New Roman" w:hAnsi="Times New Roman" w:cs="Times New Roman"/>
          <w:sz w:val="28"/>
          <w:szCs w:val="28"/>
          <w:lang w:val="ru-RU"/>
        </w:rPr>
        <w:t>п</w:t>
      </w:r>
      <w:r w:rsidR="00275AF4" w:rsidRPr="007B2E1A">
        <w:rPr>
          <w:rFonts w:ascii="Times New Roman" w:hAnsi="Times New Roman" w:cs="Times New Roman"/>
          <w:sz w:val="28"/>
          <w:szCs w:val="28"/>
          <w:lang w:val="ru-RU"/>
        </w:rPr>
        <w:t>остановлением Совета Министров Республики Беларусь от 19</w:t>
      </w:r>
      <w:r w:rsidR="00E214C2">
        <w:rPr>
          <w:rFonts w:ascii="Times New Roman" w:hAnsi="Times New Roman" w:cs="Times New Roman"/>
          <w:sz w:val="28"/>
          <w:szCs w:val="28"/>
          <w:lang w:val="ru-RU"/>
        </w:rPr>
        <w:t>.01.</w:t>
      </w:r>
      <w:r w:rsidR="00275AF4" w:rsidRPr="007B2E1A">
        <w:rPr>
          <w:rFonts w:ascii="Times New Roman" w:hAnsi="Times New Roman" w:cs="Times New Roman"/>
          <w:sz w:val="28"/>
          <w:szCs w:val="28"/>
          <w:lang w:val="ru-RU"/>
        </w:rPr>
        <w:t>2021 № 28.</w:t>
      </w:r>
    </w:p>
    <w:p w14:paraId="072C4634" w14:textId="77777777" w:rsidR="00E214C2" w:rsidRDefault="00387726" w:rsidP="00E214C2">
      <w:pPr>
        <w:pStyle w:val="ac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="00275AF4" w:rsidRPr="007B2E1A">
        <w:rPr>
          <w:rFonts w:ascii="Times New Roman" w:hAnsi="Times New Roman" w:cs="Times New Roman"/>
          <w:sz w:val="28"/>
          <w:szCs w:val="28"/>
          <w:lang w:val="ru-RU"/>
        </w:rPr>
        <w:t xml:space="preserve">Заместителем председателя </w:t>
      </w:r>
      <w:r>
        <w:rPr>
          <w:rFonts w:ascii="Times New Roman" w:hAnsi="Times New Roman" w:cs="Times New Roman"/>
          <w:sz w:val="28"/>
          <w:szCs w:val="28"/>
          <w:lang w:val="ru-RU"/>
        </w:rPr>
        <w:t>РИК</w:t>
      </w:r>
      <w:r w:rsidR="00275AF4" w:rsidRPr="007B2E1A">
        <w:rPr>
          <w:rFonts w:ascii="Times New Roman" w:hAnsi="Times New Roman" w:cs="Times New Roman"/>
          <w:sz w:val="28"/>
          <w:szCs w:val="28"/>
          <w:lang w:val="ru-RU"/>
        </w:rPr>
        <w:t xml:space="preserve"> утверждён состав районной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координационной </w:t>
      </w:r>
      <w:r w:rsidR="00275AF4" w:rsidRPr="007B2E1A">
        <w:rPr>
          <w:rFonts w:ascii="Times New Roman" w:hAnsi="Times New Roman" w:cs="Times New Roman"/>
          <w:sz w:val="28"/>
          <w:szCs w:val="28"/>
          <w:lang w:val="ru-RU"/>
        </w:rPr>
        <w:t xml:space="preserve">группы управления </w:t>
      </w:r>
      <w:r>
        <w:rPr>
          <w:rFonts w:ascii="Times New Roman" w:hAnsi="Times New Roman" w:cs="Times New Roman"/>
          <w:sz w:val="28"/>
          <w:szCs w:val="28"/>
          <w:lang w:val="ru-RU"/>
        </w:rPr>
        <w:t>Проектом</w:t>
      </w:r>
      <w:r w:rsidR="00275AF4" w:rsidRPr="007B2E1A">
        <w:rPr>
          <w:rFonts w:ascii="Times New Roman" w:hAnsi="Times New Roman" w:cs="Times New Roman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A35AE" w:rsidRPr="00586DF7">
        <w:rPr>
          <w:rFonts w:ascii="Times New Roman" w:hAnsi="Times New Roman" w:cs="Times New Roman"/>
          <w:sz w:val="28"/>
          <w:szCs w:val="28"/>
          <w:lang w:val="ru-RU"/>
        </w:rPr>
        <w:t>Н</w:t>
      </w:r>
      <w:r w:rsidR="00275AF4" w:rsidRPr="00586DF7">
        <w:rPr>
          <w:rFonts w:ascii="Times New Roman" w:hAnsi="Times New Roman" w:cs="Times New Roman"/>
          <w:sz w:val="28"/>
          <w:szCs w:val="28"/>
          <w:lang w:val="ru-RU"/>
        </w:rPr>
        <w:t>а заседани</w:t>
      </w:r>
      <w:r w:rsidR="00AA35AE" w:rsidRPr="00586DF7">
        <w:rPr>
          <w:rFonts w:ascii="Times New Roman" w:hAnsi="Times New Roman" w:cs="Times New Roman"/>
          <w:sz w:val="28"/>
          <w:szCs w:val="28"/>
          <w:lang w:val="ru-RU"/>
        </w:rPr>
        <w:t>ях координационной группы</w:t>
      </w:r>
      <w:r w:rsidR="00A16DFF" w:rsidRPr="00586DF7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275AF4" w:rsidRPr="00586DF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35B70">
        <w:rPr>
          <w:rFonts w:ascii="Times New Roman" w:hAnsi="Times New Roman" w:cs="Times New Roman"/>
          <w:sz w:val="28"/>
          <w:szCs w:val="28"/>
          <w:lang w:val="ru-RU"/>
        </w:rPr>
        <w:t xml:space="preserve">заседаниях Слуцкого районного Совета депутатов </w:t>
      </w:r>
      <w:r w:rsidR="00275AF4" w:rsidRPr="00586DF7">
        <w:rPr>
          <w:rFonts w:ascii="Times New Roman" w:hAnsi="Times New Roman" w:cs="Times New Roman"/>
          <w:sz w:val="28"/>
          <w:szCs w:val="28"/>
          <w:lang w:val="ru-RU"/>
        </w:rPr>
        <w:t>заслуш</w:t>
      </w:r>
      <w:r w:rsidR="00A16DFF" w:rsidRPr="00586DF7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="00AA35AE" w:rsidRPr="00586DF7">
        <w:rPr>
          <w:rFonts w:ascii="Times New Roman" w:hAnsi="Times New Roman" w:cs="Times New Roman"/>
          <w:sz w:val="28"/>
          <w:szCs w:val="28"/>
          <w:lang w:val="ru-RU"/>
        </w:rPr>
        <w:t>ваются</w:t>
      </w:r>
      <w:r w:rsidR="00275AF4" w:rsidRPr="00586DF7">
        <w:rPr>
          <w:rFonts w:ascii="Times New Roman" w:hAnsi="Times New Roman" w:cs="Times New Roman"/>
          <w:sz w:val="28"/>
          <w:szCs w:val="28"/>
          <w:lang w:val="ru-RU"/>
        </w:rPr>
        <w:t xml:space="preserve"> вопрос</w:t>
      </w:r>
      <w:r w:rsidR="00A16DFF" w:rsidRPr="00586DF7">
        <w:rPr>
          <w:rFonts w:ascii="Times New Roman" w:hAnsi="Times New Roman" w:cs="Times New Roman"/>
          <w:sz w:val="28"/>
          <w:szCs w:val="28"/>
          <w:lang w:val="ru-RU"/>
        </w:rPr>
        <w:t>ы</w:t>
      </w:r>
      <w:r w:rsidR="00275AF4" w:rsidRPr="00586DF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86DF7" w:rsidRPr="00586DF7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="00275AF4" w:rsidRPr="00586DF7">
        <w:rPr>
          <w:rFonts w:ascii="Times New Roman" w:hAnsi="Times New Roman" w:cs="Times New Roman"/>
          <w:sz w:val="28"/>
          <w:szCs w:val="28"/>
          <w:lang w:val="ru-RU"/>
        </w:rPr>
        <w:t xml:space="preserve"> реализации профилактического </w:t>
      </w:r>
      <w:r>
        <w:rPr>
          <w:rFonts w:ascii="Times New Roman" w:hAnsi="Times New Roman" w:cs="Times New Roman"/>
          <w:sz w:val="28"/>
          <w:szCs w:val="28"/>
          <w:lang w:val="ru-RU"/>
        </w:rPr>
        <w:t>Проекта</w:t>
      </w:r>
      <w:r>
        <w:rPr>
          <w:sz w:val="28"/>
          <w:szCs w:val="28"/>
          <w:lang w:val="ru-RU"/>
        </w:rPr>
        <w:t>. Р</w:t>
      </w:r>
      <w:r w:rsidR="00275AF4" w:rsidRPr="00586DF7">
        <w:rPr>
          <w:rFonts w:ascii="Times New Roman" w:hAnsi="Times New Roman" w:cs="Times New Roman"/>
          <w:sz w:val="28"/>
          <w:szCs w:val="28"/>
          <w:lang w:val="ru-RU"/>
        </w:rPr>
        <w:t>ешение</w:t>
      </w:r>
      <w:r>
        <w:rPr>
          <w:rFonts w:ascii="Times New Roman" w:hAnsi="Times New Roman" w:cs="Times New Roman"/>
          <w:sz w:val="28"/>
          <w:szCs w:val="28"/>
          <w:lang w:val="ru-RU"/>
        </w:rPr>
        <w:t>м</w:t>
      </w:r>
      <w:r w:rsidR="00275AF4" w:rsidRPr="00586DF7">
        <w:rPr>
          <w:rFonts w:ascii="Times New Roman" w:hAnsi="Times New Roman" w:cs="Times New Roman"/>
          <w:sz w:val="28"/>
          <w:szCs w:val="28"/>
          <w:lang w:val="ru-RU"/>
        </w:rPr>
        <w:t xml:space="preserve"> РИК </w:t>
      </w:r>
      <w:r w:rsidRPr="00586DF7">
        <w:rPr>
          <w:rFonts w:ascii="Times New Roman" w:hAnsi="Times New Roman" w:cs="Times New Roman"/>
          <w:sz w:val="28"/>
          <w:szCs w:val="28"/>
          <w:lang w:val="ru-RU"/>
        </w:rPr>
        <w:t>от 14</w:t>
      </w:r>
      <w:r>
        <w:rPr>
          <w:rFonts w:ascii="Times New Roman" w:hAnsi="Times New Roman" w:cs="Times New Roman"/>
          <w:sz w:val="28"/>
          <w:szCs w:val="28"/>
          <w:lang w:val="ru-RU"/>
        </w:rPr>
        <w:t>.05.</w:t>
      </w:r>
      <w:r w:rsidRPr="00586DF7">
        <w:rPr>
          <w:rFonts w:ascii="Times New Roman" w:hAnsi="Times New Roman" w:cs="Times New Roman"/>
          <w:sz w:val="28"/>
          <w:szCs w:val="28"/>
          <w:lang w:val="ru-RU"/>
        </w:rPr>
        <w:t>2021 №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75AF4" w:rsidRPr="00586DF7">
        <w:rPr>
          <w:rFonts w:ascii="Times New Roman" w:hAnsi="Times New Roman" w:cs="Times New Roman"/>
          <w:sz w:val="28"/>
          <w:szCs w:val="28"/>
          <w:lang w:val="ru-RU"/>
        </w:rPr>
        <w:t xml:space="preserve">1428 утвержден </w:t>
      </w:r>
      <w:bookmarkStart w:id="12" w:name="_Hlk204157644"/>
      <w:r w:rsidR="00275AF4" w:rsidRPr="00586DF7">
        <w:rPr>
          <w:rFonts w:ascii="Times New Roman" w:hAnsi="Times New Roman" w:cs="Times New Roman"/>
          <w:sz w:val="28"/>
          <w:szCs w:val="28"/>
          <w:lang w:val="ru-RU"/>
        </w:rPr>
        <w:t>«Комплексн</w:t>
      </w:r>
      <w:r>
        <w:rPr>
          <w:rFonts w:ascii="Times New Roman" w:hAnsi="Times New Roman" w:cs="Times New Roman"/>
          <w:sz w:val="28"/>
          <w:szCs w:val="28"/>
          <w:lang w:val="ru-RU"/>
        </w:rPr>
        <w:t>ый</w:t>
      </w:r>
      <w:r w:rsidR="00275AF4" w:rsidRPr="00586DF7">
        <w:rPr>
          <w:rFonts w:ascii="Times New Roman" w:hAnsi="Times New Roman" w:cs="Times New Roman"/>
          <w:sz w:val="28"/>
          <w:szCs w:val="28"/>
          <w:lang w:val="ru-RU"/>
        </w:rPr>
        <w:t xml:space="preserve"> план основны</w:t>
      </w:r>
      <w:r>
        <w:rPr>
          <w:rFonts w:ascii="Times New Roman" w:hAnsi="Times New Roman" w:cs="Times New Roman"/>
          <w:sz w:val="28"/>
          <w:szCs w:val="28"/>
          <w:lang w:val="ru-RU"/>
        </w:rPr>
        <w:t>х</w:t>
      </w:r>
      <w:r w:rsidR="00275AF4" w:rsidRPr="00586DF7">
        <w:rPr>
          <w:rFonts w:ascii="Times New Roman" w:hAnsi="Times New Roman" w:cs="Times New Roman"/>
          <w:sz w:val="28"/>
          <w:szCs w:val="28"/>
          <w:lang w:val="ru-RU"/>
        </w:rPr>
        <w:t xml:space="preserve"> мероприяти</w:t>
      </w:r>
      <w:r>
        <w:rPr>
          <w:rFonts w:ascii="Times New Roman" w:hAnsi="Times New Roman" w:cs="Times New Roman"/>
          <w:sz w:val="28"/>
          <w:szCs w:val="28"/>
          <w:lang w:val="ru-RU"/>
        </w:rPr>
        <w:t>й</w:t>
      </w:r>
      <w:r w:rsidR="00275AF4" w:rsidRPr="00586DF7">
        <w:rPr>
          <w:rFonts w:ascii="Times New Roman" w:hAnsi="Times New Roman" w:cs="Times New Roman"/>
          <w:sz w:val="28"/>
          <w:szCs w:val="28"/>
          <w:lang w:val="ru-RU"/>
        </w:rPr>
        <w:t xml:space="preserve"> по реализации профилактического проекта </w:t>
      </w:r>
      <w:bookmarkEnd w:id="12"/>
      <w:r w:rsidR="00275AF4" w:rsidRPr="00586DF7">
        <w:rPr>
          <w:rFonts w:ascii="Times New Roman" w:hAnsi="Times New Roman" w:cs="Times New Roman"/>
          <w:sz w:val="28"/>
          <w:szCs w:val="28"/>
          <w:lang w:val="ru-RU"/>
        </w:rPr>
        <w:t xml:space="preserve">«Город Слуцк </w:t>
      </w:r>
      <w:r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275AF4" w:rsidRPr="00586DF7">
        <w:rPr>
          <w:rFonts w:ascii="Times New Roman" w:hAnsi="Times New Roman" w:cs="Times New Roman"/>
          <w:sz w:val="28"/>
          <w:szCs w:val="28"/>
          <w:lang w:val="ru-RU"/>
        </w:rPr>
        <w:t xml:space="preserve"> здоровый город» на 2021-2025 годы»</w:t>
      </w:r>
      <w:r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635B70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решением РИК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от 24.03.2024 </w:t>
      </w:r>
      <w:r w:rsidR="00635B70">
        <w:rPr>
          <w:rFonts w:ascii="Times New Roman" w:eastAsia="Calibri" w:hAnsi="Times New Roman" w:cs="Times New Roman"/>
          <w:sz w:val="28"/>
          <w:szCs w:val="28"/>
          <w:lang w:val="ru-RU"/>
        </w:rPr>
        <w:t>№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="00635B70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1078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– </w:t>
      </w:r>
      <w:r w:rsidRPr="00586DF7">
        <w:rPr>
          <w:rFonts w:ascii="Times New Roman" w:hAnsi="Times New Roman" w:cs="Times New Roman"/>
          <w:sz w:val="28"/>
          <w:szCs w:val="28"/>
          <w:lang w:val="ru-RU"/>
        </w:rPr>
        <w:t>«Комплексн</w:t>
      </w:r>
      <w:r>
        <w:rPr>
          <w:rFonts w:ascii="Times New Roman" w:hAnsi="Times New Roman" w:cs="Times New Roman"/>
          <w:sz w:val="28"/>
          <w:szCs w:val="28"/>
          <w:lang w:val="ru-RU"/>
        </w:rPr>
        <w:t>ый</w:t>
      </w:r>
      <w:r w:rsidRPr="00586DF7">
        <w:rPr>
          <w:rFonts w:ascii="Times New Roman" w:hAnsi="Times New Roman" w:cs="Times New Roman"/>
          <w:sz w:val="28"/>
          <w:szCs w:val="28"/>
          <w:lang w:val="ru-RU"/>
        </w:rPr>
        <w:t xml:space="preserve"> план основны</w:t>
      </w:r>
      <w:r>
        <w:rPr>
          <w:rFonts w:ascii="Times New Roman" w:hAnsi="Times New Roman" w:cs="Times New Roman"/>
          <w:sz w:val="28"/>
          <w:szCs w:val="28"/>
          <w:lang w:val="ru-RU"/>
        </w:rPr>
        <w:t>х</w:t>
      </w:r>
      <w:r w:rsidRPr="00586DF7">
        <w:rPr>
          <w:rFonts w:ascii="Times New Roman" w:hAnsi="Times New Roman" w:cs="Times New Roman"/>
          <w:sz w:val="28"/>
          <w:szCs w:val="28"/>
          <w:lang w:val="ru-RU"/>
        </w:rPr>
        <w:t xml:space="preserve"> мероприяти</w:t>
      </w:r>
      <w:r>
        <w:rPr>
          <w:rFonts w:ascii="Times New Roman" w:hAnsi="Times New Roman" w:cs="Times New Roman"/>
          <w:sz w:val="28"/>
          <w:szCs w:val="28"/>
          <w:lang w:val="ru-RU"/>
        </w:rPr>
        <w:t>й</w:t>
      </w:r>
      <w:r w:rsidRPr="00586DF7">
        <w:rPr>
          <w:rFonts w:ascii="Times New Roman" w:hAnsi="Times New Roman" w:cs="Times New Roman"/>
          <w:sz w:val="28"/>
          <w:szCs w:val="28"/>
          <w:lang w:val="ru-RU"/>
        </w:rPr>
        <w:t xml:space="preserve"> по реализации профилактического проекта </w:t>
      </w:r>
      <w:r w:rsidRPr="00586DF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«Агрогородок </w:t>
      </w:r>
      <w:proofErr w:type="spellStart"/>
      <w:r w:rsidRPr="00586DF7">
        <w:rPr>
          <w:rFonts w:ascii="Times New Roman" w:eastAsia="Calibri" w:hAnsi="Times New Roman" w:cs="Times New Roman"/>
          <w:sz w:val="28"/>
          <w:szCs w:val="28"/>
          <w:lang w:val="ru-RU"/>
        </w:rPr>
        <w:t>Козловичи</w:t>
      </w:r>
      <w:proofErr w:type="spellEnd"/>
      <w:r w:rsidRPr="00586DF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– здоровый </w:t>
      </w:r>
      <w:r w:rsidRPr="00586DF7">
        <w:rPr>
          <w:rFonts w:ascii="Times New Roman" w:eastAsia="Calibri" w:hAnsi="Times New Roman" w:cs="Times New Roman"/>
          <w:sz w:val="28"/>
          <w:szCs w:val="28"/>
          <w:lang w:val="ru-RU"/>
        </w:rPr>
        <w:lastRenderedPageBreak/>
        <w:t>поселок»</w:t>
      </w:r>
      <w:r w:rsidRPr="00387726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Pr="00586DF7">
        <w:rPr>
          <w:rFonts w:ascii="Times New Roman" w:eastAsia="Calibri" w:hAnsi="Times New Roman" w:cs="Times New Roman"/>
          <w:sz w:val="28"/>
          <w:szCs w:val="28"/>
          <w:lang w:val="ru-RU"/>
        </w:rPr>
        <w:t>на 2023 – 2027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Pr="00586DF7">
        <w:rPr>
          <w:rFonts w:ascii="Times New Roman" w:eastAsia="Calibri" w:hAnsi="Times New Roman" w:cs="Times New Roman"/>
          <w:sz w:val="28"/>
          <w:szCs w:val="28"/>
          <w:lang w:val="ru-RU"/>
        </w:rPr>
        <w:t>годы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».</w:t>
      </w:r>
      <w:r w:rsidRPr="0038772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З</w:t>
      </w:r>
      <w:r w:rsidRPr="007B2E1A">
        <w:rPr>
          <w:rFonts w:ascii="Times New Roman" w:hAnsi="Times New Roman" w:cs="Times New Roman"/>
          <w:sz w:val="28"/>
          <w:szCs w:val="28"/>
          <w:lang w:val="ru-RU"/>
        </w:rPr>
        <w:t xml:space="preserve">апланированные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на 2024 год </w:t>
      </w:r>
      <w:r w:rsidRPr="007B2E1A">
        <w:rPr>
          <w:rFonts w:ascii="Times New Roman" w:hAnsi="Times New Roman" w:cs="Times New Roman"/>
          <w:sz w:val="28"/>
          <w:szCs w:val="28"/>
          <w:lang w:val="ru-RU"/>
        </w:rPr>
        <w:t xml:space="preserve">культурно-массовые и спортивные мероприятия </w:t>
      </w:r>
      <w:r>
        <w:rPr>
          <w:rFonts w:ascii="Times New Roman" w:hAnsi="Times New Roman" w:cs="Times New Roman"/>
          <w:sz w:val="28"/>
          <w:szCs w:val="28"/>
          <w:lang w:val="ru-RU"/>
        </w:rPr>
        <w:t>выполнены</w:t>
      </w:r>
      <w:r w:rsidRPr="007B2E1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58AB6481" w14:textId="6EB044D8" w:rsidR="00E214C2" w:rsidRPr="00E214C2" w:rsidRDefault="00E214C2" w:rsidP="00E214C2">
      <w:pPr>
        <w:pStyle w:val="ac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E214C2">
        <w:rPr>
          <w:rFonts w:ascii="Times New Roman" w:eastAsia="Calibri" w:hAnsi="Times New Roman" w:cs="Times New Roman"/>
          <w:kern w:val="0"/>
          <w:sz w:val="28"/>
          <w:szCs w:val="28"/>
          <w:lang w:val="ru-RU" w:eastAsia="en-US" w:bidi="ar-SA"/>
        </w:rPr>
        <w:t>Решением Слуцкого районного Совета депутатов от 17</w:t>
      </w:r>
      <w:r>
        <w:rPr>
          <w:rFonts w:ascii="Times New Roman" w:eastAsia="Calibri" w:hAnsi="Times New Roman" w:cs="Times New Roman"/>
          <w:kern w:val="0"/>
          <w:sz w:val="28"/>
          <w:szCs w:val="28"/>
          <w:lang w:val="ru-RU" w:eastAsia="en-US" w:bidi="ar-SA"/>
        </w:rPr>
        <w:t>.12.</w:t>
      </w:r>
      <w:r w:rsidRPr="00E214C2">
        <w:rPr>
          <w:rFonts w:ascii="Times New Roman" w:eastAsia="Calibri" w:hAnsi="Times New Roman" w:cs="Times New Roman"/>
          <w:kern w:val="0"/>
          <w:sz w:val="28"/>
          <w:szCs w:val="28"/>
          <w:lang w:val="ru-RU" w:eastAsia="en-US" w:bidi="ar-SA"/>
        </w:rPr>
        <w:t xml:space="preserve">2024 № 35 в реализацию государственного профилактического проекта «Здоровые города и поселки» включено ещё 2 населенных пункта Слуцкого района – </w:t>
      </w:r>
      <w:proofErr w:type="spellStart"/>
      <w:r w:rsidRPr="00E214C2">
        <w:rPr>
          <w:rFonts w:ascii="Times New Roman" w:eastAsia="Calibri" w:hAnsi="Times New Roman" w:cs="Times New Roman"/>
          <w:kern w:val="0"/>
          <w:sz w:val="28"/>
          <w:szCs w:val="28"/>
          <w:lang w:val="ru-RU" w:eastAsia="en-US" w:bidi="ar-SA"/>
        </w:rPr>
        <w:t>аг.Лучники</w:t>
      </w:r>
      <w:proofErr w:type="spellEnd"/>
      <w:r w:rsidRPr="00E214C2">
        <w:rPr>
          <w:rFonts w:ascii="Times New Roman" w:eastAsia="Calibri" w:hAnsi="Times New Roman" w:cs="Times New Roman"/>
          <w:kern w:val="0"/>
          <w:sz w:val="28"/>
          <w:szCs w:val="28"/>
          <w:lang w:val="ru-RU" w:eastAsia="en-US" w:bidi="ar-SA"/>
        </w:rPr>
        <w:t xml:space="preserve">, </w:t>
      </w:r>
      <w:proofErr w:type="spellStart"/>
      <w:r w:rsidRPr="00E214C2">
        <w:rPr>
          <w:rFonts w:ascii="Times New Roman" w:eastAsia="Calibri" w:hAnsi="Times New Roman" w:cs="Times New Roman"/>
          <w:kern w:val="0"/>
          <w:sz w:val="28"/>
          <w:szCs w:val="28"/>
          <w:lang w:val="ru-RU" w:eastAsia="en-US" w:bidi="ar-SA"/>
        </w:rPr>
        <w:t>аг.Гацук</w:t>
      </w:r>
      <w:proofErr w:type="spellEnd"/>
      <w:r w:rsidRPr="00E214C2">
        <w:rPr>
          <w:rFonts w:ascii="Times New Roman" w:eastAsia="Calibri" w:hAnsi="Times New Roman" w:cs="Times New Roman"/>
          <w:kern w:val="0"/>
          <w:sz w:val="28"/>
          <w:szCs w:val="28"/>
          <w:lang w:val="ru-RU" w:eastAsia="en-US" w:bidi="ar-SA"/>
        </w:rPr>
        <w:t>.</w:t>
      </w:r>
    </w:p>
    <w:p w14:paraId="564894FC" w14:textId="14E0FA80" w:rsidR="00757B37" w:rsidRPr="007B2E1A" w:rsidRDefault="00387726" w:rsidP="00B41C51">
      <w:pPr>
        <w:pStyle w:val="ac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="00275AF4" w:rsidRPr="007B2E1A">
        <w:rPr>
          <w:rFonts w:ascii="Times New Roman" w:hAnsi="Times New Roman" w:cs="Times New Roman"/>
          <w:sz w:val="28"/>
          <w:szCs w:val="28"/>
          <w:lang w:val="ru-RU"/>
        </w:rPr>
        <w:t xml:space="preserve">Внедрены критерии эффективности реализации </w:t>
      </w:r>
      <w:r>
        <w:rPr>
          <w:rFonts w:ascii="Times New Roman" w:hAnsi="Times New Roman" w:cs="Times New Roman"/>
          <w:sz w:val="28"/>
          <w:szCs w:val="28"/>
          <w:lang w:val="ru-RU"/>
        </w:rPr>
        <w:t>Проекта</w:t>
      </w:r>
      <w:r w:rsidR="00275AF4" w:rsidRPr="007B2E1A">
        <w:rPr>
          <w:rFonts w:ascii="Times New Roman" w:hAnsi="Times New Roman" w:cs="Times New Roman"/>
          <w:sz w:val="28"/>
          <w:szCs w:val="28"/>
          <w:lang w:val="ru-RU"/>
        </w:rPr>
        <w:t xml:space="preserve"> в соответствии с Базовым перечнем критериев Проведено анкетирование населения с целью изучения распространенности основных поведенческих факторов риска развития неинфекционных забол</w:t>
      </w:r>
      <w:r w:rsidR="00B33AC7">
        <w:rPr>
          <w:rFonts w:ascii="Times New Roman" w:hAnsi="Times New Roman" w:cs="Times New Roman"/>
          <w:sz w:val="28"/>
          <w:szCs w:val="28"/>
          <w:lang w:val="ru-RU"/>
        </w:rPr>
        <w:t xml:space="preserve">еваний, а также оценки </w:t>
      </w:r>
      <w:r w:rsidR="00275AF4" w:rsidRPr="007B2E1A">
        <w:rPr>
          <w:rFonts w:ascii="Times New Roman" w:hAnsi="Times New Roman" w:cs="Times New Roman"/>
          <w:sz w:val="28"/>
          <w:szCs w:val="28"/>
          <w:lang w:val="ru-RU"/>
        </w:rPr>
        <w:t>эффективности проводимых в рамках проекта мероприятий и определения приоритетных направлений дальнейшей работы по реализации проекта.</w:t>
      </w:r>
    </w:p>
    <w:p w14:paraId="398873E5" w14:textId="24F60BB6" w:rsidR="00757B37" w:rsidRPr="007B2E1A" w:rsidRDefault="00387726" w:rsidP="00B41C51">
      <w:pPr>
        <w:pStyle w:val="ac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="00275AF4" w:rsidRPr="007B2E1A">
        <w:rPr>
          <w:rFonts w:ascii="Times New Roman" w:hAnsi="Times New Roman" w:cs="Times New Roman"/>
          <w:sz w:val="28"/>
          <w:szCs w:val="28"/>
          <w:lang w:val="ru-RU"/>
        </w:rPr>
        <w:t xml:space="preserve">Мероприятия, проводимые в рамках проекта, освещаются на сайте </w:t>
      </w:r>
      <w:r>
        <w:rPr>
          <w:rFonts w:ascii="Times New Roman" w:hAnsi="Times New Roman" w:cs="Times New Roman"/>
          <w:sz w:val="28"/>
          <w:szCs w:val="28"/>
          <w:lang w:val="ru-RU"/>
        </w:rPr>
        <w:t>ГУ «</w:t>
      </w:r>
      <w:r w:rsidR="00275AF4" w:rsidRPr="007B2E1A">
        <w:rPr>
          <w:rFonts w:ascii="Times New Roman" w:hAnsi="Times New Roman" w:cs="Times New Roman"/>
          <w:sz w:val="28"/>
          <w:szCs w:val="28"/>
          <w:lang w:val="ru-RU"/>
        </w:rPr>
        <w:t>Слуцк</w:t>
      </w:r>
      <w:r>
        <w:rPr>
          <w:rFonts w:ascii="Times New Roman" w:hAnsi="Times New Roman" w:cs="Times New Roman"/>
          <w:sz w:val="28"/>
          <w:szCs w:val="28"/>
          <w:lang w:val="ru-RU"/>
        </w:rPr>
        <w:t>ий</w:t>
      </w:r>
      <w:r w:rsidR="00275AF4" w:rsidRPr="007B2E1A">
        <w:rPr>
          <w:rFonts w:ascii="Times New Roman" w:hAnsi="Times New Roman" w:cs="Times New Roman"/>
          <w:sz w:val="28"/>
          <w:szCs w:val="28"/>
          <w:lang w:val="ru-RU"/>
        </w:rPr>
        <w:t xml:space="preserve"> зональн</w:t>
      </w:r>
      <w:r>
        <w:rPr>
          <w:rFonts w:ascii="Times New Roman" w:hAnsi="Times New Roman" w:cs="Times New Roman"/>
          <w:sz w:val="28"/>
          <w:szCs w:val="28"/>
          <w:lang w:val="ru-RU"/>
        </w:rPr>
        <w:t>ый</w:t>
      </w:r>
      <w:r w:rsidR="00275AF4" w:rsidRPr="007B2E1A">
        <w:rPr>
          <w:rFonts w:ascii="Times New Roman" w:hAnsi="Times New Roman" w:cs="Times New Roman"/>
          <w:sz w:val="28"/>
          <w:szCs w:val="28"/>
          <w:lang w:val="ru-RU"/>
        </w:rPr>
        <w:t xml:space="preserve"> ЦГЭ</w:t>
      </w:r>
      <w:r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275AF4" w:rsidRPr="007B2E1A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ru-RU"/>
        </w:rPr>
        <w:t>РИК</w:t>
      </w:r>
      <w:r w:rsidR="00275AF4" w:rsidRPr="007B2E1A">
        <w:rPr>
          <w:rFonts w:ascii="Times New Roman" w:hAnsi="Times New Roman" w:cs="Times New Roman"/>
          <w:sz w:val="28"/>
          <w:szCs w:val="28"/>
          <w:lang w:val="ru-RU"/>
        </w:rPr>
        <w:t xml:space="preserve">, в местных </w:t>
      </w:r>
      <w:r>
        <w:rPr>
          <w:rFonts w:ascii="Times New Roman" w:hAnsi="Times New Roman" w:cs="Times New Roman"/>
          <w:sz w:val="28"/>
          <w:szCs w:val="28"/>
          <w:lang w:val="ru-RU"/>
        </w:rPr>
        <w:t>средствах массовой информации</w:t>
      </w:r>
      <w:r w:rsidR="00275AF4" w:rsidRPr="007B2E1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72B1B96A" w14:textId="77777777" w:rsidR="00E214C2" w:rsidRDefault="00E214C2" w:rsidP="00B41C51">
      <w:pPr>
        <w:pStyle w:val="ac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="00275AF4" w:rsidRPr="007B2E1A">
        <w:rPr>
          <w:rFonts w:ascii="Times New Roman" w:hAnsi="Times New Roman" w:cs="Times New Roman"/>
          <w:sz w:val="28"/>
          <w:szCs w:val="28"/>
          <w:lang w:val="ru-RU"/>
        </w:rPr>
        <w:t>На 202</w:t>
      </w:r>
      <w:r w:rsidR="00635B70">
        <w:rPr>
          <w:rFonts w:ascii="Times New Roman" w:hAnsi="Times New Roman" w:cs="Times New Roman"/>
          <w:sz w:val="28"/>
          <w:szCs w:val="28"/>
          <w:lang w:val="ru-RU"/>
        </w:rPr>
        <w:t>5</w:t>
      </w:r>
      <w:r w:rsidR="00275AF4" w:rsidRPr="007B2E1A">
        <w:rPr>
          <w:rFonts w:ascii="Times New Roman" w:hAnsi="Times New Roman" w:cs="Times New Roman"/>
          <w:sz w:val="28"/>
          <w:szCs w:val="28"/>
          <w:lang w:val="ru-RU"/>
        </w:rPr>
        <w:t xml:space="preserve"> год запланировано развитие и реализация государственного профилактического проекта «Здоровые города и поселки», в том числе организационная адаптация программ достижения показателей Ц</w:t>
      </w:r>
      <w:r>
        <w:rPr>
          <w:rFonts w:ascii="Times New Roman" w:hAnsi="Times New Roman" w:cs="Times New Roman"/>
          <w:sz w:val="28"/>
          <w:szCs w:val="28"/>
          <w:lang w:val="ru-RU"/>
        </w:rPr>
        <w:t>УР</w:t>
      </w:r>
      <w:r w:rsidR="00275AF4" w:rsidRPr="007B2E1A">
        <w:rPr>
          <w:rFonts w:ascii="Times New Roman" w:hAnsi="Times New Roman" w:cs="Times New Roman"/>
          <w:sz w:val="28"/>
          <w:szCs w:val="28"/>
          <w:lang w:val="ru-RU"/>
        </w:rPr>
        <w:t xml:space="preserve"> к задачам по реализации </w:t>
      </w:r>
      <w:r>
        <w:rPr>
          <w:rFonts w:ascii="Times New Roman" w:hAnsi="Times New Roman" w:cs="Times New Roman"/>
          <w:sz w:val="28"/>
          <w:szCs w:val="28"/>
          <w:lang w:val="ru-RU"/>
        </w:rPr>
        <w:t>П</w:t>
      </w:r>
      <w:r w:rsidR="00275AF4" w:rsidRPr="007B2E1A">
        <w:rPr>
          <w:rFonts w:ascii="Times New Roman" w:hAnsi="Times New Roman" w:cs="Times New Roman"/>
          <w:sz w:val="28"/>
          <w:szCs w:val="28"/>
          <w:lang w:val="ru-RU"/>
        </w:rPr>
        <w:t>роекта на основе базового перечня критериев эффективности.</w:t>
      </w:r>
    </w:p>
    <w:p w14:paraId="42D2E4B1" w14:textId="581C6319" w:rsidR="00757B37" w:rsidRDefault="00E214C2" w:rsidP="00B41C51">
      <w:pPr>
        <w:pStyle w:val="ac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  <w:t>В</w:t>
      </w:r>
      <w:r w:rsidR="001B1313">
        <w:rPr>
          <w:rFonts w:ascii="Times New Roman" w:hAnsi="Times New Roman" w:cs="Times New Roman"/>
          <w:sz w:val="28"/>
          <w:szCs w:val="28"/>
          <w:lang w:val="ru-RU"/>
        </w:rPr>
        <w:t xml:space="preserve"> Слуцком районе в 202</w:t>
      </w:r>
      <w:r w:rsidR="009E6B2D">
        <w:rPr>
          <w:rFonts w:ascii="Times New Roman" w:hAnsi="Times New Roman" w:cs="Times New Roman"/>
          <w:sz w:val="28"/>
          <w:szCs w:val="28"/>
          <w:lang w:val="ru-RU"/>
        </w:rPr>
        <w:t>5</w:t>
      </w:r>
      <w:r w:rsidR="001B1313">
        <w:rPr>
          <w:rFonts w:ascii="Times New Roman" w:hAnsi="Times New Roman" w:cs="Times New Roman"/>
          <w:sz w:val="28"/>
          <w:szCs w:val="28"/>
          <w:lang w:val="ru-RU"/>
        </w:rPr>
        <w:t xml:space="preserve"> году </w:t>
      </w:r>
      <w:r>
        <w:rPr>
          <w:rFonts w:ascii="Times New Roman" w:hAnsi="Times New Roman" w:cs="Times New Roman"/>
          <w:sz w:val="28"/>
          <w:szCs w:val="28"/>
          <w:lang w:val="ru-RU"/>
        </w:rPr>
        <w:t>в Проект будут вовлечены</w:t>
      </w:r>
      <w:r w:rsidR="002D77B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D77B5">
        <w:rPr>
          <w:rFonts w:ascii="Times New Roman" w:hAnsi="Times New Roman" w:cs="Times New Roman"/>
          <w:sz w:val="28"/>
          <w:szCs w:val="28"/>
          <w:lang w:val="ru-RU"/>
        </w:rPr>
        <w:t>аг</w:t>
      </w:r>
      <w:proofErr w:type="spellEnd"/>
      <w:r w:rsidR="002D77B5">
        <w:rPr>
          <w:rFonts w:ascii="Times New Roman" w:hAnsi="Times New Roman" w:cs="Times New Roman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35B70">
        <w:rPr>
          <w:rFonts w:ascii="Times New Roman" w:hAnsi="Times New Roman" w:cs="Times New Roman"/>
          <w:sz w:val="28"/>
          <w:szCs w:val="28"/>
          <w:lang w:val="ru-RU"/>
        </w:rPr>
        <w:t>Греск</w:t>
      </w:r>
      <w:proofErr w:type="spellEnd"/>
      <w:r w:rsidR="00CA6D3C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635B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35B70">
        <w:rPr>
          <w:rFonts w:ascii="Times New Roman" w:hAnsi="Times New Roman" w:cs="Times New Roman"/>
          <w:sz w:val="28"/>
          <w:szCs w:val="28"/>
          <w:lang w:val="ru-RU"/>
        </w:rPr>
        <w:t>аг</w:t>
      </w:r>
      <w:proofErr w:type="spellEnd"/>
      <w:r w:rsidR="00635B70">
        <w:rPr>
          <w:rFonts w:ascii="Times New Roman" w:hAnsi="Times New Roman" w:cs="Times New Roman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35B70">
        <w:rPr>
          <w:rFonts w:ascii="Times New Roman" w:hAnsi="Times New Roman" w:cs="Times New Roman"/>
          <w:sz w:val="28"/>
          <w:szCs w:val="28"/>
          <w:lang w:val="ru-RU"/>
        </w:rPr>
        <w:t>Весея</w:t>
      </w:r>
      <w:proofErr w:type="spellEnd"/>
      <w:r w:rsidR="00635B70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635B70">
        <w:rPr>
          <w:rFonts w:ascii="Times New Roman" w:hAnsi="Times New Roman" w:cs="Times New Roman"/>
          <w:sz w:val="28"/>
          <w:szCs w:val="28"/>
          <w:lang w:val="ru-RU"/>
        </w:rPr>
        <w:t>н.п</w:t>
      </w:r>
      <w:proofErr w:type="spellEnd"/>
      <w:r w:rsidR="00635B70">
        <w:rPr>
          <w:rFonts w:ascii="Times New Roman" w:hAnsi="Times New Roman" w:cs="Times New Roman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35B70">
        <w:rPr>
          <w:rFonts w:ascii="Times New Roman" w:hAnsi="Times New Roman" w:cs="Times New Roman"/>
          <w:sz w:val="28"/>
          <w:szCs w:val="28"/>
          <w:lang w:val="ru-RU"/>
        </w:rPr>
        <w:t>Квасыничи</w:t>
      </w:r>
      <w:proofErr w:type="spellEnd"/>
      <w:r w:rsidR="00AF105D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541298C3" w14:textId="77777777" w:rsidR="00E214C2" w:rsidRPr="007B2E1A" w:rsidRDefault="00E214C2" w:rsidP="00B41C51">
      <w:pPr>
        <w:pStyle w:val="ac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926DC9F" w14:textId="3D54AE15" w:rsidR="00757B37" w:rsidRPr="007B2E1A" w:rsidRDefault="00E214C2" w:rsidP="00E214C2">
      <w:pPr>
        <w:pStyle w:val="ac"/>
        <w:spacing w:after="0" w:line="240" w:lineRule="auto"/>
        <w:ind w:left="709" w:hanging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</w:rPr>
        <w:t>VI</w:t>
      </w:r>
      <w:r w:rsidR="00275AF4" w:rsidRPr="007B2E1A">
        <w:rPr>
          <w:rFonts w:ascii="Times New Roman" w:hAnsi="Times New Roman" w:cs="Times New Roman"/>
          <w:b/>
          <w:sz w:val="28"/>
          <w:szCs w:val="28"/>
          <w:lang w:val="ru-RU"/>
        </w:rPr>
        <w:t>.3.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 w:rsidR="00275AF4" w:rsidRPr="007B2E1A">
        <w:rPr>
          <w:rFonts w:ascii="Times New Roman" w:hAnsi="Times New Roman" w:cs="Times New Roman"/>
          <w:b/>
          <w:sz w:val="28"/>
          <w:szCs w:val="28"/>
          <w:lang w:val="ru-RU"/>
        </w:rPr>
        <w:t>Анализ и сравнительные оценки степени распространенности поведенческих и биологических рисков среди населения</w:t>
      </w:r>
    </w:p>
    <w:p w14:paraId="02EA71AB" w14:textId="18A50F15" w:rsidR="00757B37" w:rsidRPr="007B2E1A" w:rsidRDefault="00E214C2" w:rsidP="00E214C2">
      <w:pPr>
        <w:pStyle w:val="ac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="00275AF4" w:rsidRPr="007B2E1A">
        <w:rPr>
          <w:rFonts w:ascii="Times New Roman" w:hAnsi="Times New Roman" w:cs="Times New Roman"/>
          <w:sz w:val="28"/>
          <w:szCs w:val="28"/>
          <w:lang w:val="ru-RU"/>
        </w:rPr>
        <w:t>В настоящее время одним их главных факторов смертности в мире выступают НИЗ, к которым относятся болезни системы кровообращения, патология органов дыхания, злокачественные новообразования, сахарный диабет. Самые эффективные меры снижения уровня НИЗ заключаются в предупреждении их развития, а именно,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в</w:t>
      </w:r>
      <w:r w:rsidR="00275AF4" w:rsidRPr="007B2E1A">
        <w:rPr>
          <w:rFonts w:ascii="Times New Roman" w:hAnsi="Times New Roman" w:cs="Times New Roman"/>
          <w:sz w:val="28"/>
          <w:szCs w:val="28"/>
          <w:lang w:val="ru-RU"/>
        </w:rPr>
        <w:t xml:space="preserve"> воздействи</w:t>
      </w:r>
      <w:r>
        <w:rPr>
          <w:rFonts w:ascii="Times New Roman" w:hAnsi="Times New Roman" w:cs="Times New Roman"/>
          <w:sz w:val="28"/>
          <w:szCs w:val="28"/>
          <w:lang w:val="ru-RU"/>
        </w:rPr>
        <w:t>и</w:t>
      </w:r>
      <w:r w:rsidR="00275AF4" w:rsidRPr="007B2E1A">
        <w:rPr>
          <w:rFonts w:ascii="Times New Roman" w:hAnsi="Times New Roman" w:cs="Times New Roman"/>
          <w:sz w:val="28"/>
          <w:szCs w:val="28"/>
          <w:lang w:val="ru-RU"/>
        </w:rPr>
        <w:t xml:space="preserve"> на популяционном и индивидуальном уровне на поведенческие факторы риска: курение, употребление алкоголя, наркотических средств и психотропных веществ, чрезмерное употребление соли, низкая физическая активность, избыточная масса тела, нездоровое питание.</w:t>
      </w:r>
    </w:p>
    <w:p w14:paraId="77175F8B" w14:textId="77777777" w:rsidR="00757B37" w:rsidRPr="00E214C2" w:rsidRDefault="00757B37">
      <w:pPr>
        <w:pStyle w:val="ac"/>
        <w:spacing w:after="0" w:line="240" w:lineRule="auto"/>
        <w:ind w:left="644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CB29217" w14:textId="7C2D9FEB" w:rsidR="00E214C2" w:rsidRDefault="00275AF4" w:rsidP="00CB5F98">
      <w:pPr>
        <w:pStyle w:val="ac"/>
        <w:spacing w:after="0" w:line="240" w:lineRule="auto"/>
        <w:ind w:left="644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B2E1A">
        <w:rPr>
          <w:rFonts w:ascii="Times New Roman" w:hAnsi="Times New Roman" w:cs="Times New Roman"/>
          <w:b/>
          <w:sz w:val="28"/>
          <w:szCs w:val="28"/>
        </w:rPr>
        <w:t>VII</w:t>
      </w:r>
      <w:r w:rsidRPr="007B2E1A"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  <w:r w:rsidR="00E214C2"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 w:rsidRPr="007B2E1A">
        <w:rPr>
          <w:rFonts w:ascii="Times New Roman" w:hAnsi="Times New Roman" w:cs="Times New Roman"/>
          <w:b/>
          <w:sz w:val="28"/>
          <w:szCs w:val="28"/>
          <w:lang w:val="ru-RU"/>
        </w:rPr>
        <w:t>ОСНОВНЫЕ НАПРАВЛЕНИЯ ДЕЯТЕЛЬНОСТИ ПО УКРЕПЛЕНИЮ ЗДОРОВЬЯ НАСЕЛЕНИЯ ДЛЯ ДОСТИЖЕНИЯ ПОКАЗАТЕЛЕЙ ЦЕЛЕЙ УСТОЙЧИВОГО РАЗВИТИЯ</w:t>
      </w:r>
    </w:p>
    <w:p w14:paraId="20CDA69D" w14:textId="163EC6E9" w:rsidR="00757B37" w:rsidRPr="009C548A" w:rsidRDefault="00CB5F98" w:rsidP="00CB5F98">
      <w:pPr>
        <w:pStyle w:val="ac"/>
        <w:tabs>
          <w:tab w:val="left" w:pos="851"/>
          <w:tab w:val="left" w:pos="1134"/>
        </w:tabs>
        <w:spacing w:after="0" w:line="240" w:lineRule="auto"/>
        <w:ind w:left="709" w:hanging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</w:rPr>
        <w:t>VII</w:t>
      </w:r>
      <w:r w:rsidR="00275AF4" w:rsidRPr="009C548A">
        <w:rPr>
          <w:rFonts w:ascii="Times New Roman" w:hAnsi="Times New Roman" w:cs="Times New Roman"/>
          <w:b/>
          <w:sz w:val="28"/>
          <w:szCs w:val="28"/>
          <w:lang w:val="ru-RU"/>
        </w:rPr>
        <w:t>.1.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 w:rsidR="00275AF4" w:rsidRPr="009C548A">
        <w:rPr>
          <w:rFonts w:ascii="Times New Roman" w:hAnsi="Times New Roman" w:cs="Times New Roman"/>
          <w:b/>
          <w:sz w:val="28"/>
          <w:szCs w:val="28"/>
          <w:lang w:val="ru-RU"/>
        </w:rPr>
        <w:t>Заключение о состоянии популяционного здоровья и среды обитания населения за 202</w:t>
      </w:r>
      <w:r w:rsidRPr="00CB5F98">
        <w:rPr>
          <w:rFonts w:ascii="Times New Roman" w:hAnsi="Times New Roman" w:cs="Times New Roman"/>
          <w:b/>
          <w:sz w:val="28"/>
          <w:szCs w:val="28"/>
          <w:lang w:val="ru-RU"/>
        </w:rPr>
        <w:t>4</w:t>
      </w:r>
      <w:r w:rsidR="00275AF4" w:rsidRPr="009C548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год</w:t>
      </w:r>
    </w:p>
    <w:p w14:paraId="0C7D9BEC" w14:textId="3C83C964" w:rsidR="00757B37" w:rsidRPr="009C548A" w:rsidRDefault="00CB5F98" w:rsidP="00CB5F98">
      <w:pPr>
        <w:pStyle w:val="ac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="00275AF4" w:rsidRPr="009C548A">
        <w:rPr>
          <w:rFonts w:ascii="Times New Roman" w:hAnsi="Times New Roman" w:cs="Times New Roman"/>
          <w:sz w:val="28"/>
          <w:szCs w:val="28"/>
          <w:lang w:val="ru-RU"/>
        </w:rPr>
        <w:t>В 202</w:t>
      </w:r>
      <w:r w:rsidRPr="00CB5F98">
        <w:rPr>
          <w:rFonts w:ascii="Times New Roman" w:hAnsi="Times New Roman" w:cs="Times New Roman"/>
          <w:sz w:val="28"/>
          <w:szCs w:val="28"/>
          <w:lang w:val="ru-RU"/>
        </w:rPr>
        <w:t>4</w:t>
      </w:r>
      <w:r w:rsidR="00275AF4" w:rsidRPr="009C548A">
        <w:rPr>
          <w:rFonts w:ascii="Times New Roman" w:hAnsi="Times New Roman" w:cs="Times New Roman"/>
          <w:sz w:val="28"/>
          <w:szCs w:val="28"/>
          <w:lang w:val="ru-RU"/>
        </w:rPr>
        <w:t xml:space="preserve"> году в Слуцком районе продолжалась активная работа всех ведомств по созданию </w:t>
      </w:r>
      <w:proofErr w:type="spellStart"/>
      <w:r w:rsidR="00275AF4" w:rsidRPr="009C548A">
        <w:rPr>
          <w:rFonts w:ascii="Times New Roman" w:hAnsi="Times New Roman" w:cs="Times New Roman"/>
          <w:sz w:val="28"/>
          <w:szCs w:val="28"/>
          <w:lang w:val="ru-RU"/>
        </w:rPr>
        <w:t>здоровьесберегающей</w:t>
      </w:r>
      <w:proofErr w:type="spellEnd"/>
      <w:r w:rsidR="00275AF4" w:rsidRPr="009C548A">
        <w:rPr>
          <w:rFonts w:ascii="Times New Roman" w:hAnsi="Times New Roman" w:cs="Times New Roman"/>
          <w:sz w:val="28"/>
          <w:szCs w:val="28"/>
          <w:lang w:val="ru-RU"/>
        </w:rPr>
        <w:t xml:space="preserve"> среды жизнедеятельности, укреплению здоровья, профилактике болезней и снижению распространенности поведенческих рисков среди проживающего населения.</w:t>
      </w:r>
    </w:p>
    <w:p w14:paraId="22F4B2B0" w14:textId="77777777" w:rsidR="00CB5F98" w:rsidRDefault="00CB5F98" w:rsidP="00CB5F98">
      <w:pPr>
        <w:pStyle w:val="ac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="00275AF4" w:rsidRPr="0007446C">
        <w:rPr>
          <w:rFonts w:ascii="Times New Roman" w:hAnsi="Times New Roman" w:cs="Times New Roman"/>
          <w:sz w:val="28"/>
          <w:szCs w:val="28"/>
          <w:lang w:val="ru-RU"/>
        </w:rPr>
        <w:t xml:space="preserve">На промышленных и сельскохозяйственных </w:t>
      </w:r>
      <w:r w:rsidR="00AF3847" w:rsidRPr="0007446C">
        <w:rPr>
          <w:rFonts w:ascii="Times New Roman" w:hAnsi="Times New Roman" w:cs="Times New Roman"/>
          <w:sz w:val="28"/>
          <w:szCs w:val="28"/>
          <w:lang w:val="ru-RU"/>
        </w:rPr>
        <w:t xml:space="preserve">субъектах хозяйствования, где </w:t>
      </w:r>
      <w:r w:rsidR="00275AF4" w:rsidRPr="0007446C">
        <w:rPr>
          <w:rFonts w:ascii="Times New Roman" w:hAnsi="Times New Roman" w:cs="Times New Roman"/>
          <w:sz w:val="28"/>
          <w:szCs w:val="28"/>
          <w:lang w:val="ru-RU"/>
        </w:rPr>
        <w:t xml:space="preserve">обеспечиваются удовлетворительные санитарно-гигиенические условия, </w:t>
      </w:r>
      <w:r w:rsidR="00AF3847" w:rsidRPr="0007446C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соответственно </w:t>
      </w:r>
      <w:r w:rsidR="00275AF4" w:rsidRPr="0007446C">
        <w:rPr>
          <w:rFonts w:ascii="Times New Roman" w:hAnsi="Times New Roman" w:cs="Times New Roman"/>
          <w:sz w:val="28"/>
          <w:szCs w:val="28"/>
          <w:lang w:val="ru-RU"/>
        </w:rPr>
        <w:t xml:space="preserve">снижается процент работающих, </w:t>
      </w:r>
      <w:r w:rsidR="00AF3847" w:rsidRPr="0007446C">
        <w:rPr>
          <w:rFonts w:ascii="Times New Roman" w:hAnsi="Times New Roman" w:cs="Times New Roman"/>
          <w:sz w:val="28"/>
          <w:szCs w:val="28"/>
          <w:lang w:val="ru-RU"/>
        </w:rPr>
        <w:t xml:space="preserve">во </w:t>
      </w:r>
      <w:r w:rsidR="00275AF4" w:rsidRPr="0007446C">
        <w:rPr>
          <w:rFonts w:ascii="Times New Roman" w:hAnsi="Times New Roman" w:cs="Times New Roman"/>
          <w:sz w:val="28"/>
          <w:szCs w:val="28"/>
          <w:lang w:val="ru-RU"/>
        </w:rPr>
        <w:t>вредны</w:t>
      </w:r>
      <w:r w:rsidR="00AF3847" w:rsidRPr="0007446C">
        <w:rPr>
          <w:rFonts w:ascii="Times New Roman" w:hAnsi="Times New Roman" w:cs="Times New Roman"/>
          <w:sz w:val="28"/>
          <w:szCs w:val="28"/>
          <w:lang w:val="ru-RU"/>
        </w:rPr>
        <w:t>х</w:t>
      </w:r>
      <w:r w:rsidR="00275AF4" w:rsidRPr="0007446C">
        <w:rPr>
          <w:rFonts w:ascii="Times New Roman" w:hAnsi="Times New Roman" w:cs="Times New Roman"/>
          <w:sz w:val="28"/>
          <w:szCs w:val="28"/>
          <w:lang w:val="ru-RU"/>
        </w:rPr>
        <w:t xml:space="preserve"> и опасны</w:t>
      </w:r>
      <w:r w:rsidR="00AF3847" w:rsidRPr="0007446C">
        <w:rPr>
          <w:rFonts w:ascii="Times New Roman" w:hAnsi="Times New Roman" w:cs="Times New Roman"/>
          <w:sz w:val="28"/>
          <w:szCs w:val="28"/>
          <w:lang w:val="ru-RU"/>
        </w:rPr>
        <w:t xml:space="preserve">х </w:t>
      </w:r>
      <w:r w:rsidR="00275AF4" w:rsidRPr="0007446C">
        <w:rPr>
          <w:rFonts w:ascii="Times New Roman" w:hAnsi="Times New Roman" w:cs="Times New Roman"/>
          <w:sz w:val="28"/>
          <w:szCs w:val="28"/>
          <w:lang w:val="ru-RU"/>
        </w:rPr>
        <w:t>условия</w:t>
      </w:r>
      <w:r w:rsidR="00AF3847" w:rsidRPr="0007446C">
        <w:rPr>
          <w:rFonts w:ascii="Times New Roman" w:hAnsi="Times New Roman" w:cs="Times New Roman"/>
          <w:sz w:val="28"/>
          <w:szCs w:val="28"/>
          <w:lang w:val="ru-RU"/>
        </w:rPr>
        <w:t>х</w:t>
      </w:r>
      <w:r w:rsidR="00275AF4" w:rsidRPr="0007446C">
        <w:rPr>
          <w:rFonts w:ascii="Times New Roman" w:hAnsi="Times New Roman" w:cs="Times New Roman"/>
          <w:sz w:val="28"/>
          <w:szCs w:val="28"/>
          <w:lang w:val="ru-RU"/>
        </w:rPr>
        <w:t xml:space="preserve"> труда</w:t>
      </w:r>
      <w:r>
        <w:rPr>
          <w:rFonts w:ascii="Times New Roman" w:hAnsi="Times New Roman" w:cs="Times New Roman"/>
          <w:sz w:val="28"/>
          <w:szCs w:val="28"/>
          <w:lang w:val="ru-RU"/>
        </w:rPr>
        <w:t>:</w:t>
      </w:r>
      <w:r w:rsidR="00275AF4" w:rsidRPr="0007446C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r w:rsidR="00CB7713" w:rsidRPr="00CB7713">
        <w:rPr>
          <w:rFonts w:ascii="Times New Roman" w:hAnsi="Times New Roman" w:cs="Times New Roman"/>
          <w:sz w:val="28"/>
          <w:szCs w:val="28"/>
          <w:lang w:val="ru-RU"/>
        </w:rPr>
        <w:t xml:space="preserve">2024 </w:t>
      </w:r>
      <w:r w:rsidR="00CB7713">
        <w:rPr>
          <w:rFonts w:ascii="Times New Roman" w:hAnsi="Times New Roman" w:cs="Times New Roman"/>
          <w:sz w:val="28"/>
          <w:szCs w:val="28"/>
          <w:lang w:val="ru-RU"/>
        </w:rPr>
        <w:t xml:space="preserve">году – 48,1%, </w:t>
      </w:r>
      <w:r w:rsidR="0095144E" w:rsidRPr="0007446C">
        <w:rPr>
          <w:rFonts w:ascii="Times New Roman" w:hAnsi="Times New Roman" w:cs="Times New Roman"/>
          <w:sz w:val="28"/>
          <w:szCs w:val="28"/>
          <w:lang w:val="ru-RU"/>
        </w:rPr>
        <w:t>202</w:t>
      </w:r>
      <w:r w:rsidR="0007446C" w:rsidRPr="0007446C">
        <w:rPr>
          <w:rFonts w:ascii="Times New Roman" w:hAnsi="Times New Roman" w:cs="Times New Roman"/>
          <w:sz w:val="28"/>
          <w:szCs w:val="28"/>
          <w:lang w:val="ru-RU"/>
        </w:rPr>
        <w:t>3</w:t>
      </w:r>
      <w:r w:rsidR="0095144E" w:rsidRPr="0007446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C3D6A" w:rsidRPr="0007446C">
        <w:rPr>
          <w:rFonts w:ascii="Times New Roman" w:hAnsi="Times New Roman" w:cs="Times New Roman"/>
          <w:sz w:val="28"/>
          <w:szCs w:val="28"/>
          <w:lang w:val="ru-RU"/>
        </w:rPr>
        <w:t xml:space="preserve">– </w:t>
      </w:r>
      <w:r w:rsidR="0007446C" w:rsidRPr="0007446C">
        <w:rPr>
          <w:rFonts w:ascii="Times New Roman" w:hAnsi="Times New Roman" w:cs="Times New Roman"/>
          <w:sz w:val="28"/>
          <w:szCs w:val="28"/>
          <w:lang w:val="ru-RU"/>
        </w:rPr>
        <w:t>48,9</w:t>
      </w:r>
      <w:r w:rsidR="001C3D6A" w:rsidRPr="0007446C">
        <w:rPr>
          <w:rFonts w:ascii="Times New Roman" w:hAnsi="Times New Roman" w:cs="Times New Roman"/>
          <w:sz w:val="28"/>
          <w:szCs w:val="28"/>
          <w:lang w:val="ru-RU"/>
        </w:rPr>
        <w:t>%,</w:t>
      </w:r>
      <w:r w:rsidR="0095144E" w:rsidRPr="0007446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75AF4" w:rsidRPr="0007446C">
        <w:rPr>
          <w:rFonts w:ascii="Times New Roman" w:hAnsi="Times New Roman" w:cs="Times New Roman"/>
          <w:sz w:val="28"/>
          <w:szCs w:val="28"/>
          <w:lang w:val="ru-RU"/>
        </w:rPr>
        <w:t>202</w:t>
      </w:r>
      <w:r w:rsidR="0007446C" w:rsidRPr="0007446C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275AF4" w:rsidRPr="0007446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02905" w:rsidRPr="0007446C">
        <w:rPr>
          <w:rFonts w:ascii="Times New Roman" w:hAnsi="Times New Roman" w:cs="Times New Roman"/>
          <w:sz w:val="28"/>
          <w:szCs w:val="28"/>
          <w:lang w:val="ru-RU"/>
        </w:rPr>
        <w:t xml:space="preserve">– </w:t>
      </w:r>
      <w:r w:rsidR="0007446C" w:rsidRPr="0007446C">
        <w:rPr>
          <w:rFonts w:ascii="Times New Roman" w:hAnsi="Times New Roman" w:cs="Times New Roman"/>
          <w:sz w:val="28"/>
          <w:szCs w:val="28"/>
          <w:lang w:val="ru-RU"/>
        </w:rPr>
        <w:t>49,1</w:t>
      </w:r>
      <w:r w:rsidR="00202905" w:rsidRPr="0007446C">
        <w:rPr>
          <w:rFonts w:ascii="Times New Roman" w:hAnsi="Times New Roman" w:cs="Times New Roman"/>
          <w:sz w:val="28"/>
          <w:szCs w:val="28"/>
          <w:lang w:val="ru-RU"/>
        </w:rPr>
        <w:t>%, 202</w:t>
      </w:r>
      <w:r w:rsidR="0007446C" w:rsidRPr="0007446C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202905" w:rsidRPr="0007446C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 w:rsidR="0007446C" w:rsidRPr="0007446C">
        <w:rPr>
          <w:rFonts w:ascii="Times New Roman" w:hAnsi="Times New Roman" w:cs="Times New Roman"/>
          <w:sz w:val="28"/>
          <w:szCs w:val="28"/>
          <w:lang w:val="ru-RU"/>
        </w:rPr>
        <w:t>49,5</w:t>
      </w:r>
      <w:r w:rsidR="00202905" w:rsidRPr="0007446C">
        <w:rPr>
          <w:rFonts w:ascii="Times New Roman" w:hAnsi="Times New Roman" w:cs="Times New Roman"/>
          <w:sz w:val="28"/>
          <w:szCs w:val="28"/>
          <w:lang w:val="ru-RU"/>
        </w:rPr>
        <w:t>%, 20</w:t>
      </w:r>
      <w:r w:rsidR="0007446C" w:rsidRPr="0007446C">
        <w:rPr>
          <w:rFonts w:ascii="Times New Roman" w:hAnsi="Times New Roman" w:cs="Times New Roman"/>
          <w:sz w:val="28"/>
          <w:szCs w:val="28"/>
          <w:lang w:val="ru-RU"/>
        </w:rPr>
        <w:t>20</w:t>
      </w:r>
      <w:r w:rsidR="00202905" w:rsidRPr="0007446C">
        <w:rPr>
          <w:rFonts w:ascii="Times New Roman" w:hAnsi="Times New Roman" w:cs="Times New Roman"/>
          <w:sz w:val="28"/>
          <w:szCs w:val="28"/>
          <w:lang w:val="ru-RU"/>
        </w:rPr>
        <w:t xml:space="preserve"> – 4</w:t>
      </w:r>
      <w:r w:rsidR="0007446C" w:rsidRPr="0007446C">
        <w:rPr>
          <w:rFonts w:ascii="Times New Roman" w:hAnsi="Times New Roman" w:cs="Times New Roman"/>
          <w:sz w:val="28"/>
          <w:szCs w:val="28"/>
          <w:lang w:val="ru-RU"/>
        </w:rPr>
        <w:t>9</w:t>
      </w:r>
      <w:r w:rsidR="00202905" w:rsidRPr="0007446C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07446C" w:rsidRPr="0007446C">
        <w:rPr>
          <w:rFonts w:ascii="Times New Roman" w:hAnsi="Times New Roman" w:cs="Times New Roman"/>
          <w:sz w:val="28"/>
          <w:szCs w:val="28"/>
          <w:lang w:val="ru-RU"/>
        </w:rPr>
        <w:t>9</w:t>
      </w:r>
      <w:r w:rsidR="00CB7713">
        <w:rPr>
          <w:rFonts w:ascii="Times New Roman" w:hAnsi="Times New Roman" w:cs="Times New Roman"/>
          <w:sz w:val="28"/>
          <w:szCs w:val="28"/>
          <w:lang w:val="ru-RU"/>
        </w:rPr>
        <w:t>%</w:t>
      </w:r>
      <w:r w:rsidR="005D14CA" w:rsidRPr="005D14C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0C021DEC" w14:textId="77777777" w:rsidR="00CB5F98" w:rsidRDefault="00CB5F98" w:rsidP="00CB5F98">
      <w:pPr>
        <w:pStyle w:val="ac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="00275AF4" w:rsidRPr="00202905">
        <w:rPr>
          <w:rFonts w:ascii="Times New Roman" w:hAnsi="Times New Roman" w:cs="Times New Roman"/>
          <w:sz w:val="28"/>
          <w:szCs w:val="28"/>
          <w:lang w:val="ru-RU"/>
        </w:rPr>
        <w:t xml:space="preserve">В районе обеспечено стабильно высокое качество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выпускаемых </w:t>
      </w:r>
      <w:r w:rsidR="00275AF4" w:rsidRPr="00202905">
        <w:rPr>
          <w:rFonts w:ascii="Times New Roman" w:hAnsi="Times New Roman" w:cs="Times New Roman"/>
          <w:sz w:val="28"/>
          <w:szCs w:val="28"/>
          <w:lang w:val="ru-RU"/>
        </w:rPr>
        <w:t>продуктов питания по параметрам гигиенической безопасности, отмечается положительная динамика улучшения санитарного-гигиенического состояния предприятий пищевой промышленности, общественного питания и продовольственной торговли.</w:t>
      </w:r>
    </w:p>
    <w:p w14:paraId="20BDEB08" w14:textId="77777777" w:rsidR="00CB5F98" w:rsidRDefault="00CB5F98" w:rsidP="00CB5F98">
      <w:pPr>
        <w:pStyle w:val="ac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="00F048FE" w:rsidRPr="00D912CC">
        <w:rPr>
          <w:rFonts w:ascii="Times New Roman" w:hAnsi="Times New Roman" w:cs="Times New Roman"/>
          <w:sz w:val="28"/>
          <w:szCs w:val="28"/>
          <w:lang w:val="ru-RU"/>
        </w:rPr>
        <w:t xml:space="preserve">Население Слуцкого района обеспечивается доброкачественной водопроводной </w:t>
      </w:r>
      <w:r w:rsidR="00F048FE" w:rsidRPr="000A3FC0">
        <w:rPr>
          <w:rFonts w:ascii="Times New Roman" w:hAnsi="Times New Roman" w:cs="Times New Roman"/>
          <w:sz w:val="28"/>
          <w:szCs w:val="28"/>
          <w:lang w:val="ru-RU"/>
        </w:rPr>
        <w:t>питьевой водой</w:t>
      </w:r>
      <w:r w:rsidR="00F048FE" w:rsidRPr="00D912CC">
        <w:rPr>
          <w:rFonts w:ascii="Times New Roman" w:hAnsi="Times New Roman" w:cs="Times New Roman"/>
          <w:sz w:val="28"/>
          <w:szCs w:val="28"/>
          <w:lang w:val="ru-RU"/>
        </w:rPr>
        <w:t>, организация планово-регулярной санитарной очистки населенных пунктов оценивается как положительная.</w:t>
      </w:r>
    </w:p>
    <w:p w14:paraId="1856172B" w14:textId="77777777" w:rsidR="00C14F3A" w:rsidRDefault="00CB5F98" w:rsidP="00C14F3A">
      <w:pPr>
        <w:pStyle w:val="ac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="00275AF4" w:rsidRPr="00447613">
        <w:rPr>
          <w:rFonts w:ascii="Times New Roman" w:hAnsi="Times New Roman" w:cs="Times New Roman"/>
          <w:sz w:val="28"/>
          <w:szCs w:val="28"/>
          <w:lang w:val="ru-RU"/>
        </w:rPr>
        <w:t>Численность населения продолжает снижаться</w:t>
      </w:r>
      <w:r>
        <w:rPr>
          <w:rFonts w:ascii="Times New Roman" w:hAnsi="Times New Roman" w:cs="Times New Roman"/>
          <w:sz w:val="28"/>
          <w:szCs w:val="28"/>
          <w:lang w:val="ru-RU"/>
        </w:rPr>
        <w:t>:</w:t>
      </w:r>
      <w:r w:rsidR="00275AF4" w:rsidRPr="0044761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2024 – 85041 человек, 2023 – 85885, </w:t>
      </w:r>
      <w:r w:rsidRPr="00964FF2">
        <w:rPr>
          <w:rFonts w:ascii="Times New Roman" w:hAnsi="Times New Roman" w:cs="Times New Roman"/>
          <w:sz w:val="28"/>
          <w:szCs w:val="28"/>
          <w:lang w:val="ru-RU"/>
        </w:rPr>
        <w:t>202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2 – </w:t>
      </w:r>
      <w:r w:rsidRPr="00DE3639">
        <w:rPr>
          <w:rFonts w:ascii="Times New Roman" w:hAnsi="Times New Roman" w:cs="Times New Roman"/>
          <w:sz w:val="28"/>
          <w:szCs w:val="28"/>
          <w:lang w:val="ru-RU"/>
        </w:rPr>
        <w:t>86636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2021 – </w:t>
      </w:r>
      <w:r w:rsidRPr="00964FF2">
        <w:rPr>
          <w:rFonts w:ascii="Times New Roman" w:hAnsi="Times New Roman" w:cs="Times New Roman"/>
          <w:sz w:val="28"/>
          <w:szCs w:val="28"/>
          <w:lang w:val="ru-RU"/>
        </w:rPr>
        <w:t>87628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C01876">
        <w:rPr>
          <w:rFonts w:ascii="Times New Roman" w:hAnsi="Times New Roman" w:cs="Times New Roman"/>
          <w:sz w:val="28"/>
          <w:szCs w:val="28"/>
          <w:lang w:val="ru-RU"/>
        </w:rPr>
        <w:t xml:space="preserve">2020 </w:t>
      </w:r>
      <w:r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C01876">
        <w:rPr>
          <w:rFonts w:ascii="Times New Roman" w:hAnsi="Times New Roman" w:cs="Times New Roman"/>
          <w:sz w:val="28"/>
          <w:szCs w:val="28"/>
          <w:lang w:val="ru-RU"/>
        </w:rPr>
        <w:t xml:space="preserve"> 88694</w:t>
      </w:r>
      <w:r w:rsidR="00C14F3A">
        <w:rPr>
          <w:rFonts w:ascii="Times New Roman" w:hAnsi="Times New Roman" w:cs="Times New Roman"/>
          <w:sz w:val="28"/>
          <w:szCs w:val="28"/>
          <w:lang w:val="ru-RU"/>
        </w:rPr>
        <w:t xml:space="preserve">, как и доля сельского населения: 2024 – 29,7 %, 2023 – 29,9 %. </w:t>
      </w:r>
      <w:r w:rsidR="00275AF4" w:rsidRPr="009C548A">
        <w:rPr>
          <w:rFonts w:ascii="Times New Roman" w:hAnsi="Times New Roman" w:cs="Times New Roman"/>
          <w:sz w:val="28"/>
          <w:szCs w:val="28"/>
          <w:lang w:val="ru-RU"/>
        </w:rPr>
        <w:t>Значимо возраста</w:t>
      </w:r>
      <w:r>
        <w:rPr>
          <w:rFonts w:ascii="Times New Roman" w:hAnsi="Times New Roman" w:cs="Times New Roman"/>
          <w:sz w:val="28"/>
          <w:szCs w:val="28"/>
          <w:lang w:val="ru-RU"/>
        </w:rPr>
        <w:t>е</w:t>
      </w:r>
      <w:r w:rsidR="00275AF4" w:rsidRPr="009C548A">
        <w:rPr>
          <w:rFonts w:ascii="Times New Roman" w:hAnsi="Times New Roman" w:cs="Times New Roman"/>
          <w:sz w:val="28"/>
          <w:szCs w:val="28"/>
          <w:lang w:val="ru-RU"/>
        </w:rPr>
        <w:t xml:space="preserve">т </w:t>
      </w:r>
      <w:r>
        <w:rPr>
          <w:rFonts w:ascii="Times New Roman" w:hAnsi="Times New Roman" w:cs="Times New Roman"/>
          <w:sz w:val="28"/>
          <w:szCs w:val="28"/>
          <w:lang w:val="ru-RU"/>
        </w:rPr>
        <w:t>удельный вес</w:t>
      </w:r>
      <w:r w:rsidR="00275AF4" w:rsidRPr="009C548A">
        <w:rPr>
          <w:rFonts w:ascii="Times New Roman" w:hAnsi="Times New Roman" w:cs="Times New Roman"/>
          <w:sz w:val="28"/>
          <w:szCs w:val="28"/>
          <w:lang w:val="ru-RU"/>
        </w:rPr>
        <w:t xml:space="preserve"> населения </w:t>
      </w:r>
      <w:r>
        <w:rPr>
          <w:rFonts w:ascii="Times New Roman" w:hAnsi="Times New Roman" w:cs="Times New Roman"/>
          <w:sz w:val="28"/>
          <w:szCs w:val="28"/>
          <w:lang w:val="ru-RU"/>
        </w:rPr>
        <w:t>возрастных групп</w:t>
      </w:r>
      <w:r w:rsidR="00275AF4" w:rsidRPr="009C548A">
        <w:rPr>
          <w:rFonts w:ascii="Times New Roman" w:hAnsi="Times New Roman" w:cs="Times New Roman"/>
          <w:sz w:val="28"/>
          <w:szCs w:val="28"/>
          <w:lang w:val="ru-RU"/>
        </w:rPr>
        <w:t xml:space="preserve"> 60-69 лет и старше 80 лет (25%).</w:t>
      </w:r>
    </w:p>
    <w:p w14:paraId="62F6847D" w14:textId="77777777" w:rsidR="00C14F3A" w:rsidRDefault="00C14F3A" w:rsidP="00C14F3A">
      <w:pPr>
        <w:pStyle w:val="ac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="00275AF4" w:rsidRPr="009C548A">
        <w:rPr>
          <w:rFonts w:ascii="Times New Roman" w:hAnsi="Times New Roman" w:cs="Times New Roman"/>
          <w:sz w:val="28"/>
          <w:szCs w:val="28"/>
          <w:lang w:val="ru-RU"/>
        </w:rPr>
        <w:t>Негативные демографические явления особенно отчетливо проявляются в сельской местности, где возрастная структура характеризуется значительным преобладанием населения старше трудоспособного возраста над численностью детей и подростков.</w:t>
      </w:r>
    </w:p>
    <w:p w14:paraId="0CF0E135" w14:textId="01E43803" w:rsidR="00757B37" w:rsidRDefault="00C14F3A" w:rsidP="00C14F3A">
      <w:pPr>
        <w:pStyle w:val="ac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="00275AF4" w:rsidRPr="009C548A">
        <w:rPr>
          <w:rFonts w:ascii="Times New Roman" w:hAnsi="Times New Roman" w:cs="Times New Roman"/>
          <w:sz w:val="28"/>
          <w:szCs w:val="28"/>
          <w:lang w:val="ru-RU"/>
        </w:rPr>
        <w:t>По степени неблагополучия медико-демографически</w:t>
      </w:r>
      <w:r>
        <w:rPr>
          <w:rFonts w:ascii="Times New Roman" w:hAnsi="Times New Roman" w:cs="Times New Roman"/>
          <w:sz w:val="28"/>
          <w:szCs w:val="28"/>
          <w:lang w:val="ru-RU"/>
        </w:rPr>
        <w:t>х</w:t>
      </w:r>
      <w:r w:rsidR="00275AF4" w:rsidRPr="009C548A">
        <w:rPr>
          <w:rFonts w:ascii="Times New Roman" w:hAnsi="Times New Roman" w:cs="Times New Roman"/>
          <w:sz w:val="28"/>
          <w:szCs w:val="28"/>
          <w:lang w:val="ru-RU"/>
        </w:rPr>
        <w:t xml:space="preserve"> показател</w:t>
      </w:r>
      <w:r>
        <w:rPr>
          <w:rFonts w:ascii="Times New Roman" w:hAnsi="Times New Roman" w:cs="Times New Roman"/>
          <w:sz w:val="28"/>
          <w:szCs w:val="28"/>
          <w:lang w:val="ru-RU"/>
        </w:rPr>
        <w:t>ей</w:t>
      </w:r>
      <w:r w:rsidR="00275AF4" w:rsidRPr="009C548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выде</w:t>
      </w:r>
      <w:r w:rsidR="00275AF4" w:rsidRPr="009C548A">
        <w:rPr>
          <w:rFonts w:ascii="Times New Roman" w:hAnsi="Times New Roman" w:cs="Times New Roman"/>
          <w:sz w:val="28"/>
          <w:szCs w:val="28"/>
          <w:lang w:val="ru-RU"/>
        </w:rPr>
        <w:t>ляются следующие территории Слуцкого района:</w:t>
      </w:r>
    </w:p>
    <w:p w14:paraId="0FFC58BE" w14:textId="323A3C41" w:rsidR="00757B37" w:rsidRPr="009C548A" w:rsidRDefault="00C14F3A" w:rsidP="00C14F3A">
      <w:pPr>
        <w:pStyle w:val="ac"/>
        <w:numPr>
          <w:ilvl w:val="0"/>
          <w:numId w:val="16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</w:t>
      </w:r>
      <w:r w:rsidR="00275AF4" w:rsidRPr="009C548A">
        <w:rPr>
          <w:rFonts w:ascii="Times New Roman" w:hAnsi="Times New Roman" w:cs="Times New Roman"/>
          <w:sz w:val="28"/>
          <w:szCs w:val="28"/>
          <w:lang w:val="ru-RU"/>
        </w:rPr>
        <w:t xml:space="preserve">о </w:t>
      </w:r>
      <w:r w:rsidR="002D2556">
        <w:rPr>
          <w:rFonts w:ascii="Times New Roman" w:hAnsi="Times New Roman" w:cs="Times New Roman"/>
          <w:sz w:val="28"/>
          <w:szCs w:val="28"/>
          <w:lang w:val="ru-RU"/>
        </w:rPr>
        <w:t>заболеваемости органов дыхания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proofErr w:type="spellStart"/>
      <w:r w:rsidR="00275AF4" w:rsidRPr="009C548A">
        <w:rPr>
          <w:rFonts w:ascii="Times New Roman" w:hAnsi="Times New Roman" w:cs="Times New Roman"/>
          <w:sz w:val="28"/>
          <w:szCs w:val="28"/>
          <w:lang w:val="ru-RU"/>
        </w:rPr>
        <w:t>Греский</w:t>
      </w:r>
      <w:proofErr w:type="spellEnd"/>
      <w:r w:rsidR="00275AF4" w:rsidRPr="009C548A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2D255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D2556">
        <w:rPr>
          <w:rFonts w:ascii="Times New Roman" w:hAnsi="Times New Roman" w:cs="Times New Roman"/>
          <w:sz w:val="28"/>
          <w:szCs w:val="28"/>
          <w:lang w:val="ru-RU"/>
        </w:rPr>
        <w:t>Беличский</w:t>
      </w:r>
      <w:proofErr w:type="spellEnd"/>
      <w:r w:rsidR="002D2556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275AF4" w:rsidRPr="009C548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B40BF">
        <w:rPr>
          <w:rFonts w:ascii="Times New Roman" w:hAnsi="Times New Roman" w:cs="Times New Roman"/>
          <w:sz w:val="28"/>
          <w:szCs w:val="28"/>
          <w:lang w:val="ru-RU"/>
        </w:rPr>
        <w:t>Серяжский</w:t>
      </w:r>
      <w:proofErr w:type="spellEnd"/>
      <w:r w:rsidR="00275AF4" w:rsidRPr="009C548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bookmarkStart w:id="13" w:name="_Hlk204159394"/>
      <w:r w:rsidR="00275AF4" w:rsidRPr="009C548A">
        <w:rPr>
          <w:rFonts w:ascii="Times New Roman" w:hAnsi="Times New Roman" w:cs="Times New Roman"/>
          <w:sz w:val="28"/>
          <w:szCs w:val="28"/>
          <w:lang w:val="ru-RU"/>
        </w:rPr>
        <w:t>с</w:t>
      </w:r>
      <w:r w:rsidR="00AF3847">
        <w:rPr>
          <w:rFonts w:ascii="Times New Roman" w:hAnsi="Times New Roman" w:cs="Times New Roman"/>
          <w:sz w:val="28"/>
          <w:szCs w:val="28"/>
          <w:lang w:val="ru-RU"/>
        </w:rPr>
        <w:t xml:space="preserve">ельские </w:t>
      </w:r>
      <w:r w:rsidR="00275AF4" w:rsidRPr="009C548A">
        <w:rPr>
          <w:rFonts w:ascii="Times New Roman" w:hAnsi="Times New Roman" w:cs="Times New Roman"/>
          <w:sz w:val="28"/>
          <w:szCs w:val="28"/>
          <w:lang w:val="ru-RU"/>
        </w:rPr>
        <w:t>с</w:t>
      </w:r>
      <w:r w:rsidR="00AF3847">
        <w:rPr>
          <w:rFonts w:ascii="Times New Roman" w:hAnsi="Times New Roman" w:cs="Times New Roman"/>
          <w:sz w:val="28"/>
          <w:szCs w:val="28"/>
          <w:lang w:val="ru-RU"/>
        </w:rPr>
        <w:t>оветы</w:t>
      </w:r>
      <w:bookmarkEnd w:id="13"/>
      <w:r w:rsidR="00275AF4" w:rsidRPr="009C548A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5EE5241F" w14:textId="62A9B55E" w:rsidR="00757B37" w:rsidRPr="009C548A" w:rsidRDefault="00C14F3A" w:rsidP="00C14F3A">
      <w:pPr>
        <w:pStyle w:val="ac"/>
        <w:numPr>
          <w:ilvl w:val="0"/>
          <w:numId w:val="16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</w:t>
      </w:r>
      <w:r w:rsidR="00275AF4" w:rsidRPr="009C548A">
        <w:rPr>
          <w:rFonts w:ascii="Times New Roman" w:hAnsi="Times New Roman" w:cs="Times New Roman"/>
          <w:sz w:val="28"/>
          <w:szCs w:val="28"/>
          <w:lang w:val="ru-RU"/>
        </w:rPr>
        <w:t>о количеству случаев болезней сердечно-сосудистой системы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proofErr w:type="spellStart"/>
      <w:r w:rsidR="005B40BF">
        <w:rPr>
          <w:rFonts w:ascii="Times New Roman" w:hAnsi="Times New Roman" w:cs="Times New Roman"/>
          <w:sz w:val="28"/>
          <w:szCs w:val="28"/>
          <w:lang w:val="ru-RU"/>
        </w:rPr>
        <w:t>Серяжский</w:t>
      </w:r>
      <w:proofErr w:type="spellEnd"/>
      <w:r w:rsidR="005B40BF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5B40BF">
        <w:rPr>
          <w:rFonts w:ascii="Times New Roman" w:hAnsi="Times New Roman" w:cs="Times New Roman"/>
          <w:sz w:val="28"/>
          <w:szCs w:val="28"/>
          <w:lang w:val="ru-RU"/>
        </w:rPr>
        <w:t>Беличский</w:t>
      </w:r>
      <w:proofErr w:type="spellEnd"/>
      <w:r w:rsidR="005B40BF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275AF4" w:rsidRPr="009C548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75AF4" w:rsidRPr="009C548A">
        <w:rPr>
          <w:rFonts w:ascii="Times New Roman" w:hAnsi="Times New Roman" w:cs="Times New Roman"/>
          <w:sz w:val="28"/>
          <w:szCs w:val="28"/>
          <w:lang w:val="ru-RU"/>
        </w:rPr>
        <w:t>Греский</w:t>
      </w:r>
      <w:proofErr w:type="spellEnd"/>
      <w:r w:rsidR="005B40B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14F3A">
        <w:rPr>
          <w:rFonts w:ascii="Times New Roman" w:hAnsi="Times New Roman" w:cs="Times New Roman"/>
          <w:sz w:val="28"/>
          <w:szCs w:val="28"/>
          <w:lang w:val="ru-RU"/>
        </w:rPr>
        <w:t>сельские советы</w:t>
      </w:r>
      <w:r w:rsidR="00275AF4" w:rsidRPr="009C548A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17A7B4D2" w14:textId="0124EEB1" w:rsidR="00757B37" w:rsidRPr="009C548A" w:rsidRDefault="00C14F3A" w:rsidP="00C14F3A">
      <w:pPr>
        <w:pStyle w:val="ac"/>
        <w:numPr>
          <w:ilvl w:val="0"/>
          <w:numId w:val="16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</w:t>
      </w:r>
      <w:r w:rsidR="00B33AC7" w:rsidRPr="009C548A">
        <w:rPr>
          <w:rFonts w:ascii="Times New Roman" w:hAnsi="Times New Roman" w:cs="Times New Roman"/>
          <w:sz w:val="28"/>
          <w:szCs w:val="28"/>
          <w:lang w:val="ru-RU"/>
        </w:rPr>
        <w:t xml:space="preserve">о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числу </w:t>
      </w:r>
      <w:r w:rsidR="00B33AC7" w:rsidRPr="009C548A">
        <w:rPr>
          <w:rFonts w:ascii="Times New Roman" w:hAnsi="Times New Roman" w:cs="Times New Roman"/>
          <w:sz w:val="28"/>
          <w:szCs w:val="28"/>
          <w:lang w:val="ru-RU"/>
        </w:rPr>
        <w:t>травм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proofErr w:type="spellStart"/>
      <w:r w:rsidR="002D2556">
        <w:rPr>
          <w:rFonts w:ascii="Times New Roman" w:hAnsi="Times New Roman" w:cs="Times New Roman"/>
          <w:sz w:val="28"/>
          <w:szCs w:val="28"/>
          <w:lang w:val="ru-RU"/>
        </w:rPr>
        <w:t>Греский</w:t>
      </w:r>
      <w:proofErr w:type="spellEnd"/>
      <w:r w:rsidR="002D2556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5B40BF" w:rsidRPr="009C548A">
        <w:rPr>
          <w:rFonts w:ascii="Times New Roman" w:hAnsi="Times New Roman" w:cs="Times New Roman"/>
          <w:sz w:val="28"/>
          <w:szCs w:val="28"/>
          <w:lang w:val="ru-RU"/>
        </w:rPr>
        <w:t>Гацуковский</w:t>
      </w:r>
      <w:proofErr w:type="spellEnd"/>
      <w:r w:rsidR="00185707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5B40B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D2556">
        <w:rPr>
          <w:rFonts w:ascii="Times New Roman" w:hAnsi="Times New Roman" w:cs="Times New Roman"/>
          <w:sz w:val="28"/>
          <w:szCs w:val="28"/>
          <w:lang w:val="ru-RU"/>
        </w:rPr>
        <w:t>Серяжский</w:t>
      </w:r>
      <w:proofErr w:type="spellEnd"/>
      <w:r w:rsidR="00275AF4" w:rsidRPr="009C548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C548A">
        <w:rPr>
          <w:rFonts w:ascii="Times New Roman" w:hAnsi="Times New Roman" w:cs="Times New Roman"/>
          <w:sz w:val="28"/>
          <w:szCs w:val="28"/>
          <w:lang w:val="ru-RU"/>
        </w:rPr>
        <w:t>с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ельские </w:t>
      </w:r>
      <w:r w:rsidRPr="009C548A">
        <w:rPr>
          <w:rFonts w:ascii="Times New Roman" w:hAnsi="Times New Roman" w:cs="Times New Roman"/>
          <w:sz w:val="28"/>
          <w:szCs w:val="28"/>
          <w:lang w:val="ru-RU"/>
        </w:rPr>
        <w:t>с</w:t>
      </w:r>
      <w:r>
        <w:rPr>
          <w:rFonts w:ascii="Times New Roman" w:hAnsi="Times New Roman" w:cs="Times New Roman"/>
          <w:sz w:val="28"/>
          <w:szCs w:val="28"/>
          <w:lang w:val="ru-RU"/>
        </w:rPr>
        <w:t>оветы</w:t>
      </w:r>
      <w:r w:rsidR="00275AF4" w:rsidRPr="009C548A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6BC4DFBF" w14:textId="77777777" w:rsidR="00C14F3A" w:rsidRDefault="00C14F3A" w:rsidP="00C14F3A">
      <w:pPr>
        <w:pStyle w:val="ac"/>
        <w:numPr>
          <w:ilvl w:val="0"/>
          <w:numId w:val="16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</w:t>
      </w:r>
      <w:r w:rsidR="00275AF4" w:rsidRPr="009C548A">
        <w:rPr>
          <w:rFonts w:ascii="Times New Roman" w:hAnsi="Times New Roman" w:cs="Times New Roman"/>
          <w:sz w:val="28"/>
          <w:szCs w:val="28"/>
          <w:lang w:val="ru-RU"/>
        </w:rPr>
        <w:t xml:space="preserve">о </w:t>
      </w:r>
      <w:proofErr w:type="spellStart"/>
      <w:r w:rsidR="00275AF4" w:rsidRPr="009C548A">
        <w:rPr>
          <w:rFonts w:ascii="Times New Roman" w:hAnsi="Times New Roman" w:cs="Times New Roman"/>
          <w:sz w:val="28"/>
          <w:szCs w:val="28"/>
          <w:lang w:val="ru-RU"/>
        </w:rPr>
        <w:t>онкозаболева</w:t>
      </w:r>
      <w:r>
        <w:rPr>
          <w:rFonts w:ascii="Times New Roman" w:hAnsi="Times New Roman" w:cs="Times New Roman"/>
          <w:sz w:val="28"/>
          <w:szCs w:val="28"/>
          <w:lang w:val="ru-RU"/>
        </w:rPr>
        <w:t>емости</w:t>
      </w:r>
      <w:proofErr w:type="spellEnd"/>
      <w:r w:rsidR="00B33AC7" w:rsidRPr="009C548A">
        <w:rPr>
          <w:rFonts w:ascii="Times New Roman" w:hAnsi="Times New Roman" w:cs="Times New Roman"/>
          <w:sz w:val="28"/>
          <w:szCs w:val="28"/>
          <w:lang w:val="ru-RU"/>
        </w:rPr>
        <w:t>:</w:t>
      </w:r>
      <w:r w:rsidR="00275AF4" w:rsidRPr="009C548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85707">
        <w:rPr>
          <w:rFonts w:ascii="Times New Roman" w:hAnsi="Times New Roman" w:cs="Times New Roman"/>
          <w:sz w:val="28"/>
          <w:szCs w:val="28"/>
          <w:lang w:val="ru-RU"/>
        </w:rPr>
        <w:t>Греский</w:t>
      </w:r>
      <w:proofErr w:type="spellEnd"/>
      <w:r w:rsidR="00275AF4" w:rsidRPr="009C548A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2D2556">
        <w:rPr>
          <w:rFonts w:ascii="Times New Roman" w:hAnsi="Times New Roman" w:cs="Times New Roman"/>
          <w:sz w:val="28"/>
          <w:szCs w:val="28"/>
          <w:lang w:val="ru-RU"/>
        </w:rPr>
        <w:t>Серяжский</w:t>
      </w:r>
      <w:proofErr w:type="spellEnd"/>
      <w:r w:rsidR="00185707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275AF4" w:rsidRPr="009C548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85707" w:rsidRPr="009C548A">
        <w:rPr>
          <w:rFonts w:ascii="Times New Roman" w:hAnsi="Times New Roman" w:cs="Times New Roman"/>
          <w:sz w:val="28"/>
          <w:szCs w:val="28"/>
          <w:lang w:val="ru-RU"/>
        </w:rPr>
        <w:t>Гацуковский</w:t>
      </w:r>
      <w:proofErr w:type="spellEnd"/>
      <w:r w:rsidR="00185707" w:rsidRPr="009C548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C548A">
        <w:rPr>
          <w:rFonts w:ascii="Times New Roman" w:hAnsi="Times New Roman" w:cs="Times New Roman"/>
          <w:sz w:val="28"/>
          <w:szCs w:val="28"/>
          <w:lang w:val="ru-RU"/>
        </w:rPr>
        <w:t>с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ельские </w:t>
      </w:r>
      <w:r w:rsidRPr="009C548A">
        <w:rPr>
          <w:rFonts w:ascii="Times New Roman" w:hAnsi="Times New Roman" w:cs="Times New Roman"/>
          <w:sz w:val="28"/>
          <w:szCs w:val="28"/>
          <w:lang w:val="ru-RU"/>
        </w:rPr>
        <w:t>с</w:t>
      </w:r>
      <w:r>
        <w:rPr>
          <w:rFonts w:ascii="Times New Roman" w:hAnsi="Times New Roman" w:cs="Times New Roman"/>
          <w:sz w:val="28"/>
          <w:szCs w:val="28"/>
          <w:lang w:val="ru-RU"/>
        </w:rPr>
        <w:t>оветы.</w:t>
      </w:r>
    </w:p>
    <w:p w14:paraId="4AF35812" w14:textId="77777777" w:rsidR="00C14F3A" w:rsidRDefault="00C14F3A" w:rsidP="00C14F3A">
      <w:pPr>
        <w:pStyle w:val="ac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="00275AF4" w:rsidRPr="00C14F3A">
        <w:rPr>
          <w:rFonts w:ascii="Times New Roman" w:hAnsi="Times New Roman" w:cs="Times New Roman"/>
          <w:sz w:val="28"/>
          <w:szCs w:val="28"/>
          <w:lang w:val="ru-RU"/>
        </w:rPr>
        <w:t>Анализ социально-гигиенической ситуации за 202</w:t>
      </w:r>
      <w:r>
        <w:rPr>
          <w:rFonts w:ascii="Times New Roman" w:hAnsi="Times New Roman" w:cs="Times New Roman"/>
          <w:sz w:val="28"/>
          <w:szCs w:val="28"/>
          <w:lang w:val="ru-RU"/>
        </w:rPr>
        <w:t>4</w:t>
      </w:r>
      <w:r w:rsidR="00275AF4" w:rsidRPr="00C14F3A">
        <w:rPr>
          <w:rFonts w:ascii="Times New Roman" w:hAnsi="Times New Roman" w:cs="Times New Roman"/>
          <w:sz w:val="28"/>
          <w:szCs w:val="28"/>
          <w:lang w:val="ru-RU"/>
        </w:rPr>
        <w:t xml:space="preserve"> год свидетельствует о наличии на территории Слуцкого района рисков для формирования здоровья населения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3120404A" w14:textId="135F5FB8" w:rsidR="00757B37" w:rsidRDefault="00C14F3A" w:rsidP="00C14F3A">
      <w:pPr>
        <w:pStyle w:val="ac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="00275AF4" w:rsidRPr="009C548A">
        <w:rPr>
          <w:rFonts w:ascii="Times New Roman" w:hAnsi="Times New Roman" w:cs="Times New Roman"/>
          <w:sz w:val="28"/>
          <w:szCs w:val="28"/>
          <w:lang w:val="ru-RU"/>
        </w:rPr>
        <w:t>Субъекты социально-экономической деятельности района в течение 202</w:t>
      </w:r>
      <w:r>
        <w:rPr>
          <w:rFonts w:ascii="Times New Roman" w:hAnsi="Times New Roman" w:cs="Times New Roman"/>
          <w:sz w:val="28"/>
          <w:szCs w:val="28"/>
          <w:lang w:val="ru-RU"/>
        </w:rPr>
        <w:t>4</w:t>
      </w:r>
      <w:r w:rsidR="00275AF4" w:rsidRPr="009C548A">
        <w:rPr>
          <w:rFonts w:ascii="Times New Roman" w:hAnsi="Times New Roman" w:cs="Times New Roman"/>
          <w:sz w:val="28"/>
          <w:szCs w:val="28"/>
          <w:lang w:val="ru-RU"/>
        </w:rPr>
        <w:t xml:space="preserve"> года не обращались с целью проведения санитарно-эпидемиологического аудита, регулируемого статьей 20 Закона Республики Беларусь «О санитарно-эпидемиологическом благополучии населения» </w:t>
      </w:r>
      <w:r w:rsidR="00420EC3" w:rsidRPr="009C548A">
        <w:rPr>
          <w:rFonts w:ascii="Times New Roman" w:hAnsi="Times New Roman" w:cs="Times New Roman"/>
          <w:sz w:val="28"/>
          <w:szCs w:val="28"/>
          <w:lang w:val="ru-RU"/>
        </w:rPr>
        <w:t xml:space="preserve">от </w:t>
      </w:r>
      <w:r w:rsidR="00420EC3">
        <w:rPr>
          <w:rFonts w:ascii="Times New Roman" w:hAnsi="Times New Roman" w:cs="Times New Roman"/>
          <w:sz w:val="28"/>
          <w:szCs w:val="28"/>
          <w:lang w:val="ru-RU"/>
        </w:rPr>
        <w:t>0</w:t>
      </w:r>
      <w:r w:rsidR="00420EC3" w:rsidRPr="009C548A">
        <w:rPr>
          <w:rFonts w:ascii="Times New Roman" w:hAnsi="Times New Roman" w:cs="Times New Roman"/>
          <w:sz w:val="28"/>
          <w:szCs w:val="28"/>
          <w:lang w:val="ru-RU"/>
        </w:rPr>
        <w:t>7</w:t>
      </w:r>
      <w:r w:rsidR="00420EC3">
        <w:rPr>
          <w:rFonts w:ascii="Times New Roman" w:hAnsi="Times New Roman" w:cs="Times New Roman"/>
          <w:sz w:val="28"/>
          <w:szCs w:val="28"/>
          <w:lang w:val="ru-RU"/>
        </w:rPr>
        <w:t>.01.</w:t>
      </w:r>
      <w:r w:rsidR="00420EC3" w:rsidRPr="009C548A">
        <w:rPr>
          <w:rFonts w:ascii="Times New Roman" w:hAnsi="Times New Roman" w:cs="Times New Roman"/>
          <w:sz w:val="28"/>
          <w:szCs w:val="28"/>
          <w:lang w:val="ru-RU"/>
        </w:rPr>
        <w:t xml:space="preserve">2012 </w:t>
      </w:r>
      <w:r w:rsidR="00275AF4" w:rsidRPr="009C548A">
        <w:rPr>
          <w:rFonts w:ascii="Times New Roman" w:hAnsi="Times New Roman" w:cs="Times New Roman"/>
          <w:sz w:val="28"/>
          <w:szCs w:val="28"/>
          <w:lang w:val="ru-RU"/>
        </w:rPr>
        <w:t>№</w:t>
      </w:r>
      <w:r w:rsidR="00420EC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75AF4" w:rsidRPr="009C548A">
        <w:rPr>
          <w:rFonts w:ascii="Times New Roman" w:hAnsi="Times New Roman" w:cs="Times New Roman"/>
          <w:sz w:val="28"/>
          <w:szCs w:val="28"/>
          <w:lang w:val="ru-RU"/>
        </w:rPr>
        <w:t>340-3 (в редакции от 30.06.2016 №</w:t>
      </w:r>
      <w:r w:rsidR="00420EC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75AF4" w:rsidRPr="009C548A">
        <w:rPr>
          <w:rFonts w:ascii="Times New Roman" w:hAnsi="Times New Roman" w:cs="Times New Roman"/>
          <w:sz w:val="28"/>
          <w:szCs w:val="28"/>
          <w:lang w:val="ru-RU"/>
        </w:rPr>
        <w:t>387-3).</w:t>
      </w:r>
    </w:p>
    <w:p w14:paraId="4CE7C0DA" w14:textId="77777777" w:rsidR="00420EC3" w:rsidRPr="00B33AC7" w:rsidRDefault="00420EC3" w:rsidP="00C14F3A">
      <w:pPr>
        <w:pStyle w:val="ac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D4F1586" w14:textId="226921DF" w:rsidR="00757B37" w:rsidRPr="00B33AC7" w:rsidRDefault="00420EC3" w:rsidP="00420EC3">
      <w:pPr>
        <w:pStyle w:val="ac"/>
        <w:spacing w:after="0" w:line="240" w:lineRule="auto"/>
        <w:ind w:left="709" w:hanging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</w:rPr>
        <w:t>VII</w:t>
      </w:r>
      <w:r w:rsidR="00275AF4" w:rsidRPr="00B33AC7">
        <w:rPr>
          <w:rFonts w:ascii="Times New Roman" w:hAnsi="Times New Roman" w:cs="Times New Roman"/>
          <w:b/>
          <w:sz w:val="28"/>
          <w:szCs w:val="28"/>
          <w:lang w:val="ru-RU"/>
        </w:rPr>
        <w:t>.2.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 w:rsidR="00275AF4" w:rsidRPr="00B33AC7">
        <w:rPr>
          <w:rFonts w:ascii="Times New Roman" w:hAnsi="Times New Roman" w:cs="Times New Roman"/>
          <w:b/>
          <w:sz w:val="28"/>
          <w:szCs w:val="28"/>
          <w:lang w:val="ru-RU"/>
        </w:rPr>
        <w:t>Проблемно-целевой анализ достижения показателей и индикаторов ЦУР по вопросам здоровья населения</w:t>
      </w:r>
    </w:p>
    <w:p w14:paraId="1DF989D4" w14:textId="4F5CAD97" w:rsidR="00757B37" w:rsidRPr="00B33AC7" w:rsidRDefault="00420EC3" w:rsidP="00420EC3">
      <w:pPr>
        <w:pStyle w:val="ac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="00275AF4" w:rsidRPr="00B33AC7">
        <w:rPr>
          <w:rFonts w:ascii="Times New Roman" w:hAnsi="Times New Roman" w:cs="Times New Roman"/>
          <w:sz w:val="28"/>
          <w:szCs w:val="28"/>
          <w:lang w:val="ru-RU"/>
        </w:rPr>
        <w:t xml:space="preserve">Целевые значения показателей ЦУР определены банком данных Министерства здравоохранения Республики Беларусь </w:t>
      </w:r>
      <w:proofErr w:type="spellStart"/>
      <w:r w:rsidR="00275AF4" w:rsidRPr="00B33AC7">
        <w:rPr>
          <w:rFonts w:ascii="Times New Roman" w:hAnsi="Times New Roman" w:cs="Times New Roman"/>
          <w:sz w:val="28"/>
          <w:szCs w:val="28"/>
          <w:lang w:val="ru-RU"/>
        </w:rPr>
        <w:t>показател</w:t>
      </w:r>
      <w:r>
        <w:rPr>
          <w:rFonts w:ascii="Times New Roman" w:hAnsi="Times New Roman" w:cs="Times New Roman"/>
          <w:sz w:val="28"/>
          <w:szCs w:val="28"/>
        </w:rPr>
        <w:t>tq</w:t>
      </w:r>
      <w:proofErr w:type="spellEnd"/>
      <w:r w:rsidR="00275AF4" w:rsidRPr="00B33AC7">
        <w:rPr>
          <w:rFonts w:ascii="Times New Roman" w:hAnsi="Times New Roman" w:cs="Times New Roman"/>
          <w:sz w:val="28"/>
          <w:szCs w:val="28"/>
          <w:lang w:val="ru-RU"/>
        </w:rPr>
        <w:t xml:space="preserve"> ЦУР в соответствии с приказом Министерства здравоохранения Республики Беларусь от 15</w:t>
      </w:r>
      <w:r>
        <w:rPr>
          <w:rFonts w:ascii="Times New Roman" w:hAnsi="Times New Roman" w:cs="Times New Roman"/>
          <w:sz w:val="28"/>
          <w:szCs w:val="28"/>
          <w:lang w:val="ru-RU"/>
        </w:rPr>
        <w:t>.11.</w:t>
      </w:r>
      <w:r w:rsidR="00275AF4" w:rsidRPr="00B33AC7">
        <w:rPr>
          <w:rFonts w:ascii="Times New Roman" w:hAnsi="Times New Roman" w:cs="Times New Roman"/>
          <w:sz w:val="28"/>
          <w:szCs w:val="28"/>
          <w:lang w:val="ru-RU"/>
        </w:rPr>
        <w:t>2018 №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75AF4" w:rsidRPr="00B33AC7">
        <w:rPr>
          <w:rFonts w:ascii="Times New Roman" w:hAnsi="Times New Roman" w:cs="Times New Roman"/>
          <w:sz w:val="28"/>
          <w:szCs w:val="28"/>
          <w:lang w:val="ru-RU"/>
        </w:rPr>
        <w:t>1177 «О показателях и индикаторах Целей устойчивого развития».</w:t>
      </w:r>
    </w:p>
    <w:p w14:paraId="0E0EFD9D" w14:textId="762A5794" w:rsidR="00757B37" w:rsidRPr="00B33AC7" w:rsidRDefault="00420EC3" w:rsidP="00420EC3">
      <w:pPr>
        <w:pStyle w:val="ac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="00275AF4" w:rsidRPr="00B33AC7">
        <w:rPr>
          <w:rFonts w:ascii="Times New Roman" w:hAnsi="Times New Roman" w:cs="Times New Roman"/>
          <w:sz w:val="28"/>
          <w:szCs w:val="28"/>
          <w:lang w:val="ru-RU"/>
        </w:rPr>
        <w:t>Г</w:t>
      </w:r>
      <w:r>
        <w:rPr>
          <w:rFonts w:ascii="Times New Roman" w:hAnsi="Times New Roman" w:cs="Times New Roman"/>
          <w:sz w:val="28"/>
          <w:szCs w:val="28"/>
          <w:lang w:val="ru-RU"/>
        </w:rPr>
        <w:t>У</w:t>
      </w:r>
      <w:r w:rsidR="00275AF4" w:rsidRPr="00B33AC7">
        <w:rPr>
          <w:rFonts w:ascii="Times New Roman" w:hAnsi="Times New Roman" w:cs="Times New Roman"/>
          <w:sz w:val="28"/>
          <w:szCs w:val="28"/>
          <w:lang w:val="ru-RU"/>
        </w:rPr>
        <w:t xml:space="preserve"> «Слуцкий зональный </w:t>
      </w:r>
      <w:r>
        <w:rPr>
          <w:rFonts w:ascii="Times New Roman" w:hAnsi="Times New Roman" w:cs="Times New Roman"/>
          <w:sz w:val="28"/>
          <w:szCs w:val="28"/>
          <w:lang w:val="ru-RU"/>
        </w:rPr>
        <w:t>ЦГЭ</w:t>
      </w:r>
      <w:r w:rsidR="00275AF4" w:rsidRPr="00B33AC7">
        <w:rPr>
          <w:rFonts w:ascii="Times New Roman" w:hAnsi="Times New Roman" w:cs="Times New Roman"/>
          <w:sz w:val="28"/>
          <w:szCs w:val="28"/>
          <w:lang w:val="ru-RU"/>
        </w:rPr>
        <w:t xml:space="preserve">» проведен анализ достижения показателей ЦУР на территории Слуцкого района, выполненный в соответствии с </w:t>
      </w:r>
      <w:r w:rsidR="00275AF4" w:rsidRPr="00B33AC7">
        <w:rPr>
          <w:rFonts w:ascii="Times New Roman" w:hAnsi="Times New Roman" w:cs="Times New Roman"/>
          <w:sz w:val="28"/>
          <w:szCs w:val="28"/>
          <w:lang w:val="ru-RU"/>
        </w:rPr>
        <w:lastRenderedPageBreak/>
        <w:t>«Рекомендациями по стартовой схеме подготовки информации о достижении показателей ЦУР».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75AF4" w:rsidRPr="00B33AC7">
        <w:rPr>
          <w:rFonts w:ascii="Times New Roman" w:hAnsi="Times New Roman" w:cs="Times New Roman"/>
          <w:sz w:val="28"/>
          <w:szCs w:val="28"/>
          <w:lang w:val="ru-RU"/>
        </w:rPr>
        <w:t>После группировки достижения совокупности показателей с учетом критерия достижения установлено, что за 202</w:t>
      </w:r>
      <w:r>
        <w:rPr>
          <w:rFonts w:ascii="Times New Roman" w:hAnsi="Times New Roman" w:cs="Times New Roman"/>
          <w:sz w:val="28"/>
          <w:szCs w:val="28"/>
          <w:lang w:val="ru-RU"/>
        </w:rPr>
        <w:t>4</w:t>
      </w:r>
      <w:r w:rsidR="00275AF4" w:rsidRPr="00B33AC7">
        <w:rPr>
          <w:rFonts w:ascii="Times New Roman" w:hAnsi="Times New Roman" w:cs="Times New Roman"/>
          <w:sz w:val="28"/>
          <w:szCs w:val="28"/>
          <w:lang w:val="ru-RU"/>
        </w:rPr>
        <w:t xml:space="preserve"> год по району в целом достигаются ЦУР для сохранения здоровья населения.</w:t>
      </w:r>
    </w:p>
    <w:p w14:paraId="702421C9" w14:textId="2303B9B3" w:rsidR="00757B37" w:rsidRPr="008F05E0" w:rsidRDefault="00420EC3" w:rsidP="00420EC3">
      <w:pPr>
        <w:pStyle w:val="ac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="00275AF4" w:rsidRPr="008F05E0">
        <w:rPr>
          <w:rFonts w:ascii="Times New Roman" w:hAnsi="Times New Roman" w:cs="Times New Roman"/>
          <w:sz w:val="28"/>
          <w:szCs w:val="28"/>
          <w:lang w:val="ru-RU"/>
        </w:rPr>
        <w:t>Проблемный анализ по данным показателям определяет индикацию следующих целевых направлений активизации межведомственного взаимодействия субъектов социально-экономической деятельности района.</w:t>
      </w:r>
    </w:p>
    <w:p w14:paraId="35D5A252" w14:textId="7F2784BD" w:rsidR="00757B37" w:rsidRPr="008F05E0" w:rsidRDefault="00006812" w:rsidP="00420EC3">
      <w:pPr>
        <w:pStyle w:val="ac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="00275AF4" w:rsidRPr="00420EC3">
        <w:rPr>
          <w:rFonts w:ascii="Times New Roman" w:hAnsi="Times New Roman" w:cs="Times New Roman"/>
          <w:sz w:val="28"/>
          <w:szCs w:val="28"/>
          <w:lang w:val="ru-RU"/>
        </w:rPr>
        <w:t>Цель №</w:t>
      </w:r>
      <w:r w:rsidR="00420EC3" w:rsidRPr="00420EC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75AF4" w:rsidRPr="00420EC3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420EC3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275AF4" w:rsidRPr="00420EC3">
        <w:rPr>
          <w:rFonts w:ascii="Times New Roman" w:hAnsi="Times New Roman" w:cs="Times New Roman"/>
          <w:sz w:val="28"/>
          <w:szCs w:val="28"/>
          <w:lang w:val="ru-RU"/>
        </w:rPr>
        <w:t xml:space="preserve"> Ликвидация голода, обеспечение продовольственной безопасности и улучшения питания и содействие устойчивому развитию сельского хозяйства. Основная задача цели №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75AF4" w:rsidRPr="00420EC3">
        <w:rPr>
          <w:rFonts w:ascii="Times New Roman" w:hAnsi="Times New Roman" w:cs="Times New Roman"/>
          <w:sz w:val="28"/>
          <w:szCs w:val="28"/>
          <w:lang w:val="ru-RU"/>
        </w:rPr>
        <w:t>2: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к</w:t>
      </w:r>
      <w:r w:rsidR="00275AF4" w:rsidRPr="008F05E0">
        <w:rPr>
          <w:rFonts w:ascii="Times New Roman" w:hAnsi="Times New Roman" w:cs="Times New Roman"/>
          <w:sz w:val="28"/>
          <w:szCs w:val="28"/>
          <w:lang w:val="ru-RU"/>
        </w:rPr>
        <w:t xml:space="preserve"> 2030 году покончить со всеми формами недоедания, в том числе достичь к 2025 году согласованных на международном уровне целевых</w:t>
      </w:r>
      <w:r w:rsidR="00275AF4" w:rsidRPr="00275AF4">
        <w:rPr>
          <w:rFonts w:ascii="Times New Roman" w:hAnsi="Times New Roman" w:cs="Times New Roman"/>
          <w:sz w:val="27"/>
          <w:szCs w:val="27"/>
          <w:lang w:val="ru-RU"/>
        </w:rPr>
        <w:t xml:space="preserve"> </w:t>
      </w:r>
      <w:r w:rsidR="00275AF4" w:rsidRPr="008F05E0">
        <w:rPr>
          <w:rFonts w:ascii="Times New Roman" w:hAnsi="Times New Roman" w:cs="Times New Roman"/>
          <w:sz w:val="28"/>
          <w:szCs w:val="28"/>
          <w:lang w:val="ru-RU"/>
        </w:rPr>
        <w:t>показателей, касающихся борьбы с задержкой роста и истощением у детей в возрасте до 5 лет, и удовлетворять потребности в питании девочек подросткового возраста, беременных и кормящих женщин и пожилых людей.</w:t>
      </w:r>
    </w:p>
    <w:p w14:paraId="5FC0F05D" w14:textId="1381E938" w:rsidR="00757B37" w:rsidRPr="00006812" w:rsidRDefault="00006812" w:rsidP="00420EC3">
      <w:pPr>
        <w:pStyle w:val="ac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="00275AF4" w:rsidRPr="00006812">
        <w:rPr>
          <w:rFonts w:ascii="Times New Roman" w:hAnsi="Times New Roman" w:cs="Times New Roman"/>
          <w:sz w:val="28"/>
          <w:szCs w:val="28"/>
          <w:lang w:val="ru-RU"/>
        </w:rPr>
        <w:t>Цель №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75AF4" w:rsidRPr="00006812">
        <w:rPr>
          <w:rFonts w:ascii="Times New Roman" w:hAnsi="Times New Roman" w:cs="Times New Roman"/>
          <w:sz w:val="28"/>
          <w:szCs w:val="28"/>
          <w:lang w:val="ru-RU"/>
        </w:rPr>
        <w:t>3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275AF4" w:rsidRPr="00006812">
        <w:rPr>
          <w:rFonts w:ascii="Times New Roman" w:hAnsi="Times New Roman" w:cs="Times New Roman"/>
          <w:sz w:val="28"/>
          <w:szCs w:val="28"/>
          <w:lang w:val="ru-RU"/>
        </w:rPr>
        <w:t xml:space="preserve"> Обеспечение здорового образа жизни и содействие благополучию для всех в любом возрасте.</w:t>
      </w:r>
    </w:p>
    <w:p w14:paraId="61BA109A" w14:textId="04B1865E" w:rsidR="00E0107F" w:rsidRPr="000E481B" w:rsidRDefault="00144CCB" w:rsidP="00420EC3">
      <w:pPr>
        <w:pStyle w:val="ac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="00275AF4" w:rsidRPr="00006812">
        <w:rPr>
          <w:rFonts w:ascii="Times New Roman" w:hAnsi="Times New Roman" w:cs="Times New Roman"/>
          <w:sz w:val="28"/>
          <w:szCs w:val="28"/>
          <w:lang w:val="ru-RU"/>
        </w:rPr>
        <w:t>Задача 3.3</w:t>
      </w:r>
      <w:r w:rsidR="00006812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275AF4" w:rsidRPr="000E481B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275AF4" w:rsidRPr="000E481B">
        <w:rPr>
          <w:rFonts w:ascii="Times New Roman" w:hAnsi="Times New Roman" w:cs="Times New Roman"/>
          <w:sz w:val="28"/>
          <w:szCs w:val="28"/>
          <w:lang w:val="ru-RU"/>
        </w:rPr>
        <w:t>Одна из задач здравоохранения в сфере достижения ЦУР</w:t>
      </w:r>
      <w:r w:rsidR="00006812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 w:rsidR="00275AF4" w:rsidRPr="000E481B">
        <w:rPr>
          <w:rFonts w:ascii="Times New Roman" w:hAnsi="Times New Roman" w:cs="Times New Roman"/>
          <w:sz w:val="28"/>
          <w:szCs w:val="28"/>
          <w:lang w:val="ru-RU"/>
        </w:rPr>
        <w:t>положить конец эпидемиям СПИДа, туберкулеза, малярии, тропических болезней и обеспечить борьбу с гепатитом, заболеваниями, переда</w:t>
      </w:r>
      <w:r w:rsidR="00006812">
        <w:rPr>
          <w:rFonts w:ascii="Times New Roman" w:hAnsi="Times New Roman" w:cs="Times New Roman"/>
          <w:sz w:val="28"/>
          <w:szCs w:val="28"/>
          <w:lang w:val="ru-RU"/>
        </w:rPr>
        <w:t>ющимися</w:t>
      </w:r>
      <w:r w:rsidR="00275AF4" w:rsidRPr="000E481B">
        <w:rPr>
          <w:rFonts w:ascii="Times New Roman" w:hAnsi="Times New Roman" w:cs="Times New Roman"/>
          <w:sz w:val="28"/>
          <w:szCs w:val="28"/>
          <w:lang w:val="ru-RU"/>
        </w:rPr>
        <w:t xml:space="preserve"> через воду, и другими инфекционными заболеваниями.</w:t>
      </w:r>
    </w:p>
    <w:p w14:paraId="547353E8" w14:textId="297C7B26" w:rsidR="00A4668E" w:rsidRPr="000E481B" w:rsidRDefault="00144CCB" w:rsidP="00420EC3">
      <w:pPr>
        <w:overflowPunct/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val="ru-RU" w:eastAsia="en-US" w:bidi="ar-SA"/>
        </w:rPr>
      </w:pPr>
      <w:r>
        <w:rPr>
          <w:rFonts w:ascii="Times New Roman" w:eastAsiaTheme="minorHAnsi" w:hAnsi="Times New Roman" w:cs="Times New Roman"/>
          <w:kern w:val="0"/>
          <w:sz w:val="28"/>
          <w:szCs w:val="28"/>
          <w:lang w:val="ru-RU" w:eastAsia="en-US" w:bidi="ar-SA"/>
        </w:rPr>
        <w:tab/>
      </w:r>
      <w:r w:rsidR="00A4668E" w:rsidRPr="00006812">
        <w:rPr>
          <w:rFonts w:ascii="Times New Roman" w:eastAsiaTheme="minorHAnsi" w:hAnsi="Times New Roman" w:cs="Times New Roman"/>
          <w:kern w:val="0"/>
          <w:sz w:val="28"/>
          <w:szCs w:val="28"/>
          <w:lang w:val="ru-RU" w:eastAsia="en-US" w:bidi="ar-SA"/>
        </w:rPr>
        <w:t>3.3.1</w:t>
      </w:r>
      <w:r w:rsidR="00A4668E" w:rsidRPr="000E481B">
        <w:rPr>
          <w:rFonts w:ascii="Times New Roman" w:eastAsiaTheme="minorHAnsi" w:hAnsi="Times New Roman" w:cs="Times New Roman"/>
          <w:kern w:val="0"/>
          <w:sz w:val="28"/>
          <w:szCs w:val="28"/>
          <w:lang w:val="ru-RU" w:eastAsia="en-US" w:bidi="ar-SA"/>
        </w:rPr>
        <w:t>.</w:t>
      </w:r>
      <w:r w:rsidR="00006812">
        <w:rPr>
          <w:rFonts w:ascii="Times New Roman" w:eastAsiaTheme="minorHAnsi" w:hAnsi="Times New Roman" w:cs="Times New Roman"/>
          <w:kern w:val="0"/>
          <w:sz w:val="28"/>
          <w:szCs w:val="28"/>
          <w:lang w:val="ru-RU" w:eastAsia="en-US" w:bidi="ar-SA"/>
        </w:rPr>
        <w:t xml:space="preserve"> </w:t>
      </w:r>
      <w:r w:rsidR="00A4668E" w:rsidRPr="000E481B">
        <w:rPr>
          <w:rFonts w:ascii="Times New Roman" w:eastAsiaTheme="minorHAnsi" w:hAnsi="Times New Roman" w:cs="Times New Roman"/>
          <w:kern w:val="0"/>
          <w:sz w:val="28"/>
          <w:szCs w:val="28"/>
          <w:lang w:val="ru-RU" w:eastAsia="en-US" w:bidi="ar-SA"/>
        </w:rPr>
        <w:t>Число новых заражений ВИЧ на 1000 неинфицированных в разбивке по полу и возрасту и принадлежности к основным группам населения</w:t>
      </w:r>
      <w:r w:rsidR="00006812">
        <w:rPr>
          <w:rFonts w:ascii="Times New Roman" w:eastAsiaTheme="minorHAnsi" w:hAnsi="Times New Roman" w:cs="Times New Roman"/>
          <w:kern w:val="0"/>
          <w:sz w:val="28"/>
          <w:szCs w:val="28"/>
          <w:lang w:val="ru-RU" w:eastAsia="en-US" w:bidi="ar-SA"/>
        </w:rPr>
        <w:t>:</w:t>
      </w:r>
      <w:r w:rsidR="00A4668E" w:rsidRPr="000E481B">
        <w:rPr>
          <w:rFonts w:ascii="Times New Roman" w:eastAsiaTheme="minorHAnsi" w:hAnsi="Times New Roman" w:cs="Times New Roman"/>
          <w:kern w:val="0"/>
          <w:sz w:val="28"/>
          <w:szCs w:val="28"/>
          <w:lang w:val="ru-RU" w:eastAsia="en-US" w:bidi="ar-SA"/>
        </w:rPr>
        <w:t xml:space="preserve"> в Слуцком районе </w:t>
      </w:r>
      <w:r w:rsidR="003F473B">
        <w:rPr>
          <w:rFonts w:ascii="Times New Roman" w:eastAsiaTheme="minorHAnsi" w:hAnsi="Times New Roman" w:cs="Times New Roman"/>
          <w:kern w:val="0"/>
          <w:sz w:val="28"/>
          <w:szCs w:val="28"/>
          <w:lang w:val="ru-RU" w:eastAsia="en-US" w:bidi="ar-SA"/>
        </w:rPr>
        <w:t xml:space="preserve">не </w:t>
      </w:r>
      <w:r w:rsidR="00A4668E" w:rsidRPr="000E481B">
        <w:rPr>
          <w:rFonts w:ascii="Times New Roman" w:eastAsiaTheme="minorHAnsi" w:hAnsi="Times New Roman" w:cs="Times New Roman"/>
          <w:kern w:val="0"/>
          <w:sz w:val="28"/>
          <w:szCs w:val="28"/>
          <w:lang w:val="ru-RU" w:eastAsia="en-US" w:bidi="ar-SA"/>
        </w:rPr>
        <w:t>отмечено увеличение случаев инфицирования среди женщин репродуктивного возраста 25-39 лет. По сравнению с 202</w:t>
      </w:r>
      <w:r w:rsidR="00006812">
        <w:rPr>
          <w:rFonts w:ascii="Times New Roman" w:eastAsiaTheme="minorHAnsi" w:hAnsi="Times New Roman" w:cs="Times New Roman"/>
          <w:kern w:val="0"/>
          <w:sz w:val="28"/>
          <w:szCs w:val="28"/>
          <w:lang w:val="ru-RU" w:eastAsia="en-US" w:bidi="ar-SA"/>
        </w:rPr>
        <w:t>3</w:t>
      </w:r>
      <w:r w:rsidR="00A4668E" w:rsidRPr="000E481B">
        <w:rPr>
          <w:rFonts w:ascii="Times New Roman" w:eastAsiaTheme="minorHAnsi" w:hAnsi="Times New Roman" w:cs="Times New Roman"/>
          <w:kern w:val="0"/>
          <w:sz w:val="28"/>
          <w:szCs w:val="28"/>
          <w:lang w:val="ru-RU" w:eastAsia="en-US" w:bidi="ar-SA"/>
        </w:rPr>
        <w:t xml:space="preserve"> годом </w:t>
      </w:r>
      <w:r w:rsidR="003F473B">
        <w:rPr>
          <w:rFonts w:ascii="Times New Roman" w:eastAsiaTheme="minorHAnsi" w:hAnsi="Times New Roman" w:cs="Times New Roman"/>
          <w:kern w:val="0"/>
          <w:sz w:val="28"/>
          <w:szCs w:val="28"/>
          <w:lang w:val="ru-RU" w:eastAsia="en-US" w:bidi="ar-SA"/>
        </w:rPr>
        <w:t>у</w:t>
      </w:r>
      <w:r w:rsidR="00006812">
        <w:rPr>
          <w:rFonts w:ascii="Times New Roman" w:eastAsiaTheme="minorHAnsi" w:hAnsi="Times New Roman" w:cs="Times New Roman"/>
          <w:kern w:val="0"/>
          <w:sz w:val="28"/>
          <w:szCs w:val="28"/>
          <w:lang w:val="ru-RU" w:eastAsia="en-US" w:bidi="ar-SA"/>
        </w:rPr>
        <w:t>велич</w:t>
      </w:r>
      <w:r w:rsidR="003F473B">
        <w:rPr>
          <w:rFonts w:ascii="Times New Roman" w:eastAsiaTheme="minorHAnsi" w:hAnsi="Times New Roman" w:cs="Times New Roman"/>
          <w:kern w:val="0"/>
          <w:sz w:val="28"/>
          <w:szCs w:val="28"/>
          <w:lang w:val="ru-RU" w:eastAsia="en-US" w:bidi="ar-SA"/>
        </w:rPr>
        <w:t xml:space="preserve">илось </w:t>
      </w:r>
      <w:r w:rsidR="00A4668E" w:rsidRPr="000E481B">
        <w:rPr>
          <w:rFonts w:ascii="Times New Roman" w:eastAsiaTheme="minorHAnsi" w:hAnsi="Times New Roman" w:cs="Times New Roman"/>
          <w:kern w:val="0"/>
          <w:sz w:val="28"/>
          <w:szCs w:val="28"/>
          <w:lang w:val="ru-RU" w:eastAsia="en-US" w:bidi="ar-SA"/>
        </w:rPr>
        <w:t>числ</w:t>
      </w:r>
      <w:r w:rsidR="003F473B">
        <w:rPr>
          <w:rFonts w:ascii="Times New Roman" w:eastAsiaTheme="minorHAnsi" w:hAnsi="Times New Roman" w:cs="Times New Roman"/>
          <w:kern w:val="0"/>
          <w:sz w:val="28"/>
          <w:szCs w:val="28"/>
          <w:lang w:val="ru-RU" w:eastAsia="en-US" w:bidi="ar-SA"/>
        </w:rPr>
        <w:t>о</w:t>
      </w:r>
      <w:r w:rsidR="00A4668E" w:rsidRPr="000E481B">
        <w:rPr>
          <w:rFonts w:ascii="Times New Roman" w:eastAsiaTheme="minorHAnsi" w:hAnsi="Times New Roman" w:cs="Times New Roman"/>
          <w:kern w:val="0"/>
          <w:sz w:val="28"/>
          <w:szCs w:val="28"/>
          <w:lang w:val="ru-RU" w:eastAsia="en-US" w:bidi="ar-SA"/>
        </w:rPr>
        <w:t xml:space="preserve"> новых заражений в </w:t>
      </w:r>
      <w:r w:rsidR="00006812">
        <w:rPr>
          <w:rFonts w:ascii="Times New Roman" w:eastAsiaTheme="minorHAnsi" w:hAnsi="Times New Roman" w:cs="Times New Roman"/>
          <w:kern w:val="0"/>
          <w:sz w:val="28"/>
          <w:szCs w:val="28"/>
          <w:lang w:val="ru-RU" w:eastAsia="en-US" w:bidi="ar-SA"/>
        </w:rPr>
        <w:t>1</w:t>
      </w:r>
      <w:r w:rsidR="00A4668E" w:rsidRPr="000E481B">
        <w:rPr>
          <w:rFonts w:ascii="Times New Roman" w:eastAsiaTheme="minorHAnsi" w:hAnsi="Times New Roman" w:cs="Times New Roman"/>
          <w:kern w:val="0"/>
          <w:sz w:val="28"/>
          <w:szCs w:val="28"/>
          <w:lang w:val="ru-RU" w:eastAsia="en-US" w:bidi="ar-SA"/>
        </w:rPr>
        <w:t>,5 раза.</w:t>
      </w:r>
    </w:p>
    <w:p w14:paraId="6766BB3A" w14:textId="088C83A2" w:rsidR="00A4668E" w:rsidRPr="000E481B" w:rsidRDefault="003C643D" w:rsidP="00420EC3">
      <w:pPr>
        <w:overflowPunct/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val="ru-RU" w:eastAsia="en-US" w:bidi="ar-SA"/>
        </w:rPr>
      </w:pPr>
      <w:r>
        <w:rPr>
          <w:rFonts w:ascii="Times New Roman" w:eastAsiaTheme="minorHAnsi" w:hAnsi="Times New Roman" w:cs="Times New Roman"/>
          <w:kern w:val="0"/>
          <w:sz w:val="28"/>
          <w:szCs w:val="28"/>
          <w:lang w:val="ru-RU" w:eastAsia="en-US" w:bidi="ar-SA"/>
        </w:rPr>
        <w:tab/>
      </w:r>
      <w:r w:rsidR="00A4668E" w:rsidRPr="000E481B">
        <w:rPr>
          <w:rFonts w:ascii="Times New Roman" w:eastAsiaTheme="minorHAnsi" w:hAnsi="Times New Roman" w:cs="Times New Roman"/>
          <w:kern w:val="0"/>
          <w:sz w:val="28"/>
          <w:szCs w:val="28"/>
          <w:lang w:val="ru-RU" w:eastAsia="en-US" w:bidi="ar-SA"/>
        </w:rPr>
        <w:t>По итогам 202</w:t>
      </w:r>
      <w:r w:rsidR="00006812">
        <w:rPr>
          <w:rFonts w:ascii="Times New Roman" w:eastAsiaTheme="minorHAnsi" w:hAnsi="Times New Roman" w:cs="Times New Roman"/>
          <w:kern w:val="0"/>
          <w:sz w:val="28"/>
          <w:szCs w:val="28"/>
          <w:lang w:val="ru-RU" w:eastAsia="en-US" w:bidi="ar-SA"/>
        </w:rPr>
        <w:t>4</w:t>
      </w:r>
      <w:r w:rsidR="00A4668E" w:rsidRPr="000E481B">
        <w:rPr>
          <w:rFonts w:ascii="Times New Roman" w:eastAsiaTheme="minorHAnsi" w:hAnsi="Times New Roman" w:cs="Times New Roman"/>
          <w:kern w:val="0"/>
          <w:sz w:val="28"/>
          <w:szCs w:val="28"/>
          <w:lang w:val="ru-RU" w:eastAsia="en-US" w:bidi="ar-SA"/>
        </w:rPr>
        <w:t xml:space="preserve"> года среди всего населения показатель ЦУР 3.3.1. составил </w:t>
      </w:r>
      <w:r w:rsidR="00A4668E" w:rsidRPr="00006812">
        <w:rPr>
          <w:rFonts w:ascii="Times New Roman" w:eastAsiaTheme="minorHAnsi" w:hAnsi="Times New Roman" w:cs="Times New Roman"/>
          <w:kern w:val="0"/>
          <w:sz w:val="28"/>
          <w:szCs w:val="28"/>
          <w:lang w:val="ru-RU" w:eastAsia="en-US" w:bidi="ar-SA"/>
        </w:rPr>
        <w:t>0,</w:t>
      </w:r>
      <w:r w:rsidR="00006812" w:rsidRPr="00006812">
        <w:rPr>
          <w:rFonts w:ascii="Times New Roman" w:eastAsiaTheme="minorHAnsi" w:hAnsi="Times New Roman" w:cs="Times New Roman"/>
          <w:kern w:val="0"/>
          <w:sz w:val="28"/>
          <w:szCs w:val="28"/>
          <w:lang w:val="ru-RU" w:eastAsia="en-US" w:bidi="ar-SA"/>
        </w:rPr>
        <w:t>13</w:t>
      </w:r>
      <w:r w:rsidR="00A4668E" w:rsidRPr="000E481B">
        <w:rPr>
          <w:rFonts w:ascii="Times New Roman" w:eastAsiaTheme="minorHAnsi" w:hAnsi="Times New Roman" w:cs="Times New Roman"/>
          <w:kern w:val="0"/>
          <w:sz w:val="28"/>
          <w:szCs w:val="28"/>
          <w:lang w:val="ru-RU" w:eastAsia="en-US" w:bidi="ar-SA"/>
        </w:rPr>
        <w:t xml:space="preserve"> на 1000 неинфицированных (</w:t>
      </w:r>
      <w:r w:rsidR="00006812">
        <w:rPr>
          <w:rFonts w:ascii="Times New Roman" w:eastAsiaTheme="minorHAnsi" w:hAnsi="Times New Roman" w:cs="Times New Roman"/>
          <w:kern w:val="0"/>
          <w:sz w:val="28"/>
          <w:szCs w:val="28"/>
          <w:lang w:val="ru-RU" w:eastAsia="en-US" w:bidi="ar-SA"/>
        </w:rPr>
        <w:t xml:space="preserve">2023 – 0,092, </w:t>
      </w:r>
      <w:r w:rsidR="00A4668E" w:rsidRPr="000E481B">
        <w:rPr>
          <w:rFonts w:ascii="Times New Roman" w:eastAsiaTheme="minorHAnsi" w:hAnsi="Times New Roman" w:cs="Times New Roman"/>
          <w:kern w:val="0"/>
          <w:sz w:val="28"/>
          <w:szCs w:val="28"/>
          <w:lang w:val="ru-RU" w:eastAsia="en-US" w:bidi="ar-SA"/>
        </w:rPr>
        <w:t>202</w:t>
      </w:r>
      <w:r w:rsidR="00E25D00">
        <w:rPr>
          <w:rFonts w:ascii="Times New Roman" w:eastAsiaTheme="minorHAnsi" w:hAnsi="Times New Roman" w:cs="Times New Roman"/>
          <w:kern w:val="0"/>
          <w:sz w:val="28"/>
          <w:szCs w:val="28"/>
          <w:lang w:val="ru-RU" w:eastAsia="en-US" w:bidi="ar-SA"/>
        </w:rPr>
        <w:t>2</w:t>
      </w:r>
      <w:r w:rsidR="00006812">
        <w:rPr>
          <w:rFonts w:ascii="Times New Roman" w:eastAsiaTheme="minorHAnsi" w:hAnsi="Times New Roman" w:cs="Times New Roman"/>
          <w:kern w:val="0"/>
          <w:sz w:val="28"/>
          <w:szCs w:val="28"/>
          <w:lang w:val="ru-RU" w:eastAsia="en-US" w:bidi="ar-SA"/>
        </w:rPr>
        <w:t xml:space="preserve"> – </w:t>
      </w:r>
      <w:r w:rsidR="00A4668E" w:rsidRPr="000E481B">
        <w:rPr>
          <w:rFonts w:ascii="Times New Roman" w:eastAsiaTheme="minorHAnsi" w:hAnsi="Times New Roman" w:cs="Times New Roman"/>
          <w:kern w:val="0"/>
          <w:sz w:val="28"/>
          <w:szCs w:val="28"/>
          <w:lang w:val="ru-RU" w:eastAsia="en-US" w:bidi="ar-SA"/>
        </w:rPr>
        <w:t>0,</w:t>
      </w:r>
      <w:r w:rsidR="00E25D00">
        <w:rPr>
          <w:rFonts w:ascii="Times New Roman" w:eastAsiaTheme="minorHAnsi" w:hAnsi="Times New Roman" w:cs="Times New Roman"/>
          <w:kern w:val="0"/>
          <w:sz w:val="28"/>
          <w:szCs w:val="28"/>
          <w:lang w:val="ru-RU" w:eastAsia="en-US" w:bidi="ar-SA"/>
        </w:rPr>
        <w:t>32</w:t>
      </w:r>
      <w:r w:rsidR="00A4668E" w:rsidRPr="000E481B">
        <w:rPr>
          <w:rFonts w:ascii="Times New Roman" w:eastAsiaTheme="minorHAnsi" w:hAnsi="Times New Roman" w:cs="Times New Roman"/>
          <w:kern w:val="0"/>
          <w:sz w:val="28"/>
          <w:szCs w:val="28"/>
          <w:lang w:val="ru-RU" w:eastAsia="en-US" w:bidi="ar-SA"/>
        </w:rPr>
        <w:t xml:space="preserve">), в том числе среди мужчин – </w:t>
      </w:r>
      <w:r w:rsidR="00006812">
        <w:rPr>
          <w:rFonts w:ascii="Times New Roman" w:eastAsiaTheme="minorHAnsi" w:hAnsi="Times New Roman" w:cs="Times New Roman"/>
          <w:kern w:val="0"/>
          <w:sz w:val="28"/>
          <w:szCs w:val="28"/>
          <w:lang w:val="ru-RU" w:eastAsia="en-US" w:bidi="ar-SA"/>
        </w:rPr>
        <w:t xml:space="preserve">0,08 </w:t>
      </w:r>
      <w:r w:rsidR="00A4668E" w:rsidRPr="000E481B">
        <w:rPr>
          <w:rFonts w:ascii="Times New Roman" w:eastAsiaTheme="minorHAnsi" w:hAnsi="Times New Roman" w:cs="Times New Roman"/>
          <w:kern w:val="0"/>
          <w:sz w:val="28"/>
          <w:szCs w:val="28"/>
          <w:lang w:val="ru-RU" w:eastAsia="en-US" w:bidi="ar-SA"/>
        </w:rPr>
        <w:t>(</w:t>
      </w:r>
      <w:r w:rsidR="00006812">
        <w:rPr>
          <w:rFonts w:ascii="Times New Roman" w:eastAsiaTheme="minorHAnsi" w:hAnsi="Times New Roman" w:cs="Times New Roman"/>
          <w:kern w:val="0"/>
          <w:sz w:val="28"/>
          <w:szCs w:val="28"/>
          <w:lang w:val="ru-RU" w:eastAsia="en-US" w:bidi="ar-SA"/>
        </w:rPr>
        <w:t xml:space="preserve">2023 – </w:t>
      </w:r>
      <w:r w:rsidR="00006812" w:rsidRPr="000E481B">
        <w:rPr>
          <w:rFonts w:ascii="Times New Roman" w:eastAsiaTheme="minorHAnsi" w:hAnsi="Times New Roman" w:cs="Times New Roman"/>
          <w:kern w:val="0"/>
          <w:sz w:val="28"/>
          <w:szCs w:val="28"/>
          <w:lang w:val="ru-RU" w:eastAsia="en-US" w:bidi="ar-SA"/>
        </w:rPr>
        <w:t>0,</w:t>
      </w:r>
      <w:r w:rsidR="00006812">
        <w:rPr>
          <w:rFonts w:ascii="Times New Roman" w:eastAsiaTheme="minorHAnsi" w:hAnsi="Times New Roman" w:cs="Times New Roman"/>
          <w:kern w:val="0"/>
          <w:sz w:val="28"/>
          <w:szCs w:val="28"/>
          <w:lang w:val="ru-RU" w:eastAsia="en-US" w:bidi="ar-SA"/>
        </w:rPr>
        <w:t>075,</w:t>
      </w:r>
      <w:r w:rsidR="00A4668E" w:rsidRPr="000E481B">
        <w:rPr>
          <w:rFonts w:ascii="Times New Roman" w:eastAsiaTheme="minorHAnsi" w:hAnsi="Times New Roman" w:cs="Times New Roman"/>
          <w:kern w:val="0"/>
          <w:sz w:val="28"/>
          <w:szCs w:val="28"/>
          <w:lang w:val="ru-RU" w:eastAsia="en-US" w:bidi="ar-SA"/>
        </w:rPr>
        <w:t xml:space="preserve"> 202</w:t>
      </w:r>
      <w:r w:rsidR="00E25D00">
        <w:rPr>
          <w:rFonts w:ascii="Times New Roman" w:eastAsiaTheme="minorHAnsi" w:hAnsi="Times New Roman" w:cs="Times New Roman"/>
          <w:kern w:val="0"/>
          <w:sz w:val="28"/>
          <w:szCs w:val="28"/>
          <w:lang w:val="ru-RU" w:eastAsia="en-US" w:bidi="ar-SA"/>
        </w:rPr>
        <w:t>2</w:t>
      </w:r>
      <w:r w:rsidR="00006812">
        <w:rPr>
          <w:rFonts w:ascii="Times New Roman" w:eastAsiaTheme="minorHAnsi" w:hAnsi="Times New Roman" w:cs="Times New Roman"/>
          <w:kern w:val="0"/>
          <w:sz w:val="28"/>
          <w:szCs w:val="28"/>
          <w:lang w:val="ru-RU" w:eastAsia="en-US" w:bidi="ar-SA"/>
        </w:rPr>
        <w:t xml:space="preserve"> – </w:t>
      </w:r>
      <w:r w:rsidR="00A4668E" w:rsidRPr="000E481B">
        <w:rPr>
          <w:rFonts w:ascii="Times New Roman" w:eastAsiaTheme="minorHAnsi" w:hAnsi="Times New Roman" w:cs="Times New Roman"/>
          <w:kern w:val="0"/>
          <w:sz w:val="28"/>
          <w:szCs w:val="28"/>
          <w:lang w:val="ru-RU" w:eastAsia="en-US" w:bidi="ar-SA"/>
        </w:rPr>
        <w:t>0,</w:t>
      </w:r>
      <w:r w:rsidR="00E25D00">
        <w:rPr>
          <w:rFonts w:ascii="Times New Roman" w:eastAsiaTheme="minorHAnsi" w:hAnsi="Times New Roman" w:cs="Times New Roman"/>
          <w:kern w:val="0"/>
          <w:sz w:val="28"/>
          <w:szCs w:val="28"/>
          <w:lang w:val="ru-RU" w:eastAsia="en-US" w:bidi="ar-SA"/>
        </w:rPr>
        <w:t>4</w:t>
      </w:r>
      <w:r w:rsidR="00A4668E" w:rsidRPr="000E481B">
        <w:rPr>
          <w:rFonts w:ascii="Times New Roman" w:eastAsiaTheme="minorHAnsi" w:hAnsi="Times New Roman" w:cs="Times New Roman"/>
          <w:kern w:val="0"/>
          <w:sz w:val="28"/>
          <w:szCs w:val="28"/>
          <w:lang w:val="ru-RU" w:eastAsia="en-US" w:bidi="ar-SA"/>
        </w:rPr>
        <w:t>2), среди женщин</w:t>
      </w:r>
      <w:r w:rsidR="000E481B">
        <w:rPr>
          <w:rFonts w:ascii="Times New Roman" w:eastAsiaTheme="minorHAnsi" w:hAnsi="Times New Roman" w:cs="Times New Roman"/>
          <w:kern w:val="0"/>
          <w:sz w:val="28"/>
          <w:szCs w:val="28"/>
          <w:lang w:val="ru-RU" w:eastAsia="en-US" w:bidi="ar-SA"/>
        </w:rPr>
        <w:t xml:space="preserve"> </w:t>
      </w:r>
      <w:r w:rsidR="00006812">
        <w:rPr>
          <w:rFonts w:ascii="Times New Roman" w:eastAsiaTheme="minorHAnsi" w:hAnsi="Times New Roman" w:cs="Times New Roman"/>
          <w:kern w:val="0"/>
          <w:sz w:val="28"/>
          <w:szCs w:val="28"/>
          <w:lang w:val="ru-RU" w:eastAsia="en-US" w:bidi="ar-SA"/>
        </w:rPr>
        <w:t>–</w:t>
      </w:r>
      <w:r w:rsidR="00A4668E" w:rsidRPr="000E481B">
        <w:rPr>
          <w:rFonts w:ascii="Times New Roman" w:eastAsiaTheme="minorHAnsi" w:hAnsi="Times New Roman" w:cs="Times New Roman"/>
          <w:kern w:val="0"/>
          <w:sz w:val="28"/>
          <w:szCs w:val="28"/>
          <w:lang w:val="ru-RU" w:eastAsia="en-US" w:bidi="ar-SA"/>
        </w:rPr>
        <w:t xml:space="preserve"> </w:t>
      </w:r>
      <w:r w:rsidR="00006812">
        <w:rPr>
          <w:rFonts w:ascii="Times New Roman" w:eastAsiaTheme="minorHAnsi" w:hAnsi="Times New Roman" w:cs="Times New Roman"/>
          <w:kern w:val="0"/>
          <w:sz w:val="28"/>
          <w:szCs w:val="28"/>
          <w:lang w:val="ru-RU" w:eastAsia="en-US" w:bidi="ar-SA"/>
        </w:rPr>
        <w:t xml:space="preserve">0,05 </w:t>
      </w:r>
      <w:r w:rsidR="00A4668E" w:rsidRPr="000E481B">
        <w:rPr>
          <w:rFonts w:ascii="Times New Roman" w:eastAsiaTheme="minorHAnsi" w:hAnsi="Times New Roman" w:cs="Times New Roman"/>
          <w:kern w:val="0"/>
          <w:sz w:val="28"/>
          <w:szCs w:val="28"/>
          <w:lang w:val="ru-RU" w:eastAsia="en-US" w:bidi="ar-SA"/>
        </w:rPr>
        <w:t>(</w:t>
      </w:r>
      <w:r w:rsidR="00006812">
        <w:rPr>
          <w:rFonts w:ascii="Times New Roman" w:eastAsiaTheme="minorHAnsi" w:hAnsi="Times New Roman" w:cs="Times New Roman"/>
          <w:kern w:val="0"/>
          <w:sz w:val="28"/>
          <w:szCs w:val="28"/>
          <w:lang w:val="ru-RU" w:eastAsia="en-US" w:bidi="ar-SA"/>
        </w:rPr>
        <w:t xml:space="preserve">2023 – </w:t>
      </w:r>
      <w:r w:rsidR="00006812" w:rsidRPr="000E481B">
        <w:rPr>
          <w:rFonts w:ascii="Times New Roman" w:eastAsiaTheme="minorHAnsi" w:hAnsi="Times New Roman" w:cs="Times New Roman"/>
          <w:kern w:val="0"/>
          <w:sz w:val="28"/>
          <w:szCs w:val="28"/>
          <w:lang w:val="ru-RU" w:eastAsia="en-US" w:bidi="ar-SA"/>
        </w:rPr>
        <w:t>0,</w:t>
      </w:r>
      <w:r w:rsidR="00006812">
        <w:rPr>
          <w:rFonts w:ascii="Times New Roman" w:eastAsiaTheme="minorHAnsi" w:hAnsi="Times New Roman" w:cs="Times New Roman"/>
          <w:kern w:val="0"/>
          <w:sz w:val="28"/>
          <w:szCs w:val="28"/>
          <w:lang w:val="ru-RU" w:eastAsia="en-US" w:bidi="ar-SA"/>
        </w:rPr>
        <w:t>107,</w:t>
      </w:r>
      <w:r w:rsidR="00A4668E" w:rsidRPr="000E481B">
        <w:rPr>
          <w:rFonts w:ascii="Times New Roman" w:eastAsiaTheme="minorHAnsi" w:hAnsi="Times New Roman" w:cs="Times New Roman"/>
          <w:kern w:val="0"/>
          <w:sz w:val="28"/>
          <w:szCs w:val="28"/>
          <w:lang w:val="ru-RU" w:eastAsia="en-US" w:bidi="ar-SA"/>
        </w:rPr>
        <w:t xml:space="preserve"> 202</w:t>
      </w:r>
      <w:r w:rsidR="00E25D00">
        <w:rPr>
          <w:rFonts w:ascii="Times New Roman" w:eastAsiaTheme="minorHAnsi" w:hAnsi="Times New Roman" w:cs="Times New Roman"/>
          <w:kern w:val="0"/>
          <w:sz w:val="28"/>
          <w:szCs w:val="28"/>
          <w:lang w:val="ru-RU" w:eastAsia="en-US" w:bidi="ar-SA"/>
        </w:rPr>
        <w:t>2</w:t>
      </w:r>
      <w:r w:rsidR="00006812">
        <w:rPr>
          <w:rFonts w:ascii="Times New Roman" w:eastAsiaTheme="minorHAnsi" w:hAnsi="Times New Roman" w:cs="Times New Roman"/>
          <w:kern w:val="0"/>
          <w:sz w:val="28"/>
          <w:szCs w:val="28"/>
          <w:lang w:val="ru-RU" w:eastAsia="en-US" w:bidi="ar-SA"/>
        </w:rPr>
        <w:t xml:space="preserve"> – </w:t>
      </w:r>
      <w:r w:rsidR="00A4668E" w:rsidRPr="000E481B">
        <w:rPr>
          <w:rFonts w:ascii="Times New Roman" w:eastAsiaTheme="minorHAnsi" w:hAnsi="Times New Roman" w:cs="Times New Roman"/>
          <w:kern w:val="0"/>
          <w:sz w:val="28"/>
          <w:szCs w:val="28"/>
          <w:lang w:val="ru-RU" w:eastAsia="en-US" w:bidi="ar-SA"/>
        </w:rPr>
        <w:t>0,</w:t>
      </w:r>
      <w:r w:rsidR="00E25D00">
        <w:rPr>
          <w:rFonts w:ascii="Times New Roman" w:eastAsiaTheme="minorHAnsi" w:hAnsi="Times New Roman" w:cs="Times New Roman"/>
          <w:kern w:val="0"/>
          <w:sz w:val="28"/>
          <w:szCs w:val="28"/>
          <w:lang w:val="ru-RU" w:eastAsia="en-US" w:bidi="ar-SA"/>
        </w:rPr>
        <w:t>23</w:t>
      </w:r>
      <w:r w:rsidR="00A4668E" w:rsidRPr="000E481B">
        <w:rPr>
          <w:rFonts w:ascii="Times New Roman" w:eastAsiaTheme="minorHAnsi" w:hAnsi="Times New Roman" w:cs="Times New Roman"/>
          <w:kern w:val="0"/>
          <w:sz w:val="28"/>
          <w:szCs w:val="28"/>
          <w:lang w:val="ru-RU" w:eastAsia="en-US" w:bidi="ar-SA"/>
        </w:rPr>
        <w:t>), целевой показатель ВОЗ равный 0,25 не достигнут.</w:t>
      </w:r>
    </w:p>
    <w:p w14:paraId="154E3D92" w14:textId="11A28B43" w:rsidR="00E25D00" w:rsidRDefault="003C643D" w:rsidP="00420EC3">
      <w:pPr>
        <w:overflowPunct/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val="ru-RU" w:eastAsia="en-US" w:bidi="ar-SA"/>
        </w:rPr>
      </w:pPr>
      <w:r>
        <w:rPr>
          <w:rFonts w:ascii="Times New Roman" w:eastAsiaTheme="minorHAnsi" w:hAnsi="Times New Roman" w:cs="Times New Roman"/>
          <w:kern w:val="0"/>
          <w:sz w:val="28"/>
          <w:szCs w:val="28"/>
          <w:lang w:val="ru-RU" w:eastAsia="en-US" w:bidi="ar-SA"/>
        </w:rPr>
        <w:tab/>
      </w:r>
      <w:r w:rsidR="00A4668E" w:rsidRPr="000E481B">
        <w:rPr>
          <w:rFonts w:ascii="Times New Roman" w:eastAsiaTheme="minorHAnsi" w:hAnsi="Times New Roman" w:cs="Times New Roman"/>
          <w:kern w:val="0"/>
          <w:sz w:val="28"/>
          <w:szCs w:val="28"/>
          <w:lang w:val="ru-RU" w:eastAsia="en-US" w:bidi="ar-SA"/>
        </w:rPr>
        <w:t xml:space="preserve">Косвенные </w:t>
      </w:r>
      <w:r w:rsidR="00144CCB">
        <w:rPr>
          <w:rFonts w:ascii="Times New Roman" w:eastAsiaTheme="minorHAnsi" w:hAnsi="Times New Roman" w:cs="Times New Roman"/>
          <w:kern w:val="0"/>
          <w:sz w:val="28"/>
          <w:szCs w:val="28"/>
          <w:lang w:val="ru-RU" w:eastAsia="en-US" w:bidi="ar-SA"/>
        </w:rPr>
        <w:t xml:space="preserve">индикаторы </w:t>
      </w:r>
      <w:r w:rsidR="00A4668E" w:rsidRPr="000E481B">
        <w:rPr>
          <w:rFonts w:ascii="Times New Roman" w:eastAsiaTheme="minorHAnsi" w:hAnsi="Times New Roman" w:cs="Times New Roman"/>
          <w:kern w:val="0"/>
          <w:sz w:val="28"/>
          <w:szCs w:val="28"/>
          <w:lang w:val="ru-RU" w:eastAsia="en-US" w:bidi="ar-SA"/>
        </w:rPr>
        <w:t>показател</w:t>
      </w:r>
      <w:r w:rsidR="00144CCB">
        <w:rPr>
          <w:rFonts w:ascii="Times New Roman" w:eastAsiaTheme="minorHAnsi" w:hAnsi="Times New Roman" w:cs="Times New Roman"/>
          <w:kern w:val="0"/>
          <w:sz w:val="28"/>
          <w:szCs w:val="28"/>
          <w:lang w:val="ru-RU" w:eastAsia="en-US" w:bidi="ar-SA"/>
        </w:rPr>
        <w:t>ей</w:t>
      </w:r>
      <w:r w:rsidR="00A4668E" w:rsidRPr="000E481B">
        <w:rPr>
          <w:rFonts w:ascii="Times New Roman" w:eastAsiaTheme="minorHAnsi" w:hAnsi="Times New Roman" w:cs="Times New Roman"/>
          <w:kern w:val="0"/>
          <w:sz w:val="28"/>
          <w:szCs w:val="28"/>
          <w:lang w:val="ru-RU" w:eastAsia="en-US" w:bidi="ar-SA"/>
        </w:rPr>
        <w:t xml:space="preserve"> ЦУР 3.3.1. (согласно Программ</w:t>
      </w:r>
      <w:r w:rsidR="00006812">
        <w:rPr>
          <w:rFonts w:ascii="Times New Roman" w:eastAsiaTheme="minorHAnsi" w:hAnsi="Times New Roman" w:cs="Times New Roman"/>
          <w:kern w:val="0"/>
          <w:sz w:val="28"/>
          <w:szCs w:val="28"/>
          <w:lang w:val="ru-RU" w:eastAsia="en-US" w:bidi="ar-SA"/>
        </w:rPr>
        <w:t>е</w:t>
      </w:r>
      <w:r w:rsidR="00A4668E" w:rsidRPr="000E481B">
        <w:rPr>
          <w:rFonts w:ascii="Times New Roman" w:eastAsiaTheme="minorHAnsi" w:hAnsi="Times New Roman" w:cs="Times New Roman"/>
          <w:kern w:val="0"/>
          <w:sz w:val="28"/>
          <w:szCs w:val="28"/>
          <w:lang w:val="ru-RU" w:eastAsia="en-US" w:bidi="ar-SA"/>
        </w:rPr>
        <w:t xml:space="preserve"> ЮНЕЙДС «95-95-95») на территории Слуцкого района за 202</w:t>
      </w:r>
      <w:r w:rsidR="00006812">
        <w:rPr>
          <w:rFonts w:ascii="Times New Roman" w:eastAsiaTheme="minorHAnsi" w:hAnsi="Times New Roman" w:cs="Times New Roman"/>
          <w:kern w:val="0"/>
          <w:sz w:val="28"/>
          <w:szCs w:val="28"/>
          <w:lang w:val="ru-RU" w:eastAsia="en-US" w:bidi="ar-SA"/>
        </w:rPr>
        <w:t>4</w:t>
      </w:r>
      <w:r w:rsidR="00A4668E" w:rsidRPr="000E481B">
        <w:rPr>
          <w:rFonts w:ascii="Times New Roman" w:eastAsiaTheme="minorHAnsi" w:hAnsi="Times New Roman" w:cs="Times New Roman"/>
          <w:kern w:val="0"/>
          <w:sz w:val="28"/>
          <w:szCs w:val="28"/>
          <w:lang w:val="ru-RU" w:eastAsia="en-US" w:bidi="ar-SA"/>
        </w:rPr>
        <w:t xml:space="preserve"> год:</w:t>
      </w:r>
    </w:p>
    <w:p w14:paraId="6B299901" w14:textId="77575423" w:rsidR="00A4668E" w:rsidRPr="000E481B" w:rsidRDefault="00A4668E" w:rsidP="00420EC3">
      <w:pPr>
        <w:overflowPunct/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val="ru-RU" w:eastAsia="en-US" w:bidi="ar-SA"/>
        </w:rPr>
      </w:pPr>
      <w:r w:rsidRPr="000E481B">
        <w:rPr>
          <w:rFonts w:ascii="Times New Roman" w:eastAsiaTheme="minorHAnsi" w:hAnsi="Times New Roman" w:cs="Times New Roman"/>
          <w:kern w:val="0"/>
          <w:sz w:val="28"/>
          <w:szCs w:val="28"/>
          <w:lang w:val="ru-RU" w:eastAsia="en-US" w:bidi="ar-SA"/>
        </w:rPr>
        <w:t>9</w:t>
      </w:r>
      <w:r w:rsidR="00006812">
        <w:rPr>
          <w:rFonts w:ascii="Times New Roman" w:eastAsiaTheme="minorHAnsi" w:hAnsi="Times New Roman" w:cs="Times New Roman"/>
          <w:kern w:val="0"/>
          <w:sz w:val="28"/>
          <w:szCs w:val="28"/>
          <w:lang w:val="ru-RU" w:eastAsia="en-US" w:bidi="ar-SA"/>
        </w:rPr>
        <w:t>6</w:t>
      </w:r>
      <w:r w:rsidRPr="000E481B">
        <w:rPr>
          <w:rFonts w:ascii="Times New Roman" w:eastAsiaTheme="minorHAnsi" w:hAnsi="Times New Roman" w:cs="Times New Roman"/>
          <w:kern w:val="0"/>
          <w:sz w:val="28"/>
          <w:szCs w:val="28"/>
          <w:lang w:val="ru-RU" w:eastAsia="en-US" w:bidi="ar-SA"/>
        </w:rPr>
        <w:t>,</w:t>
      </w:r>
      <w:r w:rsidR="00006812">
        <w:rPr>
          <w:rFonts w:ascii="Times New Roman" w:eastAsiaTheme="minorHAnsi" w:hAnsi="Times New Roman" w:cs="Times New Roman"/>
          <w:kern w:val="0"/>
          <w:sz w:val="28"/>
          <w:szCs w:val="28"/>
          <w:lang w:val="ru-RU" w:eastAsia="en-US" w:bidi="ar-SA"/>
        </w:rPr>
        <w:t xml:space="preserve"> </w:t>
      </w:r>
      <w:r w:rsidRPr="000E481B">
        <w:rPr>
          <w:rFonts w:ascii="Times New Roman" w:eastAsiaTheme="minorHAnsi" w:hAnsi="Times New Roman" w:cs="Times New Roman"/>
          <w:kern w:val="0"/>
          <w:sz w:val="28"/>
          <w:szCs w:val="28"/>
          <w:lang w:val="ru-RU" w:eastAsia="en-US" w:bidi="ar-SA"/>
        </w:rPr>
        <w:t>0% людей, живущих с ВИЧ, от их расчетного количества, знают свой положительный ВИЧ-статус (в 202</w:t>
      </w:r>
      <w:r w:rsidR="00144CCB">
        <w:rPr>
          <w:rFonts w:ascii="Times New Roman" w:eastAsiaTheme="minorHAnsi" w:hAnsi="Times New Roman" w:cs="Times New Roman"/>
          <w:kern w:val="0"/>
          <w:sz w:val="28"/>
          <w:szCs w:val="28"/>
          <w:lang w:val="ru-RU" w:eastAsia="en-US" w:bidi="ar-SA"/>
        </w:rPr>
        <w:t xml:space="preserve">3 – </w:t>
      </w:r>
      <w:r w:rsidR="003F473B">
        <w:rPr>
          <w:rFonts w:ascii="Times New Roman" w:eastAsiaTheme="minorHAnsi" w:hAnsi="Times New Roman" w:cs="Times New Roman"/>
          <w:kern w:val="0"/>
          <w:sz w:val="28"/>
          <w:szCs w:val="28"/>
          <w:lang w:val="ru-RU" w:eastAsia="en-US" w:bidi="ar-SA"/>
        </w:rPr>
        <w:t>93</w:t>
      </w:r>
      <w:r w:rsidRPr="000E481B">
        <w:rPr>
          <w:rFonts w:ascii="Times New Roman" w:eastAsiaTheme="minorHAnsi" w:hAnsi="Times New Roman" w:cs="Times New Roman"/>
          <w:kern w:val="0"/>
          <w:sz w:val="28"/>
          <w:szCs w:val="28"/>
          <w:lang w:val="ru-RU" w:eastAsia="en-US" w:bidi="ar-SA"/>
        </w:rPr>
        <w:t>,</w:t>
      </w:r>
      <w:r w:rsidR="003F473B">
        <w:rPr>
          <w:rFonts w:ascii="Times New Roman" w:eastAsiaTheme="minorHAnsi" w:hAnsi="Times New Roman" w:cs="Times New Roman"/>
          <w:kern w:val="0"/>
          <w:sz w:val="28"/>
          <w:szCs w:val="28"/>
          <w:lang w:val="ru-RU" w:eastAsia="en-US" w:bidi="ar-SA"/>
        </w:rPr>
        <w:t>0</w:t>
      </w:r>
      <w:r w:rsidR="00144CCB">
        <w:rPr>
          <w:rFonts w:ascii="Times New Roman" w:eastAsiaTheme="minorHAnsi" w:hAnsi="Times New Roman" w:cs="Times New Roman"/>
          <w:kern w:val="0"/>
          <w:sz w:val="28"/>
          <w:szCs w:val="28"/>
          <w:lang w:val="ru-RU" w:eastAsia="en-US" w:bidi="ar-SA"/>
        </w:rPr>
        <w:t xml:space="preserve"> </w:t>
      </w:r>
      <w:r w:rsidRPr="000E481B">
        <w:rPr>
          <w:rFonts w:ascii="Times New Roman" w:eastAsiaTheme="minorHAnsi" w:hAnsi="Times New Roman" w:cs="Times New Roman"/>
          <w:kern w:val="0"/>
          <w:sz w:val="28"/>
          <w:szCs w:val="28"/>
          <w:lang w:val="ru-RU" w:eastAsia="en-US" w:bidi="ar-SA"/>
        </w:rPr>
        <w:t>%);</w:t>
      </w:r>
    </w:p>
    <w:p w14:paraId="35DF9BA6" w14:textId="6EEB5703" w:rsidR="00A4668E" w:rsidRPr="000E481B" w:rsidRDefault="00144CCB" w:rsidP="00420EC3">
      <w:pPr>
        <w:overflowPunct/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val="ru-RU" w:eastAsia="en-US" w:bidi="ar-SA"/>
        </w:rPr>
      </w:pPr>
      <w:r>
        <w:rPr>
          <w:rFonts w:ascii="Times New Roman" w:eastAsiaTheme="minorHAnsi" w:hAnsi="Times New Roman" w:cs="Times New Roman"/>
          <w:kern w:val="0"/>
          <w:sz w:val="28"/>
          <w:szCs w:val="28"/>
          <w:lang w:val="ru-RU" w:eastAsia="en-US" w:bidi="ar-SA"/>
        </w:rPr>
        <w:t>92,9</w:t>
      </w:r>
      <w:r w:rsidR="00E25D00">
        <w:rPr>
          <w:rFonts w:ascii="Times New Roman" w:eastAsiaTheme="minorHAnsi" w:hAnsi="Times New Roman" w:cs="Times New Roman"/>
          <w:kern w:val="0"/>
          <w:sz w:val="28"/>
          <w:szCs w:val="28"/>
          <w:lang w:val="ru-RU" w:eastAsia="en-US" w:bidi="ar-SA"/>
        </w:rPr>
        <w:t xml:space="preserve"> </w:t>
      </w:r>
      <w:r w:rsidR="00A4668E" w:rsidRPr="000E481B">
        <w:rPr>
          <w:rFonts w:ascii="Times New Roman" w:eastAsiaTheme="minorHAnsi" w:hAnsi="Times New Roman" w:cs="Times New Roman"/>
          <w:kern w:val="0"/>
          <w:sz w:val="28"/>
          <w:szCs w:val="28"/>
          <w:lang w:val="ru-RU" w:eastAsia="en-US" w:bidi="ar-SA"/>
        </w:rPr>
        <w:t>% (202</w:t>
      </w:r>
      <w:r>
        <w:rPr>
          <w:rFonts w:ascii="Times New Roman" w:eastAsiaTheme="minorHAnsi" w:hAnsi="Times New Roman" w:cs="Times New Roman"/>
          <w:kern w:val="0"/>
          <w:sz w:val="28"/>
          <w:szCs w:val="28"/>
          <w:lang w:val="ru-RU" w:eastAsia="en-US" w:bidi="ar-SA"/>
        </w:rPr>
        <w:t>3</w:t>
      </w:r>
      <w:r w:rsidR="00A4668E" w:rsidRPr="000E481B">
        <w:rPr>
          <w:rFonts w:ascii="Times New Roman" w:eastAsiaTheme="minorHAnsi" w:hAnsi="Times New Roman" w:cs="Times New Roman"/>
          <w:kern w:val="0"/>
          <w:sz w:val="28"/>
          <w:szCs w:val="28"/>
          <w:lang w:val="ru-RU" w:eastAsia="en-US" w:bidi="ar-SA"/>
        </w:rPr>
        <w:t xml:space="preserve"> </w:t>
      </w:r>
      <w:r>
        <w:rPr>
          <w:rFonts w:ascii="Times New Roman" w:eastAsiaTheme="minorHAnsi" w:hAnsi="Times New Roman" w:cs="Times New Roman"/>
          <w:kern w:val="0"/>
          <w:sz w:val="28"/>
          <w:szCs w:val="28"/>
          <w:lang w:val="ru-RU" w:eastAsia="en-US" w:bidi="ar-SA"/>
        </w:rPr>
        <w:t>–</w:t>
      </w:r>
      <w:r w:rsidR="00A4668E" w:rsidRPr="000E481B">
        <w:rPr>
          <w:rFonts w:ascii="Times New Roman" w:eastAsiaTheme="minorHAnsi" w:hAnsi="Times New Roman" w:cs="Times New Roman"/>
          <w:kern w:val="0"/>
          <w:sz w:val="28"/>
          <w:szCs w:val="28"/>
          <w:lang w:val="ru-RU" w:eastAsia="en-US" w:bidi="ar-SA"/>
        </w:rPr>
        <w:t xml:space="preserve"> </w:t>
      </w:r>
      <w:r>
        <w:rPr>
          <w:rFonts w:ascii="Times New Roman" w:eastAsiaTheme="minorHAnsi" w:hAnsi="Times New Roman" w:cs="Times New Roman"/>
          <w:kern w:val="0"/>
          <w:sz w:val="28"/>
          <w:szCs w:val="28"/>
          <w:lang w:val="ru-RU" w:eastAsia="en-US" w:bidi="ar-SA"/>
        </w:rPr>
        <w:t xml:space="preserve">93,3 </w:t>
      </w:r>
      <w:r w:rsidR="00A4668E" w:rsidRPr="000E481B">
        <w:rPr>
          <w:rFonts w:ascii="Times New Roman" w:eastAsiaTheme="minorHAnsi" w:hAnsi="Times New Roman" w:cs="Times New Roman"/>
          <w:kern w:val="0"/>
          <w:sz w:val="28"/>
          <w:szCs w:val="28"/>
          <w:lang w:val="ru-RU" w:eastAsia="en-US" w:bidi="ar-SA"/>
        </w:rPr>
        <w:t>%) из них получают антиретровирусную терапию;</w:t>
      </w:r>
    </w:p>
    <w:p w14:paraId="5E62F284" w14:textId="1CB0C761" w:rsidR="00A4668E" w:rsidRPr="000E481B" w:rsidRDefault="00A4668E" w:rsidP="00420EC3">
      <w:pPr>
        <w:overflowPunct/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val="ru-RU" w:eastAsia="en-US" w:bidi="ar-SA"/>
        </w:rPr>
      </w:pPr>
      <w:r w:rsidRPr="000E481B">
        <w:rPr>
          <w:rFonts w:ascii="Times New Roman" w:eastAsiaTheme="minorHAnsi" w:hAnsi="Times New Roman" w:cs="Times New Roman"/>
          <w:kern w:val="0"/>
          <w:sz w:val="28"/>
          <w:szCs w:val="28"/>
          <w:lang w:val="ru-RU" w:eastAsia="en-US" w:bidi="ar-SA"/>
        </w:rPr>
        <w:t>9</w:t>
      </w:r>
      <w:r w:rsidR="00144CCB">
        <w:rPr>
          <w:rFonts w:ascii="Times New Roman" w:eastAsiaTheme="minorHAnsi" w:hAnsi="Times New Roman" w:cs="Times New Roman"/>
          <w:kern w:val="0"/>
          <w:sz w:val="28"/>
          <w:szCs w:val="28"/>
          <w:lang w:val="ru-RU" w:eastAsia="en-US" w:bidi="ar-SA"/>
        </w:rPr>
        <w:t xml:space="preserve">4,4 </w:t>
      </w:r>
      <w:r w:rsidRPr="000E481B">
        <w:rPr>
          <w:rFonts w:ascii="Times New Roman" w:eastAsiaTheme="minorHAnsi" w:hAnsi="Times New Roman" w:cs="Times New Roman"/>
          <w:kern w:val="0"/>
          <w:sz w:val="28"/>
          <w:szCs w:val="28"/>
          <w:lang w:val="ru-RU" w:eastAsia="en-US" w:bidi="ar-SA"/>
        </w:rPr>
        <w:t>% (202</w:t>
      </w:r>
      <w:r w:rsidR="00144CCB">
        <w:rPr>
          <w:rFonts w:ascii="Times New Roman" w:eastAsiaTheme="minorHAnsi" w:hAnsi="Times New Roman" w:cs="Times New Roman"/>
          <w:kern w:val="0"/>
          <w:sz w:val="28"/>
          <w:szCs w:val="28"/>
          <w:lang w:val="ru-RU" w:eastAsia="en-US" w:bidi="ar-SA"/>
        </w:rPr>
        <w:t>3</w:t>
      </w:r>
      <w:r w:rsidRPr="000E481B">
        <w:rPr>
          <w:rFonts w:ascii="Times New Roman" w:eastAsiaTheme="minorHAnsi" w:hAnsi="Times New Roman" w:cs="Times New Roman"/>
          <w:kern w:val="0"/>
          <w:sz w:val="28"/>
          <w:szCs w:val="28"/>
          <w:lang w:val="ru-RU" w:eastAsia="en-US" w:bidi="ar-SA"/>
        </w:rPr>
        <w:t xml:space="preserve"> – </w:t>
      </w:r>
      <w:r w:rsidR="00144CCB">
        <w:rPr>
          <w:rFonts w:ascii="Times New Roman" w:eastAsiaTheme="minorHAnsi" w:hAnsi="Times New Roman" w:cs="Times New Roman"/>
          <w:kern w:val="0"/>
          <w:sz w:val="28"/>
          <w:szCs w:val="28"/>
          <w:lang w:val="ru-RU" w:eastAsia="en-US" w:bidi="ar-SA"/>
        </w:rPr>
        <w:t xml:space="preserve">93,3 </w:t>
      </w:r>
      <w:r w:rsidRPr="000E481B">
        <w:rPr>
          <w:rFonts w:ascii="Times New Roman" w:eastAsiaTheme="minorHAnsi" w:hAnsi="Times New Roman" w:cs="Times New Roman"/>
          <w:kern w:val="0"/>
          <w:sz w:val="28"/>
          <w:szCs w:val="28"/>
          <w:lang w:val="ru-RU" w:eastAsia="en-US" w:bidi="ar-SA"/>
        </w:rPr>
        <w:t>%) из получающих лечение, лечатся эффективно и имеют неопределяемую вирусную нагрузку.</w:t>
      </w:r>
    </w:p>
    <w:p w14:paraId="03E120F3" w14:textId="44DD9BDF" w:rsidR="00A4668E" w:rsidRPr="000E481B" w:rsidRDefault="00144CCB" w:rsidP="00420EC3">
      <w:pPr>
        <w:overflowPunct/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val="ru-RU" w:eastAsia="en-US" w:bidi="ar-SA"/>
        </w:rPr>
      </w:pPr>
      <w:r>
        <w:rPr>
          <w:rFonts w:ascii="Times New Roman" w:eastAsiaTheme="minorHAnsi" w:hAnsi="Times New Roman" w:cs="Times New Roman"/>
          <w:kern w:val="0"/>
          <w:sz w:val="28"/>
          <w:szCs w:val="28"/>
          <w:lang w:val="ru-RU" w:eastAsia="en-US" w:bidi="ar-SA"/>
        </w:rPr>
        <w:tab/>
      </w:r>
      <w:r w:rsidR="00A4668E" w:rsidRPr="000E481B">
        <w:rPr>
          <w:rFonts w:ascii="Times New Roman" w:eastAsiaTheme="minorHAnsi" w:hAnsi="Times New Roman" w:cs="Times New Roman"/>
          <w:kern w:val="0"/>
          <w:sz w:val="28"/>
          <w:szCs w:val="28"/>
          <w:lang w:val="ru-RU" w:eastAsia="en-US" w:bidi="ar-SA"/>
        </w:rPr>
        <w:t>Второй показатель не достигнут по причине миграции, когда часть пациентов, статистически учтенных в районе, выбывает и они могут получать лечение в другом районе, другой области и даже вне республики или неизвестного места нахождения.</w:t>
      </w:r>
      <w:r w:rsidR="00016FC9">
        <w:rPr>
          <w:rFonts w:ascii="Times New Roman" w:eastAsiaTheme="minorHAnsi" w:hAnsi="Times New Roman" w:cs="Times New Roman"/>
          <w:kern w:val="0"/>
          <w:sz w:val="28"/>
          <w:szCs w:val="28"/>
          <w:lang w:val="ru-RU" w:eastAsia="en-US" w:bidi="ar-SA"/>
        </w:rPr>
        <w:t xml:space="preserve"> </w:t>
      </w:r>
      <w:r w:rsidR="00E25D00">
        <w:rPr>
          <w:rFonts w:ascii="Times New Roman" w:eastAsiaTheme="minorHAnsi" w:hAnsi="Times New Roman" w:cs="Times New Roman"/>
          <w:kern w:val="0"/>
          <w:sz w:val="28"/>
          <w:szCs w:val="28"/>
          <w:lang w:val="ru-RU" w:eastAsia="en-US" w:bidi="ar-SA"/>
        </w:rPr>
        <w:t>А также необходимо скорректировать усилия на лечебную составляющую в оказании медицинской помощи ЛЖВ: контроль получения и приверженности терапии, что одновременно повлияет на 2 и 3 показатели программы.</w:t>
      </w:r>
    </w:p>
    <w:p w14:paraId="6EB9B416" w14:textId="7F323610" w:rsidR="00A4668E" w:rsidRPr="000E481B" w:rsidRDefault="00144CCB" w:rsidP="00420EC3">
      <w:pPr>
        <w:overflowPunct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ab/>
      </w:r>
      <w:r w:rsidR="00A4668E" w:rsidRPr="00144CCB">
        <w:rPr>
          <w:rFonts w:ascii="Times New Roman" w:hAnsi="Times New Roman" w:cs="Times New Roman"/>
          <w:sz w:val="28"/>
          <w:szCs w:val="28"/>
          <w:lang w:val="ru-RU"/>
        </w:rPr>
        <w:t>3.3.2.</w:t>
      </w:r>
      <w:r w:rsidR="00A4668E" w:rsidRPr="00977DB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4668E" w:rsidRPr="000E481B">
        <w:rPr>
          <w:rFonts w:ascii="Times New Roman" w:hAnsi="Times New Roman" w:cs="Times New Roman"/>
          <w:sz w:val="28"/>
          <w:szCs w:val="28"/>
          <w:lang w:val="ru-RU"/>
        </w:rPr>
        <w:t>Заболеваемость туберкулезом в 202</w:t>
      </w:r>
      <w:r>
        <w:rPr>
          <w:rFonts w:ascii="Times New Roman" w:hAnsi="Times New Roman" w:cs="Times New Roman"/>
          <w:sz w:val="28"/>
          <w:szCs w:val="28"/>
          <w:lang w:val="ru-RU"/>
        </w:rPr>
        <w:t>4</w:t>
      </w:r>
      <w:r w:rsidR="00A4668E" w:rsidRPr="000E481B">
        <w:rPr>
          <w:rFonts w:ascii="Times New Roman" w:hAnsi="Times New Roman" w:cs="Times New Roman"/>
          <w:sz w:val="28"/>
          <w:szCs w:val="28"/>
          <w:lang w:val="ru-RU"/>
        </w:rPr>
        <w:t xml:space="preserve"> году составила на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13,92 </w:t>
      </w:r>
      <w:r w:rsidR="00A4668E" w:rsidRPr="000E481B">
        <w:rPr>
          <w:rFonts w:ascii="Times New Roman" w:hAnsi="Times New Roman" w:cs="Times New Roman"/>
          <w:sz w:val="28"/>
          <w:szCs w:val="28"/>
          <w:lang w:val="ru-RU"/>
        </w:rPr>
        <w:t xml:space="preserve">100000 населения, что на </w:t>
      </w:r>
      <w:r>
        <w:rPr>
          <w:rFonts w:ascii="Times New Roman" w:hAnsi="Times New Roman" w:cs="Times New Roman"/>
          <w:sz w:val="28"/>
          <w:szCs w:val="28"/>
          <w:lang w:val="ru-RU"/>
        </w:rPr>
        <w:t>уровне</w:t>
      </w:r>
      <w:r w:rsidR="00A4668E" w:rsidRPr="000E481B">
        <w:rPr>
          <w:rFonts w:ascii="Times New Roman" w:hAnsi="Times New Roman" w:cs="Times New Roman"/>
          <w:sz w:val="28"/>
          <w:szCs w:val="28"/>
          <w:lang w:val="ru-RU"/>
        </w:rPr>
        <w:t xml:space="preserve"> показателя прошлого года (</w:t>
      </w:r>
      <w:r w:rsidRPr="000E481B">
        <w:rPr>
          <w:rFonts w:ascii="Times New Roman" w:hAnsi="Times New Roman" w:cs="Times New Roman"/>
          <w:sz w:val="28"/>
          <w:szCs w:val="28"/>
          <w:lang w:val="ru-RU"/>
        </w:rPr>
        <w:t>1</w:t>
      </w:r>
      <w:r>
        <w:rPr>
          <w:rFonts w:ascii="Times New Roman" w:hAnsi="Times New Roman" w:cs="Times New Roman"/>
          <w:sz w:val="28"/>
          <w:szCs w:val="28"/>
          <w:lang w:val="ru-RU"/>
        </w:rPr>
        <w:t>3</w:t>
      </w:r>
      <w:r w:rsidRPr="000E481B">
        <w:rPr>
          <w:rFonts w:ascii="Times New Roman" w:hAnsi="Times New Roman" w:cs="Times New Roman"/>
          <w:sz w:val="28"/>
          <w:szCs w:val="28"/>
          <w:lang w:val="ru-RU"/>
        </w:rPr>
        <w:t>,7</w:t>
      </w:r>
      <w:r>
        <w:rPr>
          <w:rFonts w:ascii="Times New Roman" w:hAnsi="Times New Roman" w:cs="Times New Roman"/>
          <w:sz w:val="28"/>
          <w:szCs w:val="28"/>
          <w:lang w:val="ru-RU"/>
        </w:rPr>
        <w:t>8</w:t>
      </w:r>
      <w:r w:rsidRPr="000E481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4668E" w:rsidRPr="000E481B">
        <w:rPr>
          <w:rFonts w:ascii="Times New Roman" w:hAnsi="Times New Roman" w:cs="Times New Roman"/>
          <w:sz w:val="28"/>
          <w:szCs w:val="28"/>
          <w:lang w:val="ru-RU"/>
        </w:rPr>
        <w:t>на 100</w:t>
      </w:r>
      <w:r w:rsidR="000E481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4668E" w:rsidRPr="000E481B">
        <w:rPr>
          <w:rFonts w:ascii="Times New Roman" w:hAnsi="Times New Roman" w:cs="Times New Roman"/>
          <w:sz w:val="28"/>
          <w:szCs w:val="28"/>
          <w:lang w:val="ru-RU"/>
        </w:rPr>
        <w:t>000 населения).</w:t>
      </w:r>
    </w:p>
    <w:p w14:paraId="653E9777" w14:textId="4EF44E76" w:rsidR="00A4668E" w:rsidRPr="000E481B" w:rsidRDefault="00144CCB" w:rsidP="00420EC3">
      <w:pPr>
        <w:overflowPunct/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val="ru-RU" w:eastAsia="en-US" w:bidi="ar-SA"/>
        </w:rPr>
      </w:pPr>
      <w:r>
        <w:rPr>
          <w:rFonts w:ascii="Times New Roman" w:eastAsiaTheme="minorHAnsi" w:hAnsi="Times New Roman" w:cs="Times New Roman"/>
          <w:b/>
          <w:kern w:val="0"/>
          <w:sz w:val="28"/>
          <w:szCs w:val="28"/>
          <w:lang w:val="ru-RU" w:eastAsia="en-US" w:bidi="ar-SA"/>
        </w:rPr>
        <w:tab/>
      </w:r>
      <w:r w:rsidR="00A4668E" w:rsidRPr="00144CCB">
        <w:rPr>
          <w:rFonts w:ascii="Times New Roman" w:eastAsiaTheme="minorHAnsi" w:hAnsi="Times New Roman" w:cs="Times New Roman"/>
          <w:kern w:val="0"/>
          <w:sz w:val="28"/>
          <w:szCs w:val="28"/>
          <w:lang w:val="ru-RU" w:eastAsia="en-US" w:bidi="ar-SA"/>
        </w:rPr>
        <w:t>3.3.3</w:t>
      </w:r>
      <w:r>
        <w:rPr>
          <w:rFonts w:ascii="Times New Roman" w:eastAsiaTheme="minorHAnsi" w:hAnsi="Times New Roman" w:cs="Times New Roman"/>
          <w:kern w:val="0"/>
          <w:sz w:val="28"/>
          <w:szCs w:val="28"/>
          <w:lang w:val="ru-RU" w:eastAsia="en-US" w:bidi="ar-SA"/>
        </w:rPr>
        <w:t>.</w:t>
      </w:r>
      <w:r w:rsidR="00A4668E" w:rsidRPr="000E481B">
        <w:rPr>
          <w:rFonts w:ascii="Times New Roman" w:eastAsiaTheme="minorHAnsi" w:hAnsi="Times New Roman" w:cs="Times New Roman"/>
          <w:kern w:val="0"/>
          <w:sz w:val="28"/>
          <w:szCs w:val="28"/>
          <w:lang w:val="ru-RU" w:eastAsia="en-US" w:bidi="ar-SA"/>
        </w:rPr>
        <w:t xml:space="preserve"> Заболеваемость малярией на 1000 населения составляет 0.</w:t>
      </w:r>
    </w:p>
    <w:p w14:paraId="2BE36B24" w14:textId="08480B00" w:rsidR="00144CCB" w:rsidRDefault="00144CCB" w:rsidP="00144CCB">
      <w:pPr>
        <w:overflowPunct/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ru-RU" w:eastAsia="en-US" w:bidi="ar-SA"/>
        </w:rPr>
      </w:pPr>
      <w:r>
        <w:rPr>
          <w:rFonts w:ascii="Times New Roman" w:eastAsiaTheme="minorHAnsi" w:hAnsi="Times New Roman" w:cs="Times New Roman"/>
          <w:kern w:val="0"/>
          <w:sz w:val="28"/>
          <w:szCs w:val="28"/>
          <w:lang w:val="ru-RU" w:eastAsia="en-US" w:bidi="ar-SA"/>
        </w:rPr>
        <w:tab/>
      </w:r>
      <w:r w:rsidR="00A4668E" w:rsidRPr="00144CCB">
        <w:rPr>
          <w:rFonts w:ascii="Times New Roman" w:eastAsiaTheme="minorHAnsi" w:hAnsi="Times New Roman" w:cs="Times New Roman"/>
          <w:kern w:val="0"/>
          <w:sz w:val="28"/>
          <w:szCs w:val="28"/>
          <w:lang w:val="ru-RU" w:eastAsia="en-US" w:bidi="ar-SA"/>
        </w:rPr>
        <w:t>3.3.4</w:t>
      </w:r>
      <w:r>
        <w:rPr>
          <w:rFonts w:ascii="Times New Roman" w:eastAsiaTheme="minorHAnsi" w:hAnsi="Times New Roman" w:cs="Times New Roman"/>
          <w:kern w:val="0"/>
          <w:sz w:val="28"/>
          <w:szCs w:val="28"/>
          <w:lang w:val="ru-RU" w:eastAsia="en-US" w:bidi="ar-SA"/>
        </w:rPr>
        <w:t>.</w:t>
      </w:r>
      <w:r w:rsidR="00A4668E" w:rsidRPr="000E481B">
        <w:rPr>
          <w:rFonts w:ascii="Times New Roman" w:eastAsiaTheme="minorHAnsi" w:hAnsi="Times New Roman" w:cs="Times New Roman"/>
          <w:kern w:val="0"/>
          <w:sz w:val="28"/>
          <w:szCs w:val="28"/>
          <w:lang w:val="ru-RU" w:eastAsia="en-US" w:bidi="ar-SA"/>
        </w:rPr>
        <w:t xml:space="preserve"> Заболеваемость гепатитом В на 100</w:t>
      </w:r>
      <w:r>
        <w:rPr>
          <w:rFonts w:ascii="Times New Roman" w:eastAsiaTheme="minorHAnsi" w:hAnsi="Times New Roman" w:cs="Times New Roman"/>
          <w:kern w:val="0"/>
          <w:sz w:val="28"/>
          <w:szCs w:val="28"/>
          <w:lang w:val="ru-RU" w:eastAsia="en-US" w:bidi="ar-SA"/>
        </w:rPr>
        <w:t>000</w:t>
      </w:r>
      <w:r w:rsidR="00A4668E" w:rsidRPr="000E481B">
        <w:rPr>
          <w:rFonts w:ascii="Times New Roman" w:eastAsiaTheme="minorHAnsi" w:hAnsi="Times New Roman" w:cs="Times New Roman"/>
          <w:kern w:val="0"/>
          <w:sz w:val="28"/>
          <w:szCs w:val="28"/>
          <w:lang w:val="ru-RU" w:eastAsia="en-US" w:bidi="ar-SA"/>
        </w:rPr>
        <w:t xml:space="preserve"> населения</w:t>
      </w:r>
      <w:r>
        <w:rPr>
          <w:rFonts w:ascii="Times New Roman" w:eastAsiaTheme="minorHAnsi" w:hAnsi="Times New Roman" w:cs="Times New Roman"/>
          <w:kern w:val="0"/>
          <w:sz w:val="28"/>
          <w:szCs w:val="28"/>
          <w:lang w:val="ru-RU" w:eastAsia="en-US" w:bidi="ar-SA"/>
        </w:rPr>
        <w:t xml:space="preserve"> </w:t>
      </w:r>
      <w:r w:rsidR="00A4668E" w:rsidRPr="000E481B">
        <w:rPr>
          <w:rFonts w:ascii="Times New Roman" w:eastAsiaTheme="minorHAnsi" w:hAnsi="Times New Roman" w:cs="Times New Roman"/>
          <w:kern w:val="0"/>
          <w:sz w:val="28"/>
          <w:szCs w:val="28"/>
          <w:lang w:val="ru-RU" w:eastAsia="en-US" w:bidi="ar-SA"/>
        </w:rPr>
        <w:t>за 202</w:t>
      </w:r>
      <w:r>
        <w:rPr>
          <w:rFonts w:ascii="Times New Roman" w:eastAsiaTheme="minorHAnsi" w:hAnsi="Times New Roman" w:cs="Times New Roman"/>
          <w:kern w:val="0"/>
          <w:sz w:val="28"/>
          <w:szCs w:val="28"/>
          <w:lang w:val="ru-RU" w:eastAsia="en-US" w:bidi="ar-SA"/>
        </w:rPr>
        <w:t>4</w:t>
      </w:r>
      <w:r w:rsidR="00A4668E" w:rsidRPr="000E481B">
        <w:rPr>
          <w:rFonts w:ascii="Times New Roman" w:eastAsiaTheme="minorHAnsi" w:hAnsi="Times New Roman" w:cs="Times New Roman"/>
          <w:kern w:val="0"/>
          <w:sz w:val="28"/>
          <w:szCs w:val="28"/>
          <w:lang w:val="ru-RU" w:eastAsia="en-US" w:bidi="ar-SA"/>
        </w:rPr>
        <w:t xml:space="preserve"> год составила </w:t>
      </w:r>
      <w:r>
        <w:rPr>
          <w:rFonts w:ascii="Times New Roman" w:eastAsia="Calibri" w:hAnsi="Times New Roman" w:cs="Times New Roman"/>
          <w:kern w:val="0"/>
          <w:sz w:val="28"/>
          <w:szCs w:val="28"/>
          <w:lang w:val="ru-RU" w:eastAsia="en-US" w:bidi="ar-SA"/>
        </w:rPr>
        <w:t>10,43 на 100000 населения, что выше в 1,5 раза, чем в 2023 – 6,89, в том числе среди мужчин – 17,44 (2023 – 9,97), среди женщин – 4,28 (2023 – 4,26).</w:t>
      </w:r>
    </w:p>
    <w:p w14:paraId="092AC38F" w14:textId="5FBCBBD7" w:rsidR="00A4668E" w:rsidRPr="000E481B" w:rsidRDefault="00A4668E" w:rsidP="00420EC3">
      <w:pPr>
        <w:overflowPunct/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val="ru-RU" w:eastAsia="en-US" w:bidi="ar-SA"/>
        </w:rPr>
      </w:pPr>
      <w:r w:rsidRPr="000E481B">
        <w:rPr>
          <w:rFonts w:ascii="Times New Roman" w:eastAsiaTheme="minorHAnsi" w:hAnsi="Times New Roman" w:cs="Times New Roman"/>
          <w:kern w:val="0"/>
          <w:sz w:val="28"/>
          <w:szCs w:val="28"/>
          <w:lang w:val="ru-RU" w:eastAsia="en-US" w:bidi="ar-SA"/>
        </w:rPr>
        <w:t>Косвенные индикаторы показателя ЦУР 3.3.4</w:t>
      </w:r>
      <w:r w:rsidR="00144CCB">
        <w:rPr>
          <w:rFonts w:ascii="Times New Roman" w:eastAsiaTheme="minorHAnsi" w:hAnsi="Times New Roman" w:cs="Times New Roman"/>
          <w:kern w:val="0"/>
          <w:sz w:val="28"/>
          <w:szCs w:val="28"/>
          <w:lang w:val="ru-RU" w:eastAsia="en-US" w:bidi="ar-SA"/>
        </w:rPr>
        <w:t>:</w:t>
      </w:r>
    </w:p>
    <w:p w14:paraId="5CFA51D1" w14:textId="77777777" w:rsidR="003C643D" w:rsidRDefault="00A4668E" w:rsidP="003C643D">
      <w:pPr>
        <w:overflowPunct/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val="ru-RU" w:eastAsia="en-US" w:bidi="ar-SA"/>
        </w:rPr>
      </w:pPr>
      <w:r w:rsidRPr="000E481B">
        <w:rPr>
          <w:rFonts w:ascii="Times New Roman" w:eastAsiaTheme="minorHAnsi" w:hAnsi="Times New Roman" w:cs="Times New Roman"/>
          <w:kern w:val="0"/>
          <w:sz w:val="28"/>
          <w:szCs w:val="28"/>
          <w:lang w:val="ru-RU" w:eastAsia="en-US" w:bidi="ar-SA"/>
        </w:rPr>
        <w:t>не зарегистрированы случаи вертикальной передачи вируса гепатита В от матери ребенку, контактно-бытовой внутрисемейной передачи ВГВ-инфекции, инфицирования гепатитом В пациентов и профессионального инфицирования медицинских работников;</w:t>
      </w:r>
    </w:p>
    <w:p w14:paraId="4F861063" w14:textId="61282AAE" w:rsidR="00144CCB" w:rsidRPr="003C643D" w:rsidRDefault="00A4668E" w:rsidP="003C643D">
      <w:pPr>
        <w:overflowPunct/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val="ru-RU" w:eastAsia="en-US" w:bidi="ar-SA"/>
        </w:rPr>
      </w:pPr>
      <w:r w:rsidRPr="000E481B">
        <w:rPr>
          <w:sz w:val="28"/>
          <w:szCs w:val="28"/>
          <w:lang w:val="ru-RU"/>
        </w:rPr>
        <w:t xml:space="preserve">не достигнут целевой показатель (не менее 90%) по </w:t>
      </w:r>
      <w:r w:rsidRPr="000E481B">
        <w:rPr>
          <w:rFonts w:ascii="Times New Roman" w:eastAsiaTheme="minorHAnsi" w:hAnsi="Times New Roman" w:cs="Times New Roman"/>
          <w:kern w:val="0"/>
          <w:sz w:val="28"/>
          <w:szCs w:val="28"/>
          <w:lang w:val="ru-RU" w:eastAsia="en-US" w:bidi="ar-SA"/>
        </w:rPr>
        <w:t xml:space="preserve">охвату вакцинацией против вирусного гепатита В контактных в очагах, </w:t>
      </w:r>
      <w:r w:rsidR="00144CCB">
        <w:rPr>
          <w:rFonts w:ascii="Times New Roman" w:eastAsia="Calibri" w:hAnsi="Times New Roman" w:cs="Times New Roman"/>
          <w:kern w:val="0"/>
          <w:sz w:val="28"/>
          <w:szCs w:val="28"/>
          <w:lang w:val="ru-RU" w:eastAsia="en-US" w:bidi="ar-SA"/>
        </w:rPr>
        <w:t xml:space="preserve">составил в 2024 </w:t>
      </w:r>
      <w:r w:rsidR="00C673F7">
        <w:rPr>
          <w:rFonts w:ascii="Times New Roman" w:eastAsia="Calibri" w:hAnsi="Times New Roman" w:cs="Times New Roman"/>
          <w:kern w:val="0"/>
          <w:sz w:val="28"/>
          <w:szCs w:val="28"/>
          <w:lang w:val="ru-RU" w:eastAsia="en-US" w:bidi="ar-SA"/>
        </w:rPr>
        <w:t>году</w:t>
      </w:r>
      <w:r w:rsidR="00144CCB">
        <w:rPr>
          <w:rFonts w:ascii="Times New Roman" w:eastAsia="Calibri" w:hAnsi="Times New Roman" w:cs="Times New Roman"/>
          <w:kern w:val="0"/>
          <w:sz w:val="28"/>
          <w:szCs w:val="28"/>
          <w:lang w:val="ru-RU" w:eastAsia="en-US" w:bidi="ar-SA"/>
        </w:rPr>
        <w:t xml:space="preserve"> 83,3 %</w:t>
      </w:r>
      <w:r w:rsidR="00C673F7">
        <w:rPr>
          <w:rFonts w:ascii="Times New Roman" w:eastAsia="Calibri" w:hAnsi="Times New Roman" w:cs="Times New Roman"/>
          <w:kern w:val="0"/>
          <w:sz w:val="28"/>
          <w:szCs w:val="28"/>
          <w:lang w:val="ru-RU" w:eastAsia="en-US" w:bidi="ar-SA"/>
        </w:rPr>
        <w:t xml:space="preserve"> (</w:t>
      </w:r>
      <w:r w:rsidR="00144CCB">
        <w:rPr>
          <w:rFonts w:ascii="Times New Roman" w:eastAsia="Calibri" w:hAnsi="Times New Roman" w:cs="Times New Roman"/>
          <w:kern w:val="0"/>
          <w:sz w:val="28"/>
          <w:szCs w:val="28"/>
          <w:lang w:val="ru-RU" w:eastAsia="en-US" w:bidi="ar-SA"/>
        </w:rPr>
        <w:t>2023 –76,9 %</w:t>
      </w:r>
      <w:r w:rsidR="00C673F7">
        <w:rPr>
          <w:rFonts w:ascii="Times New Roman" w:eastAsia="Calibri" w:hAnsi="Times New Roman" w:cs="Times New Roman"/>
          <w:kern w:val="0"/>
          <w:sz w:val="28"/>
          <w:szCs w:val="28"/>
          <w:lang w:val="ru-RU" w:eastAsia="en-US" w:bidi="ar-SA"/>
        </w:rPr>
        <w:t>)</w:t>
      </w:r>
      <w:r w:rsidR="00144CCB">
        <w:rPr>
          <w:rFonts w:ascii="Times New Roman" w:eastAsia="Calibri" w:hAnsi="Times New Roman" w:cs="Times New Roman"/>
          <w:kern w:val="0"/>
          <w:sz w:val="28"/>
          <w:szCs w:val="28"/>
          <w:lang w:val="ru-RU" w:eastAsia="en-US" w:bidi="ar-SA"/>
        </w:rPr>
        <w:t>;</w:t>
      </w:r>
    </w:p>
    <w:p w14:paraId="7FBB6D0F" w14:textId="6BDF488B" w:rsidR="00A4668E" w:rsidRPr="000E481B" w:rsidRDefault="00A4668E" w:rsidP="00420EC3">
      <w:pPr>
        <w:overflowPunct/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val="ru-RU" w:eastAsia="en-US" w:bidi="ar-SA"/>
        </w:rPr>
      </w:pPr>
      <w:r w:rsidRPr="000E481B">
        <w:rPr>
          <w:rFonts w:ascii="Times New Roman" w:eastAsiaTheme="minorHAnsi" w:hAnsi="Times New Roman" w:cs="Times New Roman"/>
          <w:kern w:val="0"/>
          <w:sz w:val="28"/>
          <w:szCs w:val="28"/>
          <w:lang w:val="ru-RU" w:eastAsia="en-US" w:bidi="ar-SA"/>
        </w:rPr>
        <w:t xml:space="preserve">достигнут целевой показатель по охвату обследованием контактных лиц в очагах </w:t>
      </w:r>
      <w:r w:rsidR="00C673F7" w:rsidRPr="000E481B">
        <w:rPr>
          <w:rFonts w:ascii="Times New Roman" w:eastAsiaTheme="minorHAnsi" w:hAnsi="Times New Roman" w:cs="Times New Roman"/>
          <w:kern w:val="0"/>
          <w:sz w:val="28"/>
          <w:szCs w:val="28"/>
          <w:lang w:val="ru-RU" w:eastAsia="en-US" w:bidi="ar-SA"/>
        </w:rPr>
        <w:t>вирусного гепатита В</w:t>
      </w:r>
      <w:r w:rsidRPr="000E481B">
        <w:rPr>
          <w:rFonts w:ascii="Times New Roman" w:eastAsiaTheme="minorHAnsi" w:hAnsi="Times New Roman" w:cs="Times New Roman"/>
          <w:kern w:val="0"/>
          <w:sz w:val="28"/>
          <w:szCs w:val="28"/>
          <w:lang w:val="ru-RU" w:eastAsia="en-US" w:bidi="ar-SA"/>
        </w:rPr>
        <w:t xml:space="preserve"> и микст инфекций (не менее 90%)</w:t>
      </w:r>
      <w:r w:rsidR="00C673F7">
        <w:rPr>
          <w:rFonts w:ascii="Times New Roman" w:eastAsiaTheme="minorHAnsi" w:hAnsi="Times New Roman" w:cs="Times New Roman"/>
          <w:kern w:val="0"/>
          <w:sz w:val="28"/>
          <w:szCs w:val="28"/>
          <w:lang w:val="ru-RU" w:eastAsia="en-US" w:bidi="ar-SA"/>
        </w:rPr>
        <w:t>:</w:t>
      </w:r>
      <w:r w:rsidRPr="000E481B">
        <w:rPr>
          <w:rFonts w:ascii="Times New Roman" w:eastAsiaTheme="minorHAnsi" w:hAnsi="Times New Roman" w:cs="Times New Roman"/>
          <w:kern w:val="0"/>
          <w:sz w:val="28"/>
          <w:szCs w:val="28"/>
          <w:lang w:val="ru-RU" w:eastAsia="en-US" w:bidi="ar-SA"/>
        </w:rPr>
        <w:t xml:space="preserve"> за 202</w:t>
      </w:r>
      <w:r w:rsidR="00C673F7">
        <w:rPr>
          <w:rFonts w:ascii="Times New Roman" w:eastAsiaTheme="minorHAnsi" w:hAnsi="Times New Roman" w:cs="Times New Roman"/>
          <w:kern w:val="0"/>
          <w:sz w:val="28"/>
          <w:szCs w:val="28"/>
          <w:lang w:val="ru-RU" w:eastAsia="en-US" w:bidi="ar-SA"/>
        </w:rPr>
        <w:t>4</w:t>
      </w:r>
      <w:r w:rsidRPr="000E481B">
        <w:rPr>
          <w:rFonts w:ascii="Times New Roman" w:eastAsiaTheme="minorHAnsi" w:hAnsi="Times New Roman" w:cs="Times New Roman"/>
          <w:kern w:val="0"/>
          <w:sz w:val="28"/>
          <w:szCs w:val="28"/>
          <w:lang w:val="ru-RU" w:eastAsia="en-US" w:bidi="ar-SA"/>
        </w:rPr>
        <w:t xml:space="preserve"> год</w:t>
      </w:r>
      <w:r w:rsidR="00C673F7">
        <w:rPr>
          <w:rFonts w:ascii="Times New Roman" w:eastAsiaTheme="minorHAnsi" w:hAnsi="Times New Roman" w:cs="Times New Roman"/>
          <w:kern w:val="0"/>
          <w:sz w:val="28"/>
          <w:szCs w:val="28"/>
          <w:lang w:val="ru-RU" w:eastAsia="en-US" w:bidi="ar-SA"/>
        </w:rPr>
        <w:t xml:space="preserve"> </w:t>
      </w:r>
      <w:r w:rsidRPr="000E481B">
        <w:rPr>
          <w:rFonts w:ascii="Times New Roman" w:eastAsiaTheme="minorHAnsi" w:hAnsi="Times New Roman" w:cs="Times New Roman"/>
          <w:kern w:val="0"/>
          <w:sz w:val="28"/>
          <w:szCs w:val="28"/>
          <w:lang w:val="ru-RU" w:eastAsia="en-US" w:bidi="ar-SA"/>
        </w:rPr>
        <w:t xml:space="preserve">100%, </w:t>
      </w:r>
      <w:r w:rsidR="00C673F7">
        <w:rPr>
          <w:rFonts w:ascii="Times New Roman" w:eastAsiaTheme="minorHAnsi" w:hAnsi="Times New Roman" w:cs="Times New Roman"/>
          <w:kern w:val="0"/>
          <w:sz w:val="28"/>
          <w:szCs w:val="28"/>
          <w:lang w:val="ru-RU" w:eastAsia="en-US" w:bidi="ar-SA"/>
        </w:rPr>
        <w:t>как и в 2023 году</w:t>
      </w:r>
      <w:r w:rsidRPr="000E481B">
        <w:rPr>
          <w:rFonts w:ascii="Times New Roman" w:eastAsiaTheme="minorHAnsi" w:hAnsi="Times New Roman" w:cs="Times New Roman"/>
          <w:kern w:val="0"/>
          <w:sz w:val="28"/>
          <w:szCs w:val="28"/>
          <w:lang w:val="ru-RU" w:eastAsia="en-US" w:bidi="ar-SA"/>
        </w:rPr>
        <w:t>.</w:t>
      </w:r>
    </w:p>
    <w:p w14:paraId="6432B45F" w14:textId="46530459" w:rsidR="00757B37" w:rsidRPr="008F05E0" w:rsidRDefault="00C673F7" w:rsidP="00420EC3">
      <w:pPr>
        <w:pStyle w:val="ac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="00275AF4" w:rsidRPr="00C673F7">
        <w:rPr>
          <w:rFonts w:ascii="Times New Roman" w:hAnsi="Times New Roman" w:cs="Times New Roman"/>
          <w:sz w:val="28"/>
          <w:szCs w:val="28"/>
          <w:lang w:val="ru-RU"/>
        </w:rPr>
        <w:t>Задача 3.4.</w:t>
      </w:r>
      <w:r w:rsidR="00275AF4" w:rsidRPr="008F05E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К</w:t>
      </w:r>
      <w:r w:rsidR="00275AF4" w:rsidRPr="008F05E0">
        <w:rPr>
          <w:rFonts w:ascii="Times New Roman" w:hAnsi="Times New Roman" w:cs="Times New Roman"/>
          <w:sz w:val="28"/>
          <w:szCs w:val="28"/>
          <w:lang w:val="ru-RU"/>
        </w:rPr>
        <w:t xml:space="preserve"> 2030 году уменьшить на треть преждевременную смертность от неинфекционных заболеваний </w:t>
      </w:r>
      <w:proofErr w:type="spellStart"/>
      <w:r w:rsidR="00275AF4" w:rsidRPr="008F05E0">
        <w:rPr>
          <w:rFonts w:ascii="Times New Roman" w:hAnsi="Times New Roman" w:cs="Times New Roman"/>
          <w:sz w:val="28"/>
          <w:szCs w:val="28"/>
          <w:lang w:val="ru-RU"/>
        </w:rPr>
        <w:t>подсредством</w:t>
      </w:r>
      <w:proofErr w:type="spellEnd"/>
      <w:r w:rsidR="00275AF4" w:rsidRPr="008F05E0">
        <w:rPr>
          <w:rFonts w:ascii="Times New Roman" w:hAnsi="Times New Roman" w:cs="Times New Roman"/>
          <w:sz w:val="28"/>
          <w:szCs w:val="28"/>
          <w:lang w:val="ru-RU"/>
        </w:rPr>
        <w:t xml:space="preserve"> профилактики</w:t>
      </w:r>
      <w:r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275AF4" w:rsidRPr="008F05E0">
        <w:rPr>
          <w:rFonts w:ascii="Times New Roman" w:hAnsi="Times New Roman" w:cs="Times New Roman"/>
          <w:sz w:val="28"/>
          <w:szCs w:val="28"/>
          <w:lang w:val="ru-RU"/>
        </w:rPr>
        <w:t xml:space="preserve"> лечения и поддержания психического здоровья и благополучия.</w:t>
      </w:r>
      <w:r w:rsidR="003C643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75AF4" w:rsidRPr="008F05E0">
        <w:rPr>
          <w:rFonts w:ascii="Times New Roman" w:hAnsi="Times New Roman" w:cs="Times New Roman"/>
          <w:sz w:val="28"/>
          <w:szCs w:val="28"/>
          <w:lang w:val="ru-RU"/>
        </w:rPr>
        <w:t>На контроле два показателя по выполнению указанной задачи.</w:t>
      </w:r>
    </w:p>
    <w:p w14:paraId="083E890A" w14:textId="5F37F8C0" w:rsidR="00757B37" w:rsidRPr="003D0CCC" w:rsidRDefault="00C673F7" w:rsidP="00420EC3">
      <w:pPr>
        <w:pStyle w:val="ac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="00275AF4" w:rsidRPr="00855D5A">
        <w:rPr>
          <w:rFonts w:ascii="Times New Roman" w:hAnsi="Times New Roman" w:cs="Times New Roman"/>
          <w:sz w:val="28"/>
          <w:szCs w:val="28"/>
          <w:lang w:val="ru-RU"/>
        </w:rPr>
        <w:t>3.4.1</w:t>
      </w:r>
      <w:r w:rsidRPr="00855D5A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275AF4" w:rsidRPr="00855D5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75AF4" w:rsidRPr="003D0CCC">
        <w:rPr>
          <w:rFonts w:ascii="Times New Roman" w:hAnsi="Times New Roman" w:cs="Times New Roman"/>
          <w:sz w:val="28"/>
          <w:szCs w:val="28"/>
          <w:lang w:val="ru-RU"/>
        </w:rPr>
        <w:t>Смертность от сердечно-сосудистых заболеваний, новообразований, диабета, хронических респираторных заболеваний.</w:t>
      </w:r>
    </w:p>
    <w:p w14:paraId="6846221B" w14:textId="59A348E5" w:rsidR="00757B37" w:rsidRPr="008F05E0" w:rsidRDefault="00977DB8" w:rsidP="00420EC3">
      <w:pPr>
        <w:pStyle w:val="ac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</w:t>
      </w:r>
      <w:r w:rsidR="00275AF4" w:rsidRPr="008F05E0">
        <w:rPr>
          <w:rFonts w:ascii="Times New Roman" w:hAnsi="Times New Roman" w:cs="Times New Roman"/>
          <w:sz w:val="28"/>
          <w:szCs w:val="28"/>
          <w:lang w:val="ru-RU"/>
        </w:rPr>
        <w:t xml:space="preserve">сновной </w:t>
      </w:r>
      <w:r>
        <w:rPr>
          <w:rFonts w:ascii="Times New Roman" w:hAnsi="Times New Roman" w:cs="Times New Roman"/>
          <w:sz w:val="28"/>
          <w:szCs w:val="28"/>
          <w:lang w:val="ru-RU"/>
        </w:rPr>
        <w:t>вклад в общую заболеваемость</w:t>
      </w:r>
      <w:r w:rsidR="00275AF4" w:rsidRPr="008F05E0">
        <w:rPr>
          <w:rFonts w:ascii="Times New Roman" w:hAnsi="Times New Roman" w:cs="Times New Roman"/>
          <w:sz w:val="28"/>
          <w:szCs w:val="28"/>
          <w:lang w:val="ru-RU"/>
        </w:rPr>
        <w:t xml:space="preserve"> населения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вносят </w:t>
      </w:r>
      <w:r w:rsidR="00275AF4" w:rsidRPr="008F05E0">
        <w:rPr>
          <w:rFonts w:ascii="Times New Roman" w:hAnsi="Times New Roman" w:cs="Times New Roman"/>
          <w:sz w:val="28"/>
          <w:szCs w:val="28"/>
          <w:lang w:val="ru-RU"/>
        </w:rPr>
        <w:t>НИЗ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которые </w:t>
      </w:r>
      <w:r w:rsidR="00275AF4" w:rsidRPr="008F05E0">
        <w:rPr>
          <w:rFonts w:ascii="Times New Roman" w:hAnsi="Times New Roman" w:cs="Times New Roman"/>
          <w:sz w:val="28"/>
          <w:szCs w:val="28"/>
          <w:lang w:val="ru-RU"/>
        </w:rPr>
        <w:t>составля</w:t>
      </w:r>
      <w:r>
        <w:rPr>
          <w:rFonts w:ascii="Times New Roman" w:hAnsi="Times New Roman" w:cs="Times New Roman"/>
          <w:sz w:val="28"/>
          <w:szCs w:val="28"/>
          <w:lang w:val="ru-RU"/>
        </w:rPr>
        <w:t>ю</w:t>
      </w:r>
      <w:r w:rsidR="00275AF4" w:rsidRPr="008F05E0">
        <w:rPr>
          <w:rFonts w:ascii="Times New Roman" w:hAnsi="Times New Roman" w:cs="Times New Roman"/>
          <w:sz w:val="28"/>
          <w:szCs w:val="28"/>
          <w:lang w:val="ru-RU"/>
        </w:rPr>
        <w:t>т от 70 до 75 % в структуре первичной общей заболеваемости.</w:t>
      </w:r>
    </w:p>
    <w:p w14:paraId="65975719" w14:textId="14805F05" w:rsidR="00757B37" w:rsidRPr="008F05E0" w:rsidRDefault="00977DB8" w:rsidP="00420EC3">
      <w:pPr>
        <w:pStyle w:val="ac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  <w:t>З</w:t>
      </w:r>
      <w:r w:rsidR="00275AF4" w:rsidRPr="008F05E0">
        <w:rPr>
          <w:rFonts w:ascii="Times New Roman" w:hAnsi="Times New Roman" w:cs="Times New Roman"/>
          <w:sz w:val="28"/>
          <w:szCs w:val="28"/>
          <w:lang w:val="ru-RU"/>
        </w:rPr>
        <w:t>адач</w:t>
      </w:r>
      <w:r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275AF4" w:rsidRPr="008F05E0">
        <w:rPr>
          <w:rFonts w:ascii="Times New Roman" w:hAnsi="Times New Roman" w:cs="Times New Roman"/>
          <w:sz w:val="28"/>
          <w:szCs w:val="28"/>
          <w:lang w:val="ru-RU"/>
        </w:rPr>
        <w:t xml:space="preserve"> 3.5</w:t>
      </w:r>
      <w:r>
        <w:rPr>
          <w:rFonts w:ascii="Times New Roman" w:hAnsi="Times New Roman" w:cs="Times New Roman"/>
          <w:sz w:val="28"/>
          <w:szCs w:val="28"/>
          <w:lang w:val="ru-RU"/>
        </w:rPr>
        <w:t>. У</w:t>
      </w:r>
      <w:r w:rsidR="00275AF4" w:rsidRPr="008F05E0">
        <w:rPr>
          <w:rFonts w:ascii="Times New Roman" w:hAnsi="Times New Roman" w:cs="Times New Roman"/>
          <w:sz w:val="28"/>
          <w:szCs w:val="28"/>
          <w:lang w:val="ru-RU"/>
        </w:rPr>
        <w:t>лучшать профилактику и лечение зависимости от психоактивных веществ, в том числе злоупотребления наркотическими средствами и алкоголем.</w:t>
      </w:r>
    </w:p>
    <w:p w14:paraId="79F54C7F" w14:textId="6BC344E9" w:rsidR="00757B37" w:rsidRPr="00163EA5" w:rsidRDefault="00977DB8" w:rsidP="00420EC3">
      <w:pPr>
        <w:pStyle w:val="ac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="00275AF4" w:rsidRPr="00977DB8">
        <w:rPr>
          <w:rFonts w:ascii="Times New Roman" w:hAnsi="Times New Roman" w:cs="Times New Roman"/>
          <w:sz w:val="28"/>
          <w:szCs w:val="28"/>
          <w:lang w:val="ru-RU"/>
        </w:rPr>
        <w:t>3.5.1.1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275AF4" w:rsidRPr="00163EA5">
        <w:rPr>
          <w:rFonts w:ascii="Times New Roman" w:hAnsi="Times New Roman" w:cs="Times New Roman"/>
          <w:sz w:val="28"/>
          <w:szCs w:val="28"/>
          <w:lang w:val="ru-RU"/>
        </w:rPr>
        <w:t xml:space="preserve"> Общее число обратившихся за медицинской помощью в УЗ «Слуцкая ЦРБ» по причине употребления психоактивных веществ и алкоголя</w:t>
      </w:r>
      <w:r w:rsidR="00185707">
        <w:rPr>
          <w:rFonts w:ascii="Times New Roman" w:hAnsi="Times New Roman" w:cs="Times New Roman"/>
          <w:sz w:val="28"/>
          <w:szCs w:val="28"/>
          <w:lang w:val="ru-RU"/>
        </w:rPr>
        <w:t xml:space="preserve"> в 202</w:t>
      </w:r>
      <w:r w:rsidR="00431B3E">
        <w:rPr>
          <w:rFonts w:ascii="Times New Roman" w:hAnsi="Times New Roman" w:cs="Times New Roman"/>
          <w:sz w:val="28"/>
          <w:szCs w:val="28"/>
          <w:lang w:val="ru-RU"/>
        </w:rPr>
        <w:t>4</w:t>
      </w:r>
      <w:r w:rsidR="00185707">
        <w:rPr>
          <w:rFonts w:ascii="Times New Roman" w:hAnsi="Times New Roman" w:cs="Times New Roman"/>
          <w:sz w:val="28"/>
          <w:szCs w:val="28"/>
          <w:lang w:val="ru-RU"/>
        </w:rPr>
        <w:t xml:space="preserve"> году составило </w:t>
      </w:r>
      <w:r w:rsidR="00C01F3A">
        <w:rPr>
          <w:rFonts w:ascii="Times New Roman" w:hAnsi="Times New Roman" w:cs="Times New Roman"/>
          <w:sz w:val="28"/>
          <w:szCs w:val="28"/>
          <w:lang w:val="ru-RU"/>
        </w:rPr>
        <w:t>16</w:t>
      </w:r>
      <w:r w:rsidR="00E14A99">
        <w:rPr>
          <w:rFonts w:ascii="Times New Roman" w:hAnsi="Times New Roman" w:cs="Times New Roman"/>
          <w:sz w:val="28"/>
          <w:szCs w:val="28"/>
          <w:lang w:val="ru-RU"/>
        </w:rPr>
        <w:t>74</w:t>
      </w:r>
      <w:r w:rsidR="00431B3E">
        <w:rPr>
          <w:rFonts w:ascii="Times New Roman" w:hAnsi="Times New Roman" w:cs="Times New Roman"/>
          <w:sz w:val="28"/>
          <w:szCs w:val="28"/>
          <w:lang w:val="ru-RU"/>
        </w:rPr>
        <w:t xml:space="preserve"> человек (</w:t>
      </w:r>
      <w:r w:rsidR="00C01F3A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881528">
        <w:rPr>
          <w:rFonts w:ascii="Times New Roman" w:hAnsi="Times New Roman" w:cs="Times New Roman"/>
          <w:sz w:val="28"/>
          <w:szCs w:val="28"/>
          <w:lang w:val="ru-RU"/>
        </w:rPr>
        <w:t>262</w:t>
      </w:r>
      <w:r w:rsidR="00431B3E">
        <w:rPr>
          <w:rFonts w:ascii="Times New Roman" w:hAnsi="Times New Roman" w:cs="Times New Roman"/>
          <w:sz w:val="28"/>
          <w:szCs w:val="28"/>
          <w:lang w:val="ru-RU"/>
        </w:rPr>
        <w:t xml:space="preserve"> мужчин и </w:t>
      </w:r>
      <w:r w:rsidR="00881528">
        <w:rPr>
          <w:rFonts w:ascii="Times New Roman" w:hAnsi="Times New Roman" w:cs="Times New Roman"/>
          <w:sz w:val="28"/>
          <w:szCs w:val="28"/>
          <w:lang w:val="ru-RU"/>
        </w:rPr>
        <w:t>41</w:t>
      </w:r>
      <w:r w:rsidR="00C01F3A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431B3E">
        <w:rPr>
          <w:rFonts w:ascii="Times New Roman" w:hAnsi="Times New Roman" w:cs="Times New Roman"/>
          <w:sz w:val="28"/>
          <w:szCs w:val="28"/>
          <w:lang w:val="ru-RU"/>
        </w:rPr>
        <w:t xml:space="preserve"> женщин</w:t>
      </w:r>
      <w:r w:rsidR="00C01F3A">
        <w:rPr>
          <w:rFonts w:ascii="Times New Roman" w:hAnsi="Times New Roman" w:cs="Times New Roman"/>
          <w:sz w:val="28"/>
          <w:szCs w:val="28"/>
          <w:lang w:val="ru-RU"/>
        </w:rPr>
        <w:t>ы</w:t>
      </w:r>
      <w:r w:rsidR="00431B3E">
        <w:rPr>
          <w:rFonts w:ascii="Times New Roman" w:hAnsi="Times New Roman" w:cs="Times New Roman"/>
          <w:sz w:val="28"/>
          <w:szCs w:val="28"/>
          <w:lang w:val="ru-RU"/>
        </w:rPr>
        <w:t>),</w:t>
      </w:r>
      <w:r w:rsidR="00431B3E" w:rsidRPr="00431B3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31B3E" w:rsidRPr="00185707">
        <w:rPr>
          <w:rFonts w:ascii="Times New Roman" w:hAnsi="Times New Roman" w:cs="Times New Roman"/>
          <w:sz w:val="28"/>
          <w:szCs w:val="28"/>
          <w:lang w:val="ru-RU"/>
        </w:rPr>
        <w:t xml:space="preserve">что на </w:t>
      </w:r>
      <w:r w:rsidR="00431B3E">
        <w:rPr>
          <w:rFonts w:ascii="Times New Roman" w:hAnsi="Times New Roman" w:cs="Times New Roman"/>
          <w:sz w:val="28"/>
          <w:szCs w:val="28"/>
          <w:lang w:val="ru-RU"/>
        </w:rPr>
        <w:t>ХХ,Х</w:t>
      </w:r>
      <w:r w:rsidR="00431B3E" w:rsidRPr="00185707">
        <w:rPr>
          <w:rFonts w:ascii="Times New Roman" w:hAnsi="Times New Roman" w:cs="Times New Roman"/>
          <w:sz w:val="28"/>
          <w:szCs w:val="28"/>
          <w:lang w:val="ru-RU"/>
        </w:rPr>
        <w:t xml:space="preserve"> % меньше, чем, в 202</w:t>
      </w:r>
      <w:r w:rsidR="00431B3E">
        <w:rPr>
          <w:rFonts w:ascii="Times New Roman" w:hAnsi="Times New Roman" w:cs="Times New Roman"/>
          <w:sz w:val="28"/>
          <w:szCs w:val="28"/>
          <w:lang w:val="ru-RU"/>
        </w:rPr>
        <w:t>3</w:t>
      </w:r>
      <w:r w:rsidR="00431B3E" w:rsidRPr="00185707">
        <w:rPr>
          <w:rFonts w:ascii="Times New Roman" w:hAnsi="Times New Roman" w:cs="Times New Roman"/>
          <w:sz w:val="28"/>
          <w:szCs w:val="28"/>
          <w:lang w:val="ru-RU"/>
        </w:rPr>
        <w:t xml:space="preserve"> году </w:t>
      </w:r>
      <w:r w:rsidR="00431B3E">
        <w:rPr>
          <w:rFonts w:ascii="Times New Roman" w:hAnsi="Times New Roman" w:cs="Times New Roman"/>
          <w:sz w:val="28"/>
          <w:szCs w:val="28"/>
          <w:lang w:val="ru-RU"/>
        </w:rPr>
        <w:t xml:space="preserve">– </w:t>
      </w:r>
      <w:r w:rsidR="00185707">
        <w:rPr>
          <w:rFonts w:ascii="Times New Roman" w:hAnsi="Times New Roman" w:cs="Times New Roman"/>
          <w:sz w:val="28"/>
          <w:szCs w:val="28"/>
          <w:lang w:val="ru-RU"/>
        </w:rPr>
        <w:t>1757 (1406 мужчин, 351 женщина)</w:t>
      </w:r>
      <w:r w:rsidR="00431B3E">
        <w:rPr>
          <w:rFonts w:ascii="Times New Roman" w:hAnsi="Times New Roman" w:cs="Times New Roman"/>
          <w:sz w:val="28"/>
          <w:szCs w:val="28"/>
          <w:lang w:val="ru-RU"/>
        </w:rPr>
        <w:t>, 2022 –</w:t>
      </w:r>
      <w:r w:rsidR="00163EA5" w:rsidRPr="00185707">
        <w:rPr>
          <w:rFonts w:ascii="Times New Roman" w:hAnsi="Times New Roman" w:cs="Times New Roman"/>
          <w:sz w:val="28"/>
          <w:szCs w:val="28"/>
          <w:lang w:val="ru-RU"/>
        </w:rPr>
        <w:t xml:space="preserve"> 2058 (1676 мужчин, 382 женщины)</w:t>
      </w:r>
      <w:r w:rsidR="004F585D" w:rsidRPr="00185707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163EA5" w:rsidRPr="0018570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75AF4" w:rsidRPr="00185707">
        <w:rPr>
          <w:rFonts w:ascii="Times New Roman" w:hAnsi="Times New Roman" w:cs="Times New Roman"/>
          <w:sz w:val="28"/>
          <w:szCs w:val="28"/>
          <w:lang w:val="ru-RU"/>
        </w:rPr>
        <w:t xml:space="preserve">2021 </w:t>
      </w:r>
      <w:r w:rsidR="00431B3E">
        <w:rPr>
          <w:rFonts w:ascii="Times New Roman" w:hAnsi="Times New Roman" w:cs="Times New Roman"/>
          <w:sz w:val="28"/>
          <w:szCs w:val="28"/>
          <w:lang w:val="ru-RU"/>
        </w:rPr>
        <w:t xml:space="preserve">– </w:t>
      </w:r>
      <w:r w:rsidR="00275AF4" w:rsidRPr="00185707">
        <w:rPr>
          <w:rFonts w:ascii="Times New Roman" w:hAnsi="Times New Roman" w:cs="Times New Roman"/>
          <w:sz w:val="28"/>
          <w:szCs w:val="28"/>
          <w:lang w:val="ru-RU"/>
        </w:rPr>
        <w:t xml:space="preserve">1935 </w:t>
      </w:r>
      <w:r w:rsidR="00431B3E">
        <w:rPr>
          <w:rFonts w:ascii="Times New Roman" w:hAnsi="Times New Roman" w:cs="Times New Roman"/>
          <w:sz w:val="28"/>
          <w:szCs w:val="28"/>
          <w:lang w:val="ru-RU"/>
        </w:rPr>
        <w:t>(1548 мужчин, 387 женщин)</w:t>
      </w:r>
      <w:r w:rsidR="00275AF4" w:rsidRPr="00185707">
        <w:rPr>
          <w:rFonts w:ascii="Times New Roman" w:hAnsi="Times New Roman" w:cs="Times New Roman"/>
          <w:sz w:val="28"/>
          <w:szCs w:val="28"/>
          <w:lang w:val="ru-RU"/>
        </w:rPr>
        <w:t xml:space="preserve">, 2020 </w:t>
      </w:r>
      <w:r w:rsidR="00431B3E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275AF4" w:rsidRPr="00185707">
        <w:rPr>
          <w:rFonts w:ascii="Times New Roman" w:hAnsi="Times New Roman" w:cs="Times New Roman"/>
          <w:sz w:val="28"/>
          <w:szCs w:val="28"/>
          <w:lang w:val="ru-RU"/>
        </w:rPr>
        <w:t xml:space="preserve"> 3125 (2504</w:t>
      </w:r>
      <w:r w:rsidR="003C643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75AF4" w:rsidRPr="00185707">
        <w:rPr>
          <w:rFonts w:ascii="Times New Roman" w:hAnsi="Times New Roman" w:cs="Times New Roman"/>
          <w:sz w:val="28"/>
          <w:szCs w:val="28"/>
          <w:lang w:val="ru-RU"/>
        </w:rPr>
        <w:t>мужчины</w:t>
      </w:r>
      <w:r w:rsidR="00275AF4" w:rsidRPr="00163EA5">
        <w:rPr>
          <w:rFonts w:ascii="Times New Roman" w:hAnsi="Times New Roman" w:cs="Times New Roman"/>
          <w:sz w:val="28"/>
          <w:szCs w:val="28"/>
          <w:lang w:val="ru-RU"/>
        </w:rPr>
        <w:t>, 681</w:t>
      </w:r>
      <w:r w:rsidR="003C643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75AF4" w:rsidRPr="00163EA5">
        <w:rPr>
          <w:rFonts w:ascii="Times New Roman" w:hAnsi="Times New Roman" w:cs="Times New Roman"/>
          <w:sz w:val="28"/>
          <w:szCs w:val="28"/>
          <w:lang w:val="ru-RU"/>
        </w:rPr>
        <w:t xml:space="preserve">женщина). </w:t>
      </w:r>
      <w:r w:rsidR="00163EA5" w:rsidRPr="00163EA5">
        <w:rPr>
          <w:rFonts w:ascii="Times New Roman" w:hAnsi="Times New Roman" w:cs="Times New Roman"/>
          <w:sz w:val="28"/>
          <w:szCs w:val="28"/>
          <w:lang w:val="ru-RU"/>
        </w:rPr>
        <w:t>С 20</w:t>
      </w:r>
      <w:r>
        <w:rPr>
          <w:rFonts w:ascii="Times New Roman" w:hAnsi="Times New Roman" w:cs="Times New Roman"/>
          <w:sz w:val="28"/>
          <w:szCs w:val="28"/>
          <w:lang w:val="ru-RU"/>
        </w:rPr>
        <w:t>20</w:t>
      </w:r>
      <w:r w:rsidR="00163EA5" w:rsidRPr="00163E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года</w:t>
      </w:r>
      <w:r w:rsidR="00163EA5" w:rsidRPr="00163EA5">
        <w:rPr>
          <w:rFonts w:ascii="Times New Roman" w:hAnsi="Times New Roman" w:cs="Times New Roman"/>
          <w:sz w:val="28"/>
          <w:szCs w:val="28"/>
          <w:lang w:val="ru-RU"/>
        </w:rPr>
        <w:t xml:space="preserve"> прослеживается общая</w:t>
      </w:r>
      <w:r w:rsidR="00275AF4" w:rsidRPr="00163EA5">
        <w:rPr>
          <w:rFonts w:ascii="Times New Roman" w:hAnsi="Times New Roman" w:cs="Times New Roman"/>
          <w:sz w:val="28"/>
          <w:szCs w:val="28"/>
          <w:lang w:val="ru-RU"/>
        </w:rPr>
        <w:t xml:space="preserve"> положительная динамика.</w:t>
      </w:r>
    </w:p>
    <w:p w14:paraId="52848BFD" w14:textId="78E1B4EC" w:rsidR="00757B37" w:rsidRPr="008F05E0" w:rsidRDefault="003C643D" w:rsidP="00420EC3">
      <w:pPr>
        <w:pStyle w:val="ac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  <w:t xml:space="preserve">Задача </w:t>
      </w:r>
      <w:r w:rsidR="00275AF4" w:rsidRPr="008F05E0">
        <w:rPr>
          <w:rFonts w:ascii="Times New Roman" w:hAnsi="Times New Roman" w:cs="Times New Roman"/>
          <w:sz w:val="28"/>
          <w:szCs w:val="28"/>
          <w:lang w:val="ru-RU"/>
        </w:rPr>
        <w:t>3</w:t>
      </w:r>
      <w:r>
        <w:rPr>
          <w:rFonts w:ascii="Times New Roman" w:hAnsi="Times New Roman" w:cs="Times New Roman"/>
          <w:sz w:val="28"/>
          <w:szCs w:val="28"/>
          <w:lang w:val="ru-RU"/>
        </w:rPr>
        <w:t>.8.</w:t>
      </w:r>
      <w:r w:rsidR="00275AF4" w:rsidRPr="008F05E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О</w:t>
      </w:r>
      <w:r w:rsidR="00275AF4" w:rsidRPr="008F05E0">
        <w:rPr>
          <w:rFonts w:ascii="Times New Roman" w:hAnsi="Times New Roman" w:cs="Times New Roman"/>
          <w:sz w:val="28"/>
          <w:szCs w:val="28"/>
          <w:lang w:val="ru-RU"/>
        </w:rPr>
        <w:t>беспечить всеобщий охват услугами здравоохранения, в том числе защиту от финансовых рисков, доступ к качественным основным медико-санитарным услугам и доступ к безопасным, эффективным, качественным и недороги</w:t>
      </w:r>
      <w:r>
        <w:rPr>
          <w:rFonts w:ascii="Times New Roman" w:hAnsi="Times New Roman" w:cs="Times New Roman"/>
          <w:sz w:val="28"/>
          <w:szCs w:val="28"/>
          <w:lang w:val="ru-RU"/>
        </w:rPr>
        <w:t>м</w:t>
      </w:r>
      <w:r w:rsidR="00275AF4" w:rsidRPr="008F05E0">
        <w:rPr>
          <w:rFonts w:ascii="Times New Roman" w:hAnsi="Times New Roman" w:cs="Times New Roman"/>
          <w:sz w:val="28"/>
          <w:szCs w:val="28"/>
          <w:lang w:val="ru-RU"/>
        </w:rPr>
        <w:t xml:space="preserve"> основным лекарственными средствам и вакцинам для всех.</w:t>
      </w:r>
    </w:p>
    <w:p w14:paraId="41FB3975" w14:textId="79DAACEF" w:rsidR="00757B37" w:rsidRPr="008F05E0" w:rsidRDefault="003C643D" w:rsidP="00420EC3">
      <w:pPr>
        <w:pStyle w:val="ac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="00275AF4" w:rsidRPr="008F05E0">
        <w:rPr>
          <w:rFonts w:ascii="Times New Roman" w:hAnsi="Times New Roman" w:cs="Times New Roman"/>
          <w:sz w:val="28"/>
          <w:szCs w:val="28"/>
          <w:lang w:val="ru-RU"/>
        </w:rPr>
        <w:t>Оценка выполнения задач</w:t>
      </w:r>
      <w:r>
        <w:rPr>
          <w:rFonts w:ascii="Times New Roman" w:hAnsi="Times New Roman" w:cs="Times New Roman"/>
          <w:sz w:val="28"/>
          <w:szCs w:val="28"/>
          <w:lang w:val="ru-RU"/>
        </w:rPr>
        <w:t>и</w:t>
      </w:r>
      <w:r w:rsidR="00275AF4" w:rsidRPr="008F05E0">
        <w:rPr>
          <w:rFonts w:ascii="Times New Roman" w:hAnsi="Times New Roman" w:cs="Times New Roman"/>
          <w:sz w:val="28"/>
          <w:szCs w:val="28"/>
          <w:lang w:val="ru-RU"/>
        </w:rPr>
        <w:t xml:space="preserve"> – это охват населения основными медико-санитарными услугами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275AF4" w:rsidRPr="008F05E0">
        <w:rPr>
          <w:rFonts w:ascii="Times New Roman" w:hAnsi="Times New Roman" w:cs="Times New Roman"/>
          <w:sz w:val="28"/>
          <w:szCs w:val="28"/>
          <w:lang w:val="ru-RU"/>
        </w:rPr>
        <w:t xml:space="preserve">определяемый как средний охват услугами по отслеживаемым процедурам, к которым относятся охрана репродуктивного здоровья, охрана здоровья матери и ребенка, лечение инфекционных заболеваний, лечение неинфекционных заболеваний и масштабы и доступность услуг для </w:t>
      </w:r>
      <w:r w:rsidR="00275AF4" w:rsidRPr="008F05E0">
        <w:rPr>
          <w:rFonts w:ascii="Times New Roman" w:hAnsi="Times New Roman" w:cs="Times New Roman"/>
          <w:sz w:val="28"/>
          <w:szCs w:val="28"/>
          <w:lang w:val="ru-RU"/>
        </w:rPr>
        <w:lastRenderedPageBreak/>
        <w:t>широких слоев населения и для находящихся в наиболее неблагоприятном положении групп населения.</w:t>
      </w:r>
    </w:p>
    <w:p w14:paraId="5DD82175" w14:textId="0BBABDB8" w:rsidR="00757B37" w:rsidRPr="008F05E0" w:rsidRDefault="003C643D" w:rsidP="00420EC3">
      <w:pPr>
        <w:pStyle w:val="ac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="00275AF4" w:rsidRPr="008F05E0">
        <w:rPr>
          <w:rFonts w:ascii="Times New Roman" w:hAnsi="Times New Roman" w:cs="Times New Roman"/>
          <w:sz w:val="28"/>
          <w:szCs w:val="28"/>
          <w:lang w:val="ru-RU"/>
        </w:rPr>
        <w:t>На базе поликлиники УЗ «Слуцкая ЦРБ» функционируют центр здоровья подростков и молодежи</w:t>
      </w:r>
      <w:r>
        <w:rPr>
          <w:rFonts w:ascii="Times New Roman" w:hAnsi="Times New Roman" w:cs="Times New Roman"/>
          <w:sz w:val="28"/>
          <w:szCs w:val="28"/>
          <w:lang w:val="ru-RU"/>
        </w:rPr>
        <w:t>, а также</w:t>
      </w:r>
      <w:r w:rsidR="00275AF4" w:rsidRPr="008F05E0">
        <w:rPr>
          <w:rFonts w:ascii="Times New Roman" w:hAnsi="Times New Roman" w:cs="Times New Roman"/>
          <w:sz w:val="28"/>
          <w:szCs w:val="28"/>
          <w:lang w:val="ru-RU"/>
        </w:rPr>
        <w:t xml:space="preserve"> кабинет планирования семьи. Активно проводится информационно-просветительная работа по повышению ответственности женщин и мужчин за сохранение своего здоровья.</w:t>
      </w:r>
    </w:p>
    <w:p w14:paraId="47886B2E" w14:textId="628CBB17" w:rsidR="00757B37" w:rsidRPr="00B67BE5" w:rsidRDefault="003C643D" w:rsidP="00420EC3">
      <w:pPr>
        <w:pStyle w:val="ac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="00275AF4" w:rsidRPr="003C643D">
        <w:rPr>
          <w:rFonts w:ascii="Times New Roman" w:hAnsi="Times New Roman" w:cs="Times New Roman"/>
          <w:sz w:val="28"/>
          <w:szCs w:val="28"/>
          <w:lang w:val="ru-RU"/>
        </w:rPr>
        <w:t>Задача 3.</w:t>
      </w:r>
      <w:r w:rsidR="00275AF4" w:rsidRPr="003C643D">
        <w:rPr>
          <w:rFonts w:ascii="Times New Roman" w:hAnsi="Times New Roman" w:cs="Times New Roman"/>
          <w:sz w:val="28"/>
          <w:szCs w:val="28"/>
        </w:rPr>
        <w:t>b</w:t>
      </w:r>
      <w:r w:rsidR="00181C88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275AF4" w:rsidRPr="003C643D">
        <w:rPr>
          <w:rFonts w:ascii="Times New Roman" w:hAnsi="Times New Roman" w:cs="Times New Roman"/>
          <w:sz w:val="28"/>
          <w:szCs w:val="28"/>
          <w:lang w:val="ru-RU"/>
        </w:rPr>
        <w:t xml:space="preserve"> Показатель ЦУР </w:t>
      </w:r>
      <w:r w:rsidR="00275AF4" w:rsidRPr="003C643D">
        <w:rPr>
          <w:rFonts w:ascii="Times New Roman" w:hAnsi="Times New Roman" w:cs="Times New Roman"/>
          <w:bCs/>
          <w:sz w:val="28"/>
          <w:szCs w:val="28"/>
          <w:lang w:val="ru-RU"/>
        </w:rPr>
        <w:t>3.</w:t>
      </w:r>
      <w:r w:rsidR="00275AF4" w:rsidRPr="003C643D">
        <w:rPr>
          <w:rFonts w:ascii="Times New Roman" w:hAnsi="Times New Roman" w:cs="Times New Roman"/>
          <w:bCs/>
          <w:sz w:val="28"/>
          <w:szCs w:val="28"/>
        </w:rPr>
        <w:t>b</w:t>
      </w:r>
      <w:r w:rsidR="00275AF4" w:rsidRPr="003C643D">
        <w:rPr>
          <w:rFonts w:ascii="Times New Roman" w:hAnsi="Times New Roman" w:cs="Times New Roman"/>
          <w:bCs/>
          <w:sz w:val="28"/>
          <w:szCs w:val="28"/>
          <w:lang w:val="ru-RU"/>
        </w:rPr>
        <w:t>.1</w:t>
      </w:r>
      <w:r w:rsidR="00181C88">
        <w:rPr>
          <w:rFonts w:ascii="Times New Roman" w:hAnsi="Times New Roman" w:cs="Times New Roman"/>
          <w:bCs/>
          <w:sz w:val="28"/>
          <w:szCs w:val="28"/>
          <w:lang w:val="ru-RU"/>
        </w:rPr>
        <w:t>.</w:t>
      </w:r>
      <w:r w:rsidR="00275AF4" w:rsidRPr="003C643D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="00275AF4" w:rsidRPr="00B67BE5">
        <w:rPr>
          <w:rFonts w:ascii="Times New Roman" w:hAnsi="Times New Roman" w:cs="Times New Roman"/>
          <w:bCs/>
          <w:sz w:val="28"/>
          <w:szCs w:val="28"/>
          <w:lang w:val="ru-RU"/>
        </w:rPr>
        <w:t>Доля целевой группы населения, охваченной иммунизацией всеми вакцинами, включенными в национальные программы</w:t>
      </w:r>
      <w:r w:rsidR="00275AF4" w:rsidRPr="00B67BE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5784B035" w14:textId="6FC70BA0" w:rsidR="00757B37" w:rsidRPr="008F05E0" w:rsidRDefault="003C643D" w:rsidP="00420EC3">
      <w:pPr>
        <w:pStyle w:val="ac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="00275AF4" w:rsidRPr="008F05E0">
        <w:rPr>
          <w:rFonts w:ascii="Times New Roman" w:hAnsi="Times New Roman" w:cs="Times New Roman"/>
          <w:sz w:val="28"/>
          <w:szCs w:val="28"/>
          <w:lang w:val="ru-RU"/>
        </w:rPr>
        <w:t xml:space="preserve">Для мониторинга показателя </w:t>
      </w:r>
      <w:r w:rsidR="00275AF4" w:rsidRPr="008F05E0">
        <w:rPr>
          <w:rFonts w:ascii="Times New Roman" w:hAnsi="Times New Roman" w:cs="Times New Roman"/>
          <w:bCs/>
          <w:sz w:val="28"/>
          <w:szCs w:val="28"/>
          <w:lang w:val="ru-RU"/>
        </w:rPr>
        <w:t>применяются:</w:t>
      </w:r>
    </w:p>
    <w:p w14:paraId="1868BBB2" w14:textId="11E15A14" w:rsidR="00757B37" w:rsidRPr="008F05E0" w:rsidRDefault="00275AF4" w:rsidP="003C643D">
      <w:pPr>
        <w:pStyle w:val="ac"/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8F05E0">
        <w:rPr>
          <w:rFonts w:ascii="Times New Roman" w:hAnsi="Times New Roman" w:cs="Times New Roman"/>
          <w:bCs/>
          <w:sz w:val="28"/>
          <w:szCs w:val="28"/>
          <w:lang w:val="ru-RU"/>
        </w:rPr>
        <w:t>-</w:t>
      </w:r>
      <w:r w:rsidR="003C643D">
        <w:rPr>
          <w:rFonts w:ascii="Times New Roman" w:hAnsi="Times New Roman" w:cs="Times New Roman"/>
          <w:bCs/>
          <w:sz w:val="28"/>
          <w:szCs w:val="28"/>
          <w:lang w:val="ru-RU"/>
        </w:rPr>
        <w:tab/>
      </w:r>
      <w:r w:rsidRPr="008F05E0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показатель ВОЗ </w:t>
      </w:r>
      <w:r w:rsidR="00181C88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– </w:t>
      </w:r>
      <w:r w:rsidRPr="008F05E0">
        <w:rPr>
          <w:rFonts w:ascii="Times New Roman" w:hAnsi="Times New Roman" w:cs="Times New Roman"/>
          <w:bCs/>
          <w:sz w:val="28"/>
          <w:szCs w:val="28"/>
          <w:lang w:val="ru-RU"/>
        </w:rPr>
        <w:t>индекс охвата иммунизацией детей в возрасте 1 года 3 дозами вакцины против дифтерии, столбняка и коклюша (КДС</w:t>
      </w:r>
      <w:r w:rsidR="0083376B" w:rsidRPr="008F05E0">
        <w:rPr>
          <w:rFonts w:ascii="Times New Roman" w:hAnsi="Times New Roman" w:cs="Times New Roman"/>
          <w:bCs/>
          <w:sz w:val="28"/>
          <w:szCs w:val="28"/>
          <w:lang w:val="ru-RU"/>
        </w:rPr>
        <w:t>-</w:t>
      </w:r>
      <w:r w:rsidRPr="008F05E0">
        <w:rPr>
          <w:rFonts w:ascii="Times New Roman" w:hAnsi="Times New Roman" w:cs="Times New Roman"/>
          <w:bCs/>
          <w:sz w:val="28"/>
          <w:szCs w:val="28"/>
          <w:lang w:val="ru-RU"/>
        </w:rPr>
        <w:t>З)</w:t>
      </w:r>
      <w:r w:rsidR="00181C88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: в </w:t>
      </w:r>
      <w:r w:rsidR="00181C88" w:rsidRPr="008F05E0">
        <w:rPr>
          <w:rFonts w:ascii="Times New Roman" w:hAnsi="Times New Roman" w:cs="Times New Roman"/>
          <w:bCs/>
          <w:sz w:val="28"/>
          <w:szCs w:val="28"/>
          <w:lang w:val="ru-RU"/>
        </w:rPr>
        <w:t>202</w:t>
      </w:r>
      <w:r w:rsidR="00181C88">
        <w:rPr>
          <w:rFonts w:ascii="Times New Roman" w:hAnsi="Times New Roman" w:cs="Times New Roman"/>
          <w:bCs/>
          <w:sz w:val="28"/>
          <w:szCs w:val="28"/>
          <w:lang w:val="ru-RU"/>
        </w:rPr>
        <w:t>4</w:t>
      </w:r>
      <w:r w:rsidR="00181C88" w:rsidRPr="008F05E0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году – </w:t>
      </w:r>
      <w:r w:rsidR="00181C88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99,12 </w:t>
      </w:r>
      <w:r w:rsidR="00181C88" w:rsidRPr="008F05E0">
        <w:rPr>
          <w:rFonts w:ascii="Times New Roman" w:hAnsi="Times New Roman" w:cs="Times New Roman"/>
          <w:bCs/>
          <w:sz w:val="28"/>
          <w:szCs w:val="28"/>
          <w:lang w:val="ru-RU"/>
        </w:rPr>
        <w:t>% (202</w:t>
      </w:r>
      <w:r w:rsidR="00181C88">
        <w:rPr>
          <w:rFonts w:ascii="Times New Roman" w:hAnsi="Times New Roman" w:cs="Times New Roman"/>
          <w:bCs/>
          <w:sz w:val="28"/>
          <w:szCs w:val="28"/>
          <w:lang w:val="ru-RU"/>
        </w:rPr>
        <w:t>3</w:t>
      </w:r>
      <w:r w:rsidR="00181C88" w:rsidRPr="008F05E0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– 9</w:t>
      </w:r>
      <w:r w:rsidR="00181C88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9,17 </w:t>
      </w:r>
      <w:r w:rsidR="00181C88" w:rsidRPr="008F05E0">
        <w:rPr>
          <w:rFonts w:ascii="Times New Roman" w:hAnsi="Times New Roman" w:cs="Times New Roman"/>
          <w:bCs/>
          <w:sz w:val="28"/>
          <w:szCs w:val="28"/>
          <w:lang w:val="ru-RU"/>
        </w:rPr>
        <w:t>%),</w:t>
      </w:r>
      <w:r w:rsidR="00181C88" w:rsidRPr="00181C88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="00181C88">
        <w:rPr>
          <w:rFonts w:ascii="Times New Roman" w:hAnsi="Times New Roman" w:cs="Times New Roman"/>
          <w:bCs/>
          <w:sz w:val="28"/>
          <w:szCs w:val="28"/>
          <w:lang w:val="ru-RU"/>
        </w:rPr>
        <w:t>о</w:t>
      </w:r>
      <w:r w:rsidR="00181C88" w:rsidRPr="008F05E0">
        <w:rPr>
          <w:rFonts w:ascii="Times New Roman" w:hAnsi="Times New Roman" w:cs="Times New Roman"/>
          <w:bCs/>
          <w:sz w:val="28"/>
          <w:szCs w:val="28"/>
          <w:lang w:val="ru-RU"/>
        </w:rPr>
        <w:t>птимальные показатели охвата прививками детей в возрасте до 1 года достигнуты – более 98</w:t>
      </w:r>
      <w:r w:rsidR="00181C88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="00181C88" w:rsidRPr="008F05E0">
        <w:rPr>
          <w:rFonts w:ascii="Times New Roman" w:hAnsi="Times New Roman" w:cs="Times New Roman"/>
          <w:bCs/>
          <w:sz w:val="28"/>
          <w:szCs w:val="28"/>
          <w:lang w:val="ru-RU"/>
        </w:rPr>
        <w:t>%</w:t>
      </w:r>
      <w:r w:rsidR="00181C88">
        <w:rPr>
          <w:rFonts w:ascii="Times New Roman" w:hAnsi="Times New Roman" w:cs="Times New Roman"/>
          <w:bCs/>
          <w:sz w:val="28"/>
          <w:szCs w:val="28"/>
          <w:lang w:val="ru-RU"/>
        </w:rPr>
        <w:t>, ц</w:t>
      </w:r>
      <w:r w:rsidR="00181C88" w:rsidRPr="008F05E0">
        <w:rPr>
          <w:rFonts w:ascii="Times New Roman" w:hAnsi="Times New Roman" w:cs="Times New Roman"/>
          <w:bCs/>
          <w:sz w:val="28"/>
          <w:szCs w:val="28"/>
          <w:lang w:val="ru-RU"/>
        </w:rPr>
        <w:t>елевое значение – 97</w:t>
      </w:r>
      <w:r w:rsidR="00181C88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="00181C88" w:rsidRPr="008F05E0">
        <w:rPr>
          <w:rFonts w:ascii="Times New Roman" w:hAnsi="Times New Roman" w:cs="Times New Roman"/>
          <w:bCs/>
          <w:sz w:val="28"/>
          <w:szCs w:val="28"/>
          <w:lang w:val="ru-RU"/>
        </w:rPr>
        <w:t>%</w:t>
      </w:r>
      <w:r w:rsidR="00181C88">
        <w:rPr>
          <w:rFonts w:ascii="Times New Roman" w:hAnsi="Times New Roman" w:cs="Times New Roman"/>
          <w:bCs/>
          <w:sz w:val="28"/>
          <w:szCs w:val="28"/>
          <w:lang w:val="ru-RU"/>
        </w:rPr>
        <w:t>;</w:t>
      </w:r>
    </w:p>
    <w:p w14:paraId="534B79D8" w14:textId="7E9B8A9C" w:rsidR="00757B37" w:rsidRPr="008F05E0" w:rsidRDefault="00275AF4" w:rsidP="00181C88">
      <w:pPr>
        <w:pStyle w:val="ac"/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8F05E0">
        <w:rPr>
          <w:rFonts w:ascii="Times New Roman" w:hAnsi="Times New Roman" w:cs="Times New Roman"/>
          <w:bCs/>
          <w:sz w:val="28"/>
          <w:szCs w:val="28"/>
          <w:lang w:val="ru-RU"/>
        </w:rPr>
        <w:t>-</w:t>
      </w:r>
      <w:r w:rsidR="003C643D">
        <w:rPr>
          <w:rFonts w:ascii="Times New Roman" w:hAnsi="Times New Roman" w:cs="Times New Roman"/>
          <w:bCs/>
          <w:sz w:val="28"/>
          <w:szCs w:val="28"/>
          <w:lang w:val="ru-RU"/>
        </w:rPr>
        <w:tab/>
      </w:r>
      <w:r w:rsidRPr="008F05E0">
        <w:rPr>
          <w:rFonts w:ascii="Times New Roman" w:hAnsi="Times New Roman" w:cs="Times New Roman"/>
          <w:bCs/>
          <w:sz w:val="28"/>
          <w:szCs w:val="28"/>
          <w:lang w:val="ru-RU"/>
        </w:rPr>
        <w:t>утвержденные национальные показатели</w:t>
      </w:r>
      <w:r w:rsidR="00181C88">
        <w:rPr>
          <w:rFonts w:ascii="Times New Roman" w:hAnsi="Times New Roman" w:cs="Times New Roman"/>
          <w:bCs/>
          <w:sz w:val="28"/>
          <w:szCs w:val="28"/>
          <w:lang w:val="ru-RU"/>
        </w:rPr>
        <w:t>:</w:t>
      </w:r>
      <w:r w:rsidRPr="008F05E0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вирусный гепатит (</w:t>
      </w:r>
      <w:r w:rsidRPr="008F05E0">
        <w:rPr>
          <w:rFonts w:ascii="Times New Roman" w:hAnsi="Times New Roman" w:cs="Times New Roman"/>
          <w:bCs/>
          <w:sz w:val="28"/>
          <w:szCs w:val="28"/>
        </w:rPr>
        <w:t>V</w:t>
      </w:r>
      <w:r w:rsidR="00181C88">
        <w:rPr>
          <w:rFonts w:ascii="Times New Roman" w:hAnsi="Times New Roman" w:cs="Times New Roman"/>
          <w:bCs/>
          <w:sz w:val="28"/>
          <w:szCs w:val="28"/>
          <w:vertAlign w:val="subscript"/>
          <w:lang w:val="ru-RU"/>
        </w:rPr>
        <w:t>4</w:t>
      </w:r>
      <w:r w:rsidRPr="008F05E0">
        <w:rPr>
          <w:rFonts w:ascii="Times New Roman" w:hAnsi="Times New Roman" w:cs="Times New Roman"/>
          <w:bCs/>
          <w:sz w:val="28"/>
          <w:szCs w:val="28"/>
          <w:lang w:val="ru-RU"/>
        </w:rPr>
        <w:t>)</w:t>
      </w:r>
      <w:r w:rsidR="00181C88" w:rsidRPr="00181C88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="00181C88">
        <w:rPr>
          <w:rFonts w:ascii="Times New Roman" w:hAnsi="Times New Roman" w:cs="Times New Roman"/>
          <w:bCs/>
          <w:sz w:val="28"/>
          <w:szCs w:val="28"/>
          <w:lang w:val="ru-RU"/>
        </w:rPr>
        <w:t>–</w:t>
      </w:r>
      <w:r w:rsidR="00181C88" w:rsidRPr="008F05E0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98,</w:t>
      </w:r>
      <w:r w:rsidR="00181C88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77 </w:t>
      </w:r>
      <w:r w:rsidR="00181C88" w:rsidRPr="008F05E0">
        <w:rPr>
          <w:rFonts w:ascii="Times New Roman" w:hAnsi="Times New Roman" w:cs="Times New Roman"/>
          <w:bCs/>
          <w:sz w:val="28"/>
          <w:szCs w:val="28"/>
          <w:lang w:val="ru-RU"/>
        </w:rPr>
        <w:t>% (202</w:t>
      </w:r>
      <w:r w:rsidR="00181C88">
        <w:rPr>
          <w:rFonts w:ascii="Times New Roman" w:hAnsi="Times New Roman" w:cs="Times New Roman"/>
          <w:bCs/>
          <w:sz w:val="28"/>
          <w:szCs w:val="28"/>
          <w:lang w:val="ru-RU"/>
        </w:rPr>
        <w:t>3</w:t>
      </w:r>
      <w:r w:rsidR="00181C88" w:rsidRPr="008F05E0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="00181C88">
        <w:rPr>
          <w:rFonts w:ascii="Times New Roman" w:hAnsi="Times New Roman" w:cs="Times New Roman"/>
          <w:bCs/>
          <w:sz w:val="28"/>
          <w:szCs w:val="28"/>
          <w:lang w:val="ru-RU"/>
        </w:rPr>
        <w:t>–</w:t>
      </w:r>
      <w:r w:rsidR="00181C88" w:rsidRPr="008F05E0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="00181C88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98,84 </w:t>
      </w:r>
      <w:r w:rsidR="00181C88" w:rsidRPr="008F05E0">
        <w:rPr>
          <w:rFonts w:ascii="Times New Roman" w:hAnsi="Times New Roman" w:cs="Times New Roman"/>
          <w:bCs/>
          <w:sz w:val="28"/>
          <w:szCs w:val="28"/>
          <w:lang w:val="ru-RU"/>
        </w:rPr>
        <w:t>%)</w:t>
      </w:r>
      <w:r w:rsidRPr="008F05E0">
        <w:rPr>
          <w:rFonts w:ascii="Times New Roman" w:hAnsi="Times New Roman" w:cs="Times New Roman"/>
          <w:bCs/>
          <w:sz w:val="28"/>
          <w:szCs w:val="28"/>
          <w:lang w:val="ru-RU"/>
        </w:rPr>
        <w:t>, туберкулез (</w:t>
      </w:r>
      <w:r w:rsidRPr="008F05E0">
        <w:rPr>
          <w:rFonts w:ascii="Times New Roman" w:hAnsi="Times New Roman" w:cs="Times New Roman"/>
          <w:bCs/>
          <w:sz w:val="28"/>
          <w:szCs w:val="28"/>
        </w:rPr>
        <w:t>V</w:t>
      </w:r>
      <w:r w:rsidRPr="008F05E0">
        <w:rPr>
          <w:rFonts w:ascii="Times New Roman" w:hAnsi="Times New Roman" w:cs="Times New Roman"/>
          <w:bCs/>
          <w:sz w:val="28"/>
          <w:szCs w:val="28"/>
          <w:lang w:val="ru-RU"/>
        </w:rPr>
        <w:t>)</w:t>
      </w:r>
      <w:r w:rsidR="00181C88" w:rsidRPr="00181C88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="00181C88" w:rsidRPr="008F05E0">
        <w:rPr>
          <w:rFonts w:ascii="Times New Roman" w:hAnsi="Times New Roman" w:cs="Times New Roman"/>
          <w:bCs/>
          <w:sz w:val="28"/>
          <w:szCs w:val="28"/>
          <w:lang w:val="ru-RU"/>
        </w:rPr>
        <w:t>– 98,</w:t>
      </w:r>
      <w:r w:rsidR="00181C88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32 </w:t>
      </w:r>
      <w:r w:rsidR="00181C88" w:rsidRPr="008F05E0">
        <w:rPr>
          <w:rFonts w:ascii="Times New Roman" w:hAnsi="Times New Roman" w:cs="Times New Roman"/>
          <w:bCs/>
          <w:sz w:val="28"/>
          <w:szCs w:val="28"/>
          <w:lang w:val="ru-RU"/>
        </w:rPr>
        <w:t>% (20</w:t>
      </w:r>
      <w:r w:rsidR="00181C88">
        <w:rPr>
          <w:rFonts w:ascii="Times New Roman" w:hAnsi="Times New Roman" w:cs="Times New Roman"/>
          <w:bCs/>
          <w:sz w:val="28"/>
          <w:szCs w:val="28"/>
          <w:lang w:val="ru-RU"/>
        </w:rPr>
        <w:t>23</w:t>
      </w:r>
      <w:r w:rsidR="00181C88" w:rsidRPr="008F05E0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="00181C88">
        <w:rPr>
          <w:rFonts w:ascii="Times New Roman" w:hAnsi="Times New Roman" w:cs="Times New Roman"/>
          <w:bCs/>
          <w:sz w:val="28"/>
          <w:szCs w:val="28"/>
          <w:lang w:val="ru-RU"/>
        </w:rPr>
        <w:t>–</w:t>
      </w:r>
      <w:r w:rsidR="00181C88" w:rsidRPr="008F05E0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9</w:t>
      </w:r>
      <w:r w:rsidR="00181C88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7,76 </w:t>
      </w:r>
      <w:r w:rsidR="00181C88" w:rsidRPr="008F05E0">
        <w:rPr>
          <w:rFonts w:ascii="Times New Roman" w:hAnsi="Times New Roman" w:cs="Times New Roman"/>
          <w:bCs/>
          <w:sz w:val="28"/>
          <w:szCs w:val="28"/>
          <w:lang w:val="ru-RU"/>
        </w:rPr>
        <w:t>%)</w:t>
      </w:r>
      <w:r w:rsidRPr="008F05E0">
        <w:rPr>
          <w:rFonts w:ascii="Times New Roman" w:hAnsi="Times New Roman" w:cs="Times New Roman"/>
          <w:bCs/>
          <w:sz w:val="28"/>
          <w:szCs w:val="28"/>
          <w:lang w:val="ru-RU"/>
        </w:rPr>
        <w:t>, полиомиелит (</w:t>
      </w:r>
      <w:r w:rsidRPr="008F05E0">
        <w:rPr>
          <w:rFonts w:ascii="Times New Roman" w:hAnsi="Times New Roman" w:cs="Times New Roman"/>
          <w:bCs/>
          <w:sz w:val="28"/>
          <w:szCs w:val="28"/>
        </w:rPr>
        <w:t>V</w:t>
      </w:r>
      <w:r w:rsidRPr="008F05E0">
        <w:rPr>
          <w:rFonts w:ascii="Times New Roman" w:hAnsi="Times New Roman" w:cs="Times New Roman"/>
          <w:bCs/>
          <w:sz w:val="28"/>
          <w:szCs w:val="28"/>
          <w:vertAlign w:val="subscript"/>
          <w:lang w:val="ru-RU"/>
        </w:rPr>
        <w:t>3</w:t>
      </w:r>
      <w:r w:rsidRPr="008F05E0">
        <w:rPr>
          <w:rFonts w:ascii="Times New Roman" w:hAnsi="Times New Roman" w:cs="Times New Roman"/>
          <w:bCs/>
          <w:sz w:val="28"/>
          <w:szCs w:val="28"/>
          <w:lang w:val="ru-RU"/>
        </w:rPr>
        <w:t>)</w:t>
      </w:r>
      <w:r w:rsidR="00181C88" w:rsidRPr="00181C88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="00181C88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– 98,95 </w:t>
      </w:r>
      <w:r w:rsidR="00181C88" w:rsidRPr="008F05E0">
        <w:rPr>
          <w:rFonts w:ascii="Times New Roman" w:hAnsi="Times New Roman" w:cs="Times New Roman"/>
          <w:bCs/>
          <w:sz w:val="28"/>
          <w:szCs w:val="28"/>
          <w:lang w:val="ru-RU"/>
        </w:rPr>
        <w:t>% (202</w:t>
      </w:r>
      <w:r w:rsidR="00181C88">
        <w:rPr>
          <w:rFonts w:ascii="Times New Roman" w:hAnsi="Times New Roman" w:cs="Times New Roman"/>
          <w:bCs/>
          <w:sz w:val="28"/>
          <w:szCs w:val="28"/>
          <w:lang w:val="ru-RU"/>
        </w:rPr>
        <w:t>3</w:t>
      </w:r>
      <w:r w:rsidR="00181C88" w:rsidRPr="008F05E0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="00181C88">
        <w:rPr>
          <w:rFonts w:ascii="Times New Roman" w:hAnsi="Times New Roman" w:cs="Times New Roman"/>
          <w:bCs/>
          <w:sz w:val="28"/>
          <w:szCs w:val="28"/>
          <w:lang w:val="ru-RU"/>
        </w:rPr>
        <w:t>–</w:t>
      </w:r>
      <w:r w:rsidR="00181C88" w:rsidRPr="008F05E0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9</w:t>
      </w:r>
      <w:r w:rsidR="00181C88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9,17 </w:t>
      </w:r>
      <w:r w:rsidR="00181C88" w:rsidRPr="008F05E0">
        <w:rPr>
          <w:rFonts w:ascii="Times New Roman" w:hAnsi="Times New Roman" w:cs="Times New Roman"/>
          <w:bCs/>
          <w:sz w:val="28"/>
          <w:szCs w:val="28"/>
          <w:lang w:val="ru-RU"/>
        </w:rPr>
        <w:t>%)</w:t>
      </w:r>
      <w:r w:rsidRPr="008F05E0">
        <w:rPr>
          <w:rFonts w:ascii="Times New Roman" w:hAnsi="Times New Roman" w:cs="Times New Roman"/>
          <w:bCs/>
          <w:sz w:val="28"/>
          <w:szCs w:val="28"/>
          <w:lang w:val="ru-RU"/>
        </w:rPr>
        <w:t>, корь, эпидемический паротит, краснуха (</w:t>
      </w:r>
      <w:r w:rsidRPr="008F05E0">
        <w:rPr>
          <w:rFonts w:ascii="Times New Roman" w:hAnsi="Times New Roman" w:cs="Times New Roman"/>
          <w:bCs/>
          <w:sz w:val="28"/>
          <w:szCs w:val="28"/>
        </w:rPr>
        <w:t>V</w:t>
      </w:r>
      <w:r w:rsidRPr="008F05E0">
        <w:rPr>
          <w:rFonts w:ascii="Times New Roman" w:hAnsi="Times New Roman" w:cs="Times New Roman"/>
          <w:bCs/>
          <w:sz w:val="28"/>
          <w:szCs w:val="28"/>
          <w:vertAlign w:val="subscript"/>
          <w:lang w:val="ru-RU"/>
        </w:rPr>
        <w:t>1</w:t>
      </w:r>
      <w:r w:rsidRPr="008F05E0">
        <w:rPr>
          <w:rFonts w:ascii="Times New Roman" w:hAnsi="Times New Roman" w:cs="Times New Roman"/>
          <w:bCs/>
          <w:sz w:val="28"/>
          <w:szCs w:val="28"/>
          <w:lang w:val="ru-RU"/>
        </w:rPr>
        <w:t>)</w:t>
      </w:r>
      <w:r w:rsidR="00181C88" w:rsidRPr="00181C88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="00181C88">
        <w:rPr>
          <w:rFonts w:ascii="Times New Roman" w:hAnsi="Times New Roman" w:cs="Times New Roman"/>
          <w:bCs/>
          <w:sz w:val="28"/>
          <w:szCs w:val="28"/>
          <w:lang w:val="ru-RU"/>
        </w:rPr>
        <w:t>–</w:t>
      </w:r>
      <w:r w:rsidR="00181C88" w:rsidRPr="008F05E0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="00181C88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98,63 </w:t>
      </w:r>
      <w:r w:rsidR="00181C88" w:rsidRPr="008F05E0">
        <w:rPr>
          <w:rFonts w:ascii="Times New Roman" w:hAnsi="Times New Roman" w:cs="Times New Roman"/>
          <w:bCs/>
          <w:sz w:val="28"/>
          <w:szCs w:val="28"/>
          <w:lang w:val="ru-RU"/>
        </w:rPr>
        <w:t>% (202</w:t>
      </w:r>
      <w:r w:rsidR="00181C88">
        <w:rPr>
          <w:rFonts w:ascii="Times New Roman" w:hAnsi="Times New Roman" w:cs="Times New Roman"/>
          <w:bCs/>
          <w:sz w:val="28"/>
          <w:szCs w:val="28"/>
          <w:lang w:val="ru-RU"/>
        </w:rPr>
        <w:t>3</w:t>
      </w:r>
      <w:r w:rsidR="00181C88" w:rsidRPr="008F05E0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– </w:t>
      </w:r>
      <w:r w:rsidR="00181C88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98,02 </w:t>
      </w:r>
      <w:r w:rsidR="00181C88" w:rsidRPr="008F05E0">
        <w:rPr>
          <w:rFonts w:ascii="Times New Roman" w:hAnsi="Times New Roman" w:cs="Times New Roman"/>
          <w:bCs/>
          <w:sz w:val="28"/>
          <w:szCs w:val="28"/>
          <w:lang w:val="ru-RU"/>
        </w:rPr>
        <w:t>%).</w:t>
      </w:r>
    </w:p>
    <w:p w14:paraId="118E24B2" w14:textId="3CCE286C" w:rsidR="00757B37" w:rsidRPr="00B67BE5" w:rsidRDefault="00181C88" w:rsidP="00420EC3">
      <w:pPr>
        <w:pStyle w:val="ac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sz w:val="28"/>
          <w:szCs w:val="28"/>
          <w:lang w:val="ru-RU"/>
        </w:rPr>
        <w:tab/>
      </w:r>
      <w:r w:rsidR="00275AF4" w:rsidRPr="00181C88">
        <w:rPr>
          <w:rFonts w:ascii="Times New Roman" w:hAnsi="Times New Roman" w:cs="Times New Roman"/>
          <w:bCs/>
          <w:sz w:val="28"/>
          <w:szCs w:val="28"/>
          <w:lang w:val="ru-RU"/>
        </w:rPr>
        <w:t>Задача 3.</w:t>
      </w:r>
      <w:r w:rsidR="00275AF4" w:rsidRPr="00181C88">
        <w:rPr>
          <w:rFonts w:ascii="Times New Roman" w:hAnsi="Times New Roman" w:cs="Times New Roman"/>
          <w:bCs/>
          <w:sz w:val="28"/>
          <w:szCs w:val="28"/>
        </w:rPr>
        <w:t>d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>.</w:t>
      </w:r>
      <w:r w:rsidR="00275AF4" w:rsidRPr="005A264F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="00275AF4" w:rsidRPr="00B67BE5">
        <w:rPr>
          <w:rFonts w:ascii="Times New Roman" w:hAnsi="Times New Roman" w:cs="Times New Roman"/>
          <w:bCs/>
          <w:sz w:val="28"/>
          <w:szCs w:val="28"/>
          <w:lang w:val="ru-RU"/>
        </w:rPr>
        <w:t>Наращивать потенциал всех стран, особенно развивающихся, в области раннего предупреждения, снижения рисков и регулирования национальных и глобальных рисков для здоровья.</w:t>
      </w:r>
    </w:p>
    <w:p w14:paraId="522ECED3" w14:textId="161C15E5" w:rsidR="00757B37" w:rsidRPr="008F05E0" w:rsidRDefault="00181C88" w:rsidP="00420EC3">
      <w:pPr>
        <w:pStyle w:val="ac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sz w:val="28"/>
          <w:szCs w:val="28"/>
          <w:lang w:val="ru-RU"/>
        </w:rPr>
        <w:tab/>
      </w:r>
      <w:r w:rsidR="00275AF4" w:rsidRPr="008F05E0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Специалистами 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>санитарно-эпидемиологической службы</w:t>
      </w:r>
      <w:r w:rsidR="00275AF4" w:rsidRPr="008F05E0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совместно с заинтересованными ведомствами в рамках мероприятий по санитарной охране территории принимаются меры по сдерживанию распространения инфекционных заболеваний, имеющих международное значение.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="00275AF4" w:rsidRPr="008F05E0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Так, </w:t>
      </w:r>
      <w:r w:rsidR="00A465C9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в 2024 году </w:t>
      </w:r>
      <w:r w:rsidR="00275AF4" w:rsidRPr="008F05E0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проводились мероприятия по взаимодействию с исполнительными органами власти с вовлечением служб и ведомств в работу по предупреждению распространения </w:t>
      </w:r>
      <w:r w:rsidR="00BF0F73">
        <w:rPr>
          <w:rFonts w:ascii="Times New Roman" w:hAnsi="Times New Roman" w:cs="Times New Roman"/>
          <w:bCs/>
          <w:sz w:val="28"/>
          <w:szCs w:val="28"/>
          <w:lang w:val="ru-RU"/>
        </w:rPr>
        <w:t>оспы обезьян</w:t>
      </w:r>
      <w:r w:rsidR="00275AF4" w:rsidRPr="008F05E0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. Оценкой готовности организаций здравоохранения к проведению мероприятий по санитарной охране территории, направленных на предупреждение завоза и распространения инфекционных заболеваний, представляющих международное значение, охвачено </w:t>
      </w:r>
      <w:r w:rsidR="00B67BE5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100% структурных подразделений </w:t>
      </w:r>
      <w:r w:rsidR="00275AF4" w:rsidRPr="008F05E0">
        <w:rPr>
          <w:rFonts w:ascii="Times New Roman" w:hAnsi="Times New Roman" w:cs="Times New Roman"/>
          <w:bCs/>
          <w:sz w:val="28"/>
          <w:szCs w:val="28"/>
          <w:lang w:val="ru-RU"/>
        </w:rPr>
        <w:t>организаций здравоохранения.</w:t>
      </w:r>
    </w:p>
    <w:p w14:paraId="68C155C2" w14:textId="19E089D6" w:rsidR="00757B37" w:rsidRPr="00FF5B60" w:rsidRDefault="00FF5B60" w:rsidP="00420EC3">
      <w:pPr>
        <w:pStyle w:val="ac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ab/>
      </w:r>
      <w:r w:rsidR="00275AF4" w:rsidRPr="00FF5B60">
        <w:rPr>
          <w:rFonts w:ascii="Times New Roman" w:hAnsi="Times New Roman" w:cs="Times New Roman"/>
          <w:bCs/>
          <w:sz w:val="28"/>
          <w:szCs w:val="28"/>
          <w:lang w:val="ru-RU"/>
        </w:rPr>
        <w:t>Цель №</w:t>
      </w:r>
      <w:r w:rsidRPr="00FF5B60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="00275AF4" w:rsidRPr="00FF5B60">
        <w:rPr>
          <w:rFonts w:ascii="Times New Roman" w:hAnsi="Times New Roman" w:cs="Times New Roman"/>
          <w:bCs/>
          <w:sz w:val="28"/>
          <w:szCs w:val="28"/>
          <w:lang w:val="ru-RU"/>
        </w:rPr>
        <w:t>5</w:t>
      </w:r>
      <w:r w:rsidRPr="00FF5B60">
        <w:rPr>
          <w:rFonts w:ascii="Times New Roman" w:hAnsi="Times New Roman" w:cs="Times New Roman"/>
          <w:bCs/>
          <w:sz w:val="28"/>
          <w:szCs w:val="28"/>
          <w:lang w:val="ru-RU"/>
        </w:rPr>
        <w:t>.</w:t>
      </w:r>
      <w:r w:rsidR="00275AF4" w:rsidRPr="00FF5B60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Обеспечение гендерного равенства и </w:t>
      </w:r>
      <w:proofErr w:type="gramStart"/>
      <w:r w:rsidR="00275AF4" w:rsidRPr="00FF5B60">
        <w:rPr>
          <w:rFonts w:ascii="Times New Roman" w:hAnsi="Times New Roman" w:cs="Times New Roman"/>
          <w:bCs/>
          <w:sz w:val="28"/>
          <w:szCs w:val="28"/>
          <w:lang w:val="ru-RU"/>
        </w:rPr>
        <w:t>расширение прав и возможностей всех женщин</w:t>
      </w:r>
      <w:proofErr w:type="gramEnd"/>
      <w:r w:rsidR="00275AF4" w:rsidRPr="00FF5B60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и девочек.</w:t>
      </w:r>
    </w:p>
    <w:p w14:paraId="1B3E5333" w14:textId="31AA9B69" w:rsidR="00757B37" w:rsidRPr="00FF5B60" w:rsidRDefault="00FF5B60" w:rsidP="00FF5B60">
      <w:pPr>
        <w:pStyle w:val="ac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sz w:val="28"/>
          <w:szCs w:val="28"/>
          <w:lang w:val="ru-RU"/>
        </w:rPr>
        <w:tab/>
      </w:r>
      <w:r w:rsidR="00275AF4" w:rsidRPr="008F05E0">
        <w:rPr>
          <w:rFonts w:ascii="Times New Roman" w:hAnsi="Times New Roman" w:cs="Times New Roman"/>
          <w:bCs/>
          <w:sz w:val="28"/>
          <w:szCs w:val="28"/>
          <w:lang w:val="ru-RU"/>
        </w:rPr>
        <w:t>5.6.2.1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>.</w:t>
      </w:r>
      <w:r w:rsidR="00275AF4" w:rsidRPr="008F05E0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Наличие законов и нормативных актов, гарантирующих женщинам и мужчинам в возрасте от 15 лет полный и равный доступ к услугам по охране сексуального и репродуктивного здоровья, к информации и просвещению в этой сфере.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="00275AF4" w:rsidRPr="00C15123">
        <w:rPr>
          <w:sz w:val="28"/>
          <w:szCs w:val="28"/>
          <w:lang w:val="ru-RU"/>
        </w:rPr>
        <w:t>В учреждениях здравоохранения</w:t>
      </w:r>
      <w:r w:rsidR="00E04257" w:rsidRPr="00C15123">
        <w:rPr>
          <w:sz w:val="28"/>
          <w:szCs w:val="28"/>
          <w:lang w:val="ru-RU"/>
        </w:rPr>
        <w:t xml:space="preserve">, </w:t>
      </w:r>
      <w:r>
        <w:rPr>
          <w:sz w:val="28"/>
          <w:szCs w:val="28"/>
          <w:lang w:val="ru-RU"/>
        </w:rPr>
        <w:t>ГУ «Слуцкий зональный ЦГЭ»</w:t>
      </w:r>
      <w:r w:rsidR="00275AF4" w:rsidRPr="00C15123">
        <w:rPr>
          <w:sz w:val="28"/>
          <w:szCs w:val="28"/>
          <w:lang w:val="ru-RU"/>
        </w:rPr>
        <w:t xml:space="preserve"> проводится просветительная работа по вопросам сексуального и репродуктивного здоровья.</w:t>
      </w:r>
    </w:p>
    <w:p w14:paraId="410A97BB" w14:textId="58C6DF8B" w:rsidR="00757B37" w:rsidRPr="00FF5B60" w:rsidRDefault="00FF5B60" w:rsidP="00420EC3">
      <w:pPr>
        <w:pStyle w:val="ac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ab/>
      </w:r>
      <w:r w:rsidR="00275AF4" w:rsidRPr="00FF5B60">
        <w:rPr>
          <w:rFonts w:ascii="Times New Roman" w:hAnsi="Times New Roman" w:cs="Times New Roman"/>
          <w:bCs/>
          <w:sz w:val="28"/>
          <w:szCs w:val="28"/>
          <w:lang w:val="ru-RU"/>
        </w:rPr>
        <w:t>Цель №</w:t>
      </w:r>
      <w:r w:rsidRPr="00FF5B60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="00275AF4" w:rsidRPr="00FF5B60">
        <w:rPr>
          <w:rFonts w:ascii="Times New Roman" w:hAnsi="Times New Roman" w:cs="Times New Roman"/>
          <w:bCs/>
          <w:sz w:val="28"/>
          <w:szCs w:val="28"/>
          <w:lang w:val="ru-RU"/>
        </w:rPr>
        <w:t>6</w:t>
      </w:r>
      <w:r w:rsidRPr="00FF5B60">
        <w:rPr>
          <w:rFonts w:ascii="Times New Roman" w:hAnsi="Times New Roman" w:cs="Times New Roman"/>
          <w:bCs/>
          <w:sz w:val="28"/>
          <w:szCs w:val="28"/>
          <w:lang w:val="ru-RU"/>
        </w:rPr>
        <w:t>.</w:t>
      </w:r>
      <w:r w:rsidR="00275AF4" w:rsidRPr="00FF5B60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Обеспечение наличия и рационального использования водных ресурсов и санитарии для всех.</w:t>
      </w:r>
    </w:p>
    <w:p w14:paraId="705DC410" w14:textId="2092EE20" w:rsidR="00600191" w:rsidRDefault="00FF5B60" w:rsidP="00420EC3">
      <w:pPr>
        <w:pStyle w:val="ac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ab/>
      </w:r>
      <w:r w:rsidR="00275AF4" w:rsidRPr="00FF5B60">
        <w:rPr>
          <w:rFonts w:ascii="Times New Roman" w:hAnsi="Times New Roman" w:cs="Times New Roman"/>
          <w:bCs/>
          <w:sz w:val="28"/>
          <w:szCs w:val="28"/>
          <w:lang w:val="ru-RU"/>
        </w:rPr>
        <w:t>6.</w:t>
      </w:r>
      <w:r w:rsidR="00275AF4" w:rsidRPr="00FF5B60">
        <w:rPr>
          <w:rFonts w:ascii="Times New Roman" w:hAnsi="Times New Roman" w:cs="Times New Roman"/>
          <w:bCs/>
          <w:sz w:val="28"/>
          <w:szCs w:val="28"/>
        </w:rPr>
        <w:t>b</w:t>
      </w:r>
      <w:r w:rsidR="00275AF4" w:rsidRPr="00FF5B60">
        <w:rPr>
          <w:rFonts w:ascii="Times New Roman" w:hAnsi="Times New Roman" w:cs="Times New Roman"/>
          <w:bCs/>
          <w:sz w:val="28"/>
          <w:szCs w:val="28"/>
          <w:lang w:val="ru-RU"/>
        </w:rPr>
        <w:t>.1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>.</w:t>
      </w:r>
      <w:r w:rsidR="00275AF4" w:rsidRPr="00600191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="00275AF4" w:rsidRPr="00600191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Доступ к питьевой воде 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имеет </w:t>
      </w:r>
      <w:r w:rsidR="00275AF4" w:rsidRPr="00600191">
        <w:rPr>
          <w:rFonts w:ascii="Times New Roman" w:hAnsi="Times New Roman" w:cs="Times New Roman"/>
          <w:bCs/>
          <w:sz w:val="28"/>
          <w:szCs w:val="28"/>
          <w:lang w:val="ru-RU"/>
        </w:rPr>
        <w:t>100% населения</w:t>
      </w:r>
      <w:r w:rsidR="00600191">
        <w:rPr>
          <w:rFonts w:ascii="Times New Roman" w:hAnsi="Times New Roman" w:cs="Times New Roman"/>
          <w:bCs/>
          <w:sz w:val="28"/>
          <w:szCs w:val="28"/>
          <w:lang w:val="ru-RU"/>
        </w:rPr>
        <w:t>.</w:t>
      </w:r>
    </w:p>
    <w:p w14:paraId="3FC5F82C" w14:textId="53C56391" w:rsidR="00FF5B60" w:rsidRPr="00BD7413" w:rsidRDefault="00FF5B60" w:rsidP="00FF5B60">
      <w:pPr>
        <w:pStyle w:val="ac"/>
        <w:spacing w:after="0" w:line="240" w:lineRule="auto"/>
        <w:ind w:left="0"/>
        <w:jc w:val="right"/>
        <w:rPr>
          <w:rFonts w:ascii="Times New Roman" w:hAnsi="Times New Roman" w:cs="Times New Roman"/>
          <w:bCs/>
          <w:lang w:val="ru-RU"/>
        </w:rPr>
      </w:pPr>
      <w:r w:rsidRPr="00BD7413">
        <w:rPr>
          <w:rFonts w:ascii="Times New Roman" w:hAnsi="Times New Roman" w:cs="Times New Roman"/>
          <w:bCs/>
          <w:lang w:val="ru-RU"/>
        </w:rPr>
        <w:lastRenderedPageBreak/>
        <w:t>Таблица 2</w:t>
      </w:r>
    </w:p>
    <w:p w14:paraId="56898FB6" w14:textId="61748F5A" w:rsidR="00FF5B60" w:rsidRPr="00BD7413" w:rsidRDefault="00FF5B60" w:rsidP="00FF5B60">
      <w:pPr>
        <w:pStyle w:val="ac"/>
        <w:spacing w:after="0" w:line="240" w:lineRule="auto"/>
        <w:ind w:left="0"/>
        <w:jc w:val="center"/>
        <w:rPr>
          <w:rFonts w:ascii="Times New Roman" w:hAnsi="Times New Roman" w:cs="Times New Roman"/>
          <w:bCs/>
          <w:lang w:val="ru-RU"/>
        </w:rPr>
      </w:pPr>
      <w:r w:rsidRPr="00BD7413">
        <w:rPr>
          <w:rFonts w:ascii="Times New Roman" w:hAnsi="Times New Roman" w:cs="Times New Roman"/>
          <w:bCs/>
          <w:lang w:val="ru-RU"/>
        </w:rPr>
        <w:t xml:space="preserve">Удельный вес проб воды, не соответствующих </w:t>
      </w:r>
      <w:r w:rsidR="00BD7413" w:rsidRPr="00BD7413">
        <w:rPr>
          <w:rFonts w:ascii="Times New Roman" w:hAnsi="Times New Roman" w:cs="Times New Roman"/>
          <w:bCs/>
          <w:lang w:val="ru-RU"/>
        </w:rPr>
        <w:t>гигиеническим требованиям, от общего количества исследованных проб</w:t>
      </w:r>
    </w:p>
    <w:p w14:paraId="6A9633F9" w14:textId="77777777" w:rsidR="00195F3E" w:rsidRPr="00600191" w:rsidRDefault="00195F3E" w:rsidP="005A264F">
      <w:pPr>
        <w:pStyle w:val="ac"/>
        <w:spacing w:after="0" w:line="240" w:lineRule="auto"/>
        <w:ind w:left="284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</w:p>
    <w:tbl>
      <w:tblPr>
        <w:tblW w:w="9570" w:type="dxa"/>
        <w:tblInd w:w="3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1842"/>
        <w:gridCol w:w="2205"/>
        <w:gridCol w:w="2168"/>
        <w:gridCol w:w="2254"/>
      </w:tblGrid>
      <w:tr w:rsidR="00600191" w:rsidRPr="003D05A0" w14:paraId="186D8046" w14:textId="77777777" w:rsidTr="00195F3E">
        <w:trPr>
          <w:cantSplit/>
        </w:trPr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79751" w14:textId="77777777" w:rsidR="00600191" w:rsidRPr="00195F3E" w:rsidRDefault="00600191" w:rsidP="00E25F55">
            <w:pPr>
              <w:pStyle w:val="ad"/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lang w:val="ru-RU" w:eastAsia="en-US"/>
              </w:rPr>
            </w:pPr>
          </w:p>
          <w:p w14:paraId="67B4E1DB" w14:textId="77777777" w:rsidR="00600191" w:rsidRPr="00195F3E" w:rsidRDefault="00600191" w:rsidP="00E25F55">
            <w:pPr>
              <w:pStyle w:val="ad"/>
              <w:spacing w:line="27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195F3E">
              <w:rPr>
                <w:rFonts w:ascii="Times New Roman" w:hAnsi="Times New Roman" w:cs="Times New Roman"/>
                <w:lang w:eastAsia="en-US"/>
              </w:rPr>
              <w:t>Годы</w:t>
            </w:r>
            <w:proofErr w:type="spellEnd"/>
          </w:p>
        </w:tc>
        <w:tc>
          <w:tcPr>
            <w:tcW w:w="84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969D3" w14:textId="70142E78" w:rsidR="00600191" w:rsidRPr="00195F3E" w:rsidRDefault="00195F3E" w:rsidP="00195F3E">
            <w:pPr>
              <w:pStyle w:val="ad"/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lang w:val="ru-RU" w:eastAsia="en-US"/>
              </w:rPr>
            </w:pPr>
            <w:r>
              <w:rPr>
                <w:rFonts w:ascii="Times New Roman" w:hAnsi="Times New Roman" w:cs="Times New Roman"/>
                <w:lang w:val="ru-RU" w:eastAsia="en-US"/>
              </w:rPr>
              <w:t>у</w:t>
            </w:r>
            <w:r w:rsidR="00600191" w:rsidRPr="00195F3E">
              <w:rPr>
                <w:rFonts w:ascii="Times New Roman" w:hAnsi="Times New Roman" w:cs="Times New Roman"/>
                <w:lang w:val="ru-RU" w:eastAsia="en-US"/>
              </w:rPr>
              <w:t>дельный вес проб воды, не отвечающи</w:t>
            </w:r>
            <w:r w:rsidR="00FF5B60">
              <w:rPr>
                <w:rFonts w:ascii="Times New Roman" w:hAnsi="Times New Roman" w:cs="Times New Roman"/>
                <w:lang w:val="ru-RU" w:eastAsia="en-US"/>
              </w:rPr>
              <w:t>х</w:t>
            </w:r>
            <w:r w:rsidR="00600191" w:rsidRPr="00195F3E">
              <w:rPr>
                <w:rFonts w:ascii="Times New Roman" w:hAnsi="Times New Roman" w:cs="Times New Roman"/>
                <w:lang w:val="ru-RU" w:eastAsia="en-US"/>
              </w:rPr>
              <w:t xml:space="preserve"> гигиеническим требованиям</w:t>
            </w:r>
            <w:r>
              <w:rPr>
                <w:rFonts w:ascii="Times New Roman" w:hAnsi="Times New Roman" w:cs="Times New Roman"/>
                <w:lang w:val="ru-RU" w:eastAsia="en-US"/>
              </w:rPr>
              <w:t xml:space="preserve">, </w:t>
            </w:r>
            <w:r w:rsidR="00600191" w:rsidRPr="00195F3E">
              <w:rPr>
                <w:rFonts w:ascii="Times New Roman" w:hAnsi="Times New Roman" w:cs="Times New Roman"/>
                <w:lang w:val="ru-RU" w:eastAsia="en-US"/>
              </w:rPr>
              <w:t>%</w:t>
            </w:r>
          </w:p>
        </w:tc>
      </w:tr>
      <w:tr w:rsidR="00600191" w14:paraId="51E77AA8" w14:textId="77777777" w:rsidTr="00195F3E">
        <w:trPr>
          <w:cantSplit/>
          <w:trHeight w:val="636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EAEE2" w14:textId="77777777" w:rsidR="00600191" w:rsidRPr="00195F3E" w:rsidRDefault="00600191" w:rsidP="00E25F55">
            <w:pPr>
              <w:rPr>
                <w:rFonts w:ascii="Times New Roman" w:hAnsi="Times New Roman" w:cs="Times New Roman"/>
                <w:lang w:val="ru-RU" w:eastAsia="en-US"/>
              </w:rPr>
            </w:pPr>
          </w:p>
        </w:tc>
        <w:tc>
          <w:tcPr>
            <w:tcW w:w="4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7E971" w14:textId="4069D489" w:rsidR="00600191" w:rsidRPr="00195F3E" w:rsidRDefault="00195F3E" w:rsidP="00E25F55">
            <w:pPr>
              <w:pStyle w:val="ad"/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val="ru-RU" w:eastAsia="en-US"/>
              </w:rPr>
              <w:t>п</w:t>
            </w:r>
            <w:r w:rsidR="00600191" w:rsidRPr="00195F3E">
              <w:rPr>
                <w:rFonts w:ascii="Times New Roman" w:hAnsi="Times New Roman" w:cs="Times New Roman"/>
                <w:lang w:eastAsia="en-US"/>
              </w:rPr>
              <w:t xml:space="preserve">о </w:t>
            </w:r>
            <w:proofErr w:type="spellStart"/>
            <w:r w:rsidR="00600191" w:rsidRPr="00195F3E">
              <w:rPr>
                <w:rFonts w:ascii="Times New Roman" w:hAnsi="Times New Roman" w:cs="Times New Roman"/>
                <w:lang w:eastAsia="en-US"/>
              </w:rPr>
              <w:t>санитарно-химическим</w:t>
            </w:r>
            <w:proofErr w:type="spellEnd"/>
            <w:r w:rsidR="00600191" w:rsidRPr="00195F3E">
              <w:rPr>
                <w:rFonts w:ascii="Times New Roman" w:hAnsi="Times New Roman" w:cs="Times New Roman"/>
                <w:lang w:eastAsia="en-US"/>
              </w:rPr>
              <w:t xml:space="preserve"> </w:t>
            </w:r>
            <w:proofErr w:type="spellStart"/>
            <w:r w:rsidR="00600191" w:rsidRPr="00195F3E">
              <w:rPr>
                <w:rFonts w:ascii="Times New Roman" w:hAnsi="Times New Roman" w:cs="Times New Roman"/>
                <w:lang w:eastAsia="en-US"/>
              </w:rPr>
              <w:t>показателям</w:t>
            </w:r>
            <w:proofErr w:type="spellEnd"/>
          </w:p>
        </w:tc>
        <w:tc>
          <w:tcPr>
            <w:tcW w:w="4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38FFC" w14:textId="482C870A" w:rsidR="00600191" w:rsidRPr="00195F3E" w:rsidRDefault="00195F3E" w:rsidP="00E25F55">
            <w:pPr>
              <w:pStyle w:val="ad"/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val="ru-RU" w:eastAsia="en-US"/>
              </w:rPr>
              <w:t>п</w:t>
            </w:r>
            <w:r w:rsidR="00600191" w:rsidRPr="00195F3E">
              <w:rPr>
                <w:rFonts w:ascii="Times New Roman" w:hAnsi="Times New Roman" w:cs="Times New Roman"/>
                <w:lang w:eastAsia="en-US"/>
              </w:rPr>
              <w:t xml:space="preserve">о </w:t>
            </w:r>
            <w:proofErr w:type="spellStart"/>
            <w:r w:rsidR="00600191" w:rsidRPr="00195F3E">
              <w:rPr>
                <w:rFonts w:ascii="Times New Roman" w:hAnsi="Times New Roman" w:cs="Times New Roman"/>
                <w:lang w:eastAsia="en-US"/>
              </w:rPr>
              <w:t>микробиологическим</w:t>
            </w:r>
            <w:proofErr w:type="spellEnd"/>
            <w:r w:rsidR="00600191" w:rsidRPr="00195F3E">
              <w:rPr>
                <w:rFonts w:ascii="Times New Roman" w:hAnsi="Times New Roman" w:cs="Times New Roman"/>
                <w:lang w:eastAsia="en-US"/>
              </w:rPr>
              <w:t xml:space="preserve"> </w:t>
            </w:r>
            <w:proofErr w:type="spellStart"/>
            <w:r w:rsidR="00600191" w:rsidRPr="00195F3E">
              <w:rPr>
                <w:rFonts w:ascii="Times New Roman" w:hAnsi="Times New Roman" w:cs="Times New Roman"/>
                <w:lang w:eastAsia="en-US"/>
              </w:rPr>
              <w:t>показателям</w:t>
            </w:r>
            <w:proofErr w:type="spellEnd"/>
          </w:p>
        </w:tc>
      </w:tr>
      <w:tr w:rsidR="00600191" w14:paraId="4AADE51F" w14:textId="77777777" w:rsidTr="00195F3E">
        <w:trPr>
          <w:cantSplit/>
          <w:trHeight w:val="270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95D24" w14:textId="77777777" w:rsidR="00600191" w:rsidRPr="00195F3E" w:rsidRDefault="00600191" w:rsidP="00E25F55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70D50" w14:textId="201B9A6B" w:rsidR="00600191" w:rsidRPr="00195F3E" w:rsidRDefault="00195F3E" w:rsidP="00E25F55">
            <w:pPr>
              <w:pStyle w:val="ad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val="ru-RU" w:eastAsia="en-US"/>
              </w:rPr>
              <w:t>к</w:t>
            </w:r>
            <w:r w:rsidR="00600191" w:rsidRPr="00195F3E">
              <w:rPr>
                <w:rFonts w:ascii="Times New Roman" w:hAnsi="Times New Roman" w:cs="Times New Roman"/>
                <w:lang w:eastAsia="en-US"/>
              </w:rPr>
              <w:t>оммунальные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68ABB" w14:textId="3A006242" w:rsidR="00600191" w:rsidRPr="00195F3E" w:rsidRDefault="00195F3E" w:rsidP="00E25F55">
            <w:pPr>
              <w:pStyle w:val="ad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val="ru-RU" w:eastAsia="en-US"/>
              </w:rPr>
              <w:t>в</w:t>
            </w:r>
            <w:r w:rsidR="00600191" w:rsidRPr="00195F3E">
              <w:rPr>
                <w:rFonts w:ascii="Times New Roman" w:hAnsi="Times New Roman" w:cs="Times New Roman"/>
                <w:lang w:eastAsia="en-US"/>
              </w:rPr>
              <w:t>едомственные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50B84" w14:textId="3F74E904" w:rsidR="00600191" w:rsidRPr="00195F3E" w:rsidRDefault="00195F3E" w:rsidP="00E25F55">
            <w:pPr>
              <w:pStyle w:val="ad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val="ru-RU" w:eastAsia="en-US"/>
              </w:rPr>
              <w:t>к</w:t>
            </w:r>
            <w:r w:rsidR="00600191" w:rsidRPr="00195F3E">
              <w:rPr>
                <w:rFonts w:ascii="Times New Roman" w:hAnsi="Times New Roman" w:cs="Times New Roman"/>
                <w:lang w:eastAsia="en-US"/>
              </w:rPr>
              <w:t>оммунальные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789CB" w14:textId="6924782C" w:rsidR="00600191" w:rsidRPr="00195F3E" w:rsidRDefault="00195F3E" w:rsidP="00195F3E">
            <w:pPr>
              <w:pStyle w:val="ad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val="ru-RU" w:eastAsia="en-US"/>
              </w:rPr>
              <w:t>в</w:t>
            </w:r>
            <w:r w:rsidR="00600191" w:rsidRPr="00195F3E">
              <w:rPr>
                <w:rFonts w:ascii="Times New Roman" w:hAnsi="Times New Roman" w:cs="Times New Roman"/>
                <w:lang w:eastAsia="en-US"/>
              </w:rPr>
              <w:t>едомственные</w:t>
            </w:r>
          </w:p>
        </w:tc>
      </w:tr>
      <w:tr w:rsidR="00600191" w14:paraId="4882EF7E" w14:textId="77777777" w:rsidTr="00195F3E">
        <w:trPr>
          <w:trHeight w:val="27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607B1" w14:textId="77777777" w:rsidR="00600191" w:rsidRPr="00195F3E" w:rsidRDefault="00600191" w:rsidP="00E25F55">
            <w:pPr>
              <w:pStyle w:val="ad"/>
              <w:spacing w:line="27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195F3E">
              <w:rPr>
                <w:rFonts w:ascii="Times New Roman" w:hAnsi="Times New Roman" w:cs="Times New Roman"/>
                <w:lang w:eastAsia="en-US"/>
              </w:rPr>
              <w:t>2020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1DE40" w14:textId="77777777" w:rsidR="00600191" w:rsidRPr="00195F3E" w:rsidRDefault="00600191" w:rsidP="00E25F55">
            <w:pPr>
              <w:pStyle w:val="ad"/>
              <w:spacing w:line="276" w:lineRule="auto"/>
              <w:ind w:firstLine="709"/>
              <w:rPr>
                <w:rFonts w:ascii="Times New Roman" w:hAnsi="Times New Roman" w:cs="Times New Roman"/>
                <w:lang w:eastAsia="en-US"/>
              </w:rPr>
            </w:pPr>
            <w:r w:rsidRPr="00195F3E">
              <w:rPr>
                <w:rFonts w:ascii="Times New Roman" w:hAnsi="Times New Roman" w:cs="Times New Roman"/>
                <w:lang w:eastAsia="en-US"/>
              </w:rPr>
              <w:t>7,7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82BFE" w14:textId="77777777" w:rsidR="00600191" w:rsidRPr="00195F3E" w:rsidRDefault="00600191" w:rsidP="00E25F55">
            <w:pPr>
              <w:pStyle w:val="ad"/>
              <w:spacing w:line="276" w:lineRule="auto"/>
              <w:ind w:firstLine="709"/>
              <w:rPr>
                <w:rFonts w:ascii="Times New Roman" w:hAnsi="Times New Roman" w:cs="Times New Roman"/>
                <w:lang w:eastAsia="en-US"/>
              </w:rPr>
            </w:pPr>
            <w:r w:rsidRPr="00195F3E">
              <w:rPr>
                <w:rFonts w:ascii="Times New Roman" w:hAnsi="Times New Roman" w:cs="Times New Roman"/>
                <w:lang w:eastAsia="en-US"/>
              </w:rPr>
              <w:t>13,8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C9AF2" w14:textId="77777777" w:rsidR="00600191" w:rsidRPr="00195F3E" w:rsidRDefault="00600191" w:rsidP="00E25F55">
            <w:pPr>
              <w:pStyle w:val="ad"/>
              <w:spacing w:line="276" w:lineRule="auto"/>
              <w:ind w:firstLine="709"/>
              <w:rPr>
                <w:rFonts w:ascii="Times New Roman" w:hAnsi="Times New Roman" w:cs="Times New Roman"/>
                <w:lang w:eastAsia="en-US"/>
              </w:rPr>
            </w:pPr>
            <w:r w:rsidRPr="00195F3E"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11081" w14:textId="77777777" w:rsidR="00600191" w:rsidRPr="00195F3E" w:rsidRDefault="00600191" w:rsidP="00E25F55">
            <w:pPr>
              <w:pStyle w:val="ad"/>
              <w:spacing w:line="276" w:lineRule="auto"/>
              <w:ind w:firstLine="709"/>
              <w:rPr>
                <w:rFonts w:ascii="Times New Roman" w:hAnsi="Times New Roman" w:cs="Times New Roman"/>
                <w:lang w:eastAsia="en-US"/>
              </w:rPr>
            </w:pPr>
            <w:r w:rsidRPr="00195F3E"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</w:tr>
      <w:tr w:rsidR="00600191" w14:paraId="599FC878" w14:textId="77777777" w:rsidTr="00195F3E">
        <w:trPr>
          <w:trHeight w:val="27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A8B50" w14:textId="77777777" w:rsidR="00600191" w:rsidRPr="00195F3E" w:rsidRDefault="00600191" w:rsidP="00E25F55">
            <w:pPr>
              <w:pStyle w:val="ad"/>
              <w:spacing w:line="27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195F3E">
              <w:rPr>
                <w:rFonts w:ascii="Times New Roman" w:hAnsi="Times New Roman" w:cs="Times New Roman"/>
                <w:lang w:eastAsia="en-US"/>
              </w:rPr>
              <w:t>2021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F7466" w14:textId="77777777" w:rsidR="00600191" w:rsidRPr="00195F3E" w:rsidRDefault="00600191" w:rsidP="00E25F55">
            <w:pPr>
              <w:pStyle w:val="ad"/>
              <w:spacing w:line="276" w:lineRule="auto"/>
              <w:ind w:firstLine="709"/>
              <w:rPr>
                <w:rFonts w:ascii="Times New Roman" w:hAnsi="Times New Roman" w:cs="Times New Roman"/>
                <w:lang w:eastAsia="en-US"/>
              </w:rPr>
            </w:pPr>
            <w:r w:rsidRPr="00195F3E">
              <w:rPr>
                <w:rFonts w:ascii="Times New Roman" w:hAnsi="Times New Roman" w:cs="Times New Roman"/>
                <w:lang w:eastAsia="en-US"/>
              </w:rPr>
              <w:t>7,3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13BF4" w14:textId="77777777" w:rsidR="00600191" w:rsidRPr="00195F3E" w:rsidRDefault="00600191" w:rsidP="00E25F55">
            <w:pPr>
              <w:pStyle w:val="ad"/>
              <w:spacing w:line="276" w:lineRule="auto"/>
              <w:ind w:firstLine="709"/>
              <w:rPr>
                <w:rFonts w:ascii="Times New Roman" w:hAnsi="Times New Roman" w:cs="Times New Roman"/>
                <w:lang w:eastAsia="en-US"/>
              </w:rPr>
            </w:pPr>
            <w:r w:rsidRPr="00195F3E">
              <w:rPr>
                <w:rFonts w:ascii="Times New Roman" w:hAnsi="Times New Roman" w:cs="Times New Roman"/>
                <w:lang w:eastAsia="en-US"/>
              </w:rPr>
              <w:t>13,3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5E3BE" w14:textId="77777777" w:rsidR="00600191" w:rsidRPr="00195F3E" w:rsidRDefault="00600191" w:rsidP="00E25F55">
            <w:pPr>
              <w:pStyle w:val="ad"/>
              <w:spacing w:line="276" w:lineRule="auto"/>
              <w:ind w:firstLine="709"/>
              <w:rPr>
                <w:rFonts w:ascii="Times New Roman" w:hAnsi="Times New Roman" w:cs="Times New Roman"/>
                <w:lang w:eastAsia="en-US"/>
              </w:rPr>
            </w:pPr>
            <w:r w:rsidRPr="00195F3E"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EE3A4" w14:textId="77777777" w:rsidR="00600191" w:rsidRPr="00195F3E" w:rsidRDefault="00600191" w:rsidP="00E25F55">
            <w:pPr>
              <w:pStyle w:val="ad"/>
              <w:spacing w:line="276" w:lineRule="auto"/>
              <w:ind w:firstLine="709"/>
              <w:rPr>
                <w:rFonts w:ascii="Times New Roman" w:hAnsi="Times New Roman" w:cs="Times New Roman"/>
                <w:lang w:eastAsia="en-US"/>
              </w:rPr>
            </w:pPr>
            <w:r w:rsidRPr="00195F3E"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</w:tr>
      <w:tr w:rsidR="00600191" w:rsidRPr="00DB2B2B" w14:paraId="70680CD2" w14:textId="77777777" w:rsidTr="00195F3E">
        <w:trPr>
          <w:trHeight w:val="27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A7EC8" w14:textId="77777777" w:rsidR="00600191" w:rsidRPr="00195F3E" w:rsidRDefault="00600191" w:rsidP="00E25F55">
            <w:pPr>
              <w:pStyle w:val="ad"/>
              <w:spacing w:line="276" w:lineRule="auto"/>
              <w:jc w:val="both"/>
              <w:rPr>
                <w:rFonts w:ascii="Times New Roman" w:hAnsi="Times New Roman" w:cs="Times New Roman"/>
                <w:lang w:val="ru-RU" w:eastAsia="en-US"/>
              </w:rPr>
            </w:pPr>
            <w:r w:rsidRPr="00195F3E">
              <w:rPr>
                <w:rFonts w:ascii="Times New Roman" w:hAnsi="Times New Roman" w:cs="Times New Roman"/>
                <w:lang w:val="ru-RU" w:eastAsia="en-US"/>
              </w:rPr>
              <w:t>2022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E9AAC" w14:textId="77777777" w:rsidR="00600191" w:rsidRPr="00195F3E" w:rsidRDefault="00600191" w:rsidP="00E25F55">
            <w:pPr>
              <w:pStyle w:val="ad"/>
              <w:spacing w:line="276" w:lineRule="auto"/>
              <w:ind w:firstLine="709"/>
              <w:rPr>
                <w:rFonts w:ascii="Times New Roman" w:hAnsi="Times New Roman" w:cs="Times New Roman"/>
                <w:lang w:val="ru-RU" w:eastAsia="en-US"/>
              </w:rPr>
            </w:pPr>
            <w:r w:rsidRPr="00195F3E">
              <w:rPr>
                <w:rFonts w:ascii="Times New Roman" w:hAnsi="Times New Roman" w:cs="Times New Roman"/>
                <w:lang w:val="ru-RU" w:eastAsia="en-US"/>
              </w:rPr>
              <w:t>7,9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06E0E" w14:textId="77777777" w:rsidR="00600191" w:rsidRPr="00195F3E" w:rsidRDefault="00600191" w:rsidP="00E25F55">
            <w:pPr>
              <w:pStyle w:val="ad"/>
              <w:spacing w:line="276" w:lineRule="auto"/>
              <w:ind w:firstLine="709"/>
              <w:rPr>
                <w:rFonts w:ascii="Times New Roman" w:hAnsi="Times New Roman" w:cs="Times New Roman"/>
                <w:lang w:val="ru-RU" w:eastAsia="en-US"/>
              </w:rPr>
            </w:pPr>
            <w:r w:rsidRPr="00195F3E">
              <w:rPr>
                <w:rFonts w:ascii="Times New Roman" w:hAnsi="Times New Roman" w:cs="Times New Roman"/>
                <w:lang w:val="ru-RU" w:eastAsia="en-US"/>
              </w:rPr>
              <w:t>12,9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B0A6B" w14:textId="77777777" w:rsidR="00600191" w:rsidRPr="00195F3E" w:rsidRDefault="00600191" w:rsidP="00E25F55">
            <w:pPr>
              <w:pStyle w:val="ad"/>
              <w:spacing w:line="276" w:lineRule="auto"/>
              <w:ind w:firstLine="709"/>
              <w:rPr>
                <w:rFonts w:ascii="Times New Roman" w:hAnsi="Times New Roman" w:cs="Times New Roman"/>
                <w:lang w:val="ru-RU" w:eastAsia="en-US"/>
              </w:rPr>
            </w:pPr>
            <w:r w:rsidRPr="00195F3E">
              <w:rPr>
                <w:rFonts w:ascii="Times New Roman" w:hAnsi="Times New Roman" w:cs="Times New Roman"/>
                <w:lang w:val="ru-RU" w:eastAsia="en-US"/>
              </w:rPr>
              <w:t>0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B841D" w14:textId="77777777" w:rsidR="00600191" w:rsidRPr="00195F3E" w:rsidRDefault="00600191" w:rsidP="00E25F55">
            <w:pPr>
              <w:pStyle w:val="ad"/>
              <w:spacing w:line="276" w:lineRule="auto"/>
              <w:ind w:firstLine="709"/>
              <w:rPr>
                <w:rFonts w:ascii="Times New Roman" w:hAnsi="Times New Roman" w:cs="Times New Roman"/>
                <w:lang w:val="ru-RU" w:eastAsia="en-US"/>
              </w:rPr>
            </w:pPr>
            <w:r w:rsidRPr="00195F3E">
              <w:rPr>
                <w:rFonts w:ascii="Times New Roman" w:hAnsi="Times New Roman" w:cs="Times New Roman"/>
                <w:lang w:val="ru-RU" w:eastAsia="en-US"/>
              </w:rPr>
              <w:t>0</w:t>
            </w:r>
          </w:p>
        </w:tc>
      </w:tr>
      <w:tr w:rsidR="00A16DFF" w:rsidRPr="00DB2B2B" w14:paraId="0508B64E" w14:textId="77777777" w:rsidTr="00195F3E">
        <w:trPr>
          <w:trHeight w:val="27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75A5B" w14:textId="6B8C15BB" w:rsidR="00A16DFF" w:rsidRPr="00195F3E" w:rsidRDefault="00A16DFF" w:rsidP="00E25F55">
            <w:pPr>
              <w:pStyle w:val="ad"/>
              <w:spacing w:line="276" w:lineRule="auto"/>
              <w:jc w:val="both"/>
              <w:rPr>
                <w:rFonts w:ascii="Times New Roman" w:hAnsi="Times New Roman" w:cs="Times New Roman"/>
                <w:lang w:val="ru-RU" w:eastAsia="en-US"/>
              </w:rPr>
            </w:pPr>
            <w:r>
              <w:rPr>
                <w:rFonts w:ascii="Times New Roman" w:hAnsi="Times New Roman" w:cs="Times New Roman"/>
                <w:lang w:val="ru-RU" w:eastAsia="en-US"/>
              </w:rPr>
              <w:t>2023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2453B" w14:textId="30DF3AE2" w:rsidR="00A16DFF" w:rsidRPr="00195F3E" w:rsidRDefault="00A16DFF" w:rsidP="00E25F55">
            <w:pPr>
              <w:pStyle w:val="ad"/>
              <w:spacing w:line="276" w:lineRule="auto"/>
              <w:ind w:firstLine="709"/>
              <w:rPr>
                <w:rFonts w:ascii="Times New Roman" w:hAnsi="Times New Roman" w:cs="Times New Roman"/>
                <w:lang w:val="ru-RU" w:eastAsia="en-US"/>
              </w:rPr>
            </w:pPr>
            <w:r>
              <w:rPr>
                <w:rFonts w:ascii="Times New Roman" w:hAnsi="Times New Roman" w:cs="Times New Roman"/>
                <w:lang w:val="ru-RU" w:eastAsia="en-US"/>
              </w:rPr>
              <w:t>9,5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698AF" w14:textId="2F43A9F0" w:rsidR="00A16DFF" w:rsidRPr="00195F3E" w:rsidRDefault="00A16DFF" w:rsidP="00E25F55">
            <w:pPr>
              <w:pStyle w:val="ad"/>
              <w:spacing w:line="276" w:lineRule="auto"/>
              <w:ind w:firstLine="709"/>
              <w:rPr>
                <w:rFonts w:ascii="Times New Roman" w:hAnsi="Times New Roman" w:cs="Times New Roman"/>
                <w:lang w:val="ru-RU" w:eastAsia="en-US"/>
              </w:rPr>
            </w:pPr>
            <w:r>
              <w:rPr>
                <w:rFonts w:ascii="Times New Roman" w:hAnsi="Times New Roman" w:cs="Times New Roman"/>
                <w:lang w:val="ru-RU" w:eastAsia="en-US"/>
              </w:rPr>
              <w:t>8,9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C70E1" w14:textId="51DB16C8" w:rsidR="00A16DFF" w:rsidRPr="00195F3E" w:rsidRDefault="00A16DFF" w:rsidP="00E25F55">
            <w:pPr>
              <w:pStyle w:val="ad"/>
              <w:spacing w:line="276" w:lineRule="auto"/>
              <w:ind w:firstLine="709"/>
              <w:rPr>
                <w:rFonts w:ascii="Times New Roman" w:hAnsi="Times New Roman" w:cs="Times New Roman"/>
                <w:lang w:val="ru-RU" w:eastAsia="en-US"/>
              </w:rPr>
            </w:pPr>
            <w:r>
              <w:rPr>
                <w:rFonts w:ascii="Times New Roman" w:hAnsi="Times New Roman" w:cs="Times New Roman"/>
                <w:lang w:val="ru-RU" w:eastAsia="en-US"/>
              </w:rPr>
              <w:t>0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33298" w14:textId="5D05D224" w:rsidR="00A16DFF" w:rsidRPr="00195F3E" w:rsidRDefault="00A16DFF" w:rsidP="00E25F55">
            <w:pPr>
              <w:pStyle w:val="ad"/>
              <w:spacing w:line="276" w:lineRule="auto"/>
              <w:ind w:firstLine="709"/>
              <w:rPr>
                <w:rFonts w:ascii="Times New Roman" w:hAnsi="Times New Roman" w:cs="Times New Roman"/>
                <w:lang w:val="ru-RU" w:eastAsia="en-US"/>
              </w:rPr>
            </w:pPr>
            <w:r>
              <w:rPr>
                <w:rFonts w:ascii="Times New Roman" w:hAnsi="Times New Roman" w:cs="Times New Roman"/>
                <w:lang w:val="ru-RU" w:eastAsia="en-US"/>
              </w:rPr>
              <w:t>0</w:t>
            </w:r>
          </w:p>
        </w:tc>
      </w:tr>
      <w:tr w:rsidR="00A145A6" w:rsidRPr="00DB2B2B" w14:paraId="640CC280" w14:textId="77777777" w:rsidTr="00195F3E">
        <w:trPr>
          <w:trHeight w:val="27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C3CA9" w14:textId="3986EC0A" w:rsidR="00A145A6" w:rsidRDefault="00A145A6" w:rsidP="00E25F55">
            <w:pPr>
              <w:pStyle w:val="ad"/>
              <w:spacing w:line="276" w:lineRule="auto"/>
              <w:jc w:val="both"/>
              <w:rPr>
                <w:rFonts w:ascii="Times New Roman" w:hAnsi="Times New Roman" w:cs="Times New Roman"/>
                <w:lang w:val="ru-RU" w:eastAsia="en-US"/>
              </w:rPr>
            </w:pPr>
            <w:r>
              <w:rPr>
                <w:rFonts w:ascii="Times New Roman" w:hAnsi="Times New Roman" w:cs="Times New Roman"/>
                <w:lang w:val="ru-RU" w:eastAsia="en-US"/>
              </w:rPr>
              <w:t>2024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0030D" w14:textId="1668E665" w:rsidR="00A145A6" w:rsidRDefault="00A145A6" w:rsidP="00E25F55">
            <w:pPr>
              <w:pStyle w:val="ad"/>
              <w:spacing w:line="276" w:lineRule="auto"/>
              <w:ind w:firstLine="709"/>
              <w:rPr>
                <w:rFonts w:ascii="Times New Roman" w:hAnsi="Times New Roman" w:cs="Times New Roman"/>
                <w:lang w:val="ru-RU" w:eastAsia="en-US"/>
              </w:rPr>
            </w:pPr>
            <w:r>
              <w:rPr>
                <w:rFonts w:ascii="Times New Roman" w:hAnsi="Times New Roman" w:cs="Times New Roman"/>
                <w:lang w:val="ru-RU" w:eastAsia="en-US"/>
              </w:rPr>
              <w:t>11,5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1D3AD" w14:textId="26F81D03" w:rsidR="00A145A6" w:rsidRDefault="00A50EDC" w:rsidP="00E25F55">
            <w:pPr>
              <w:pStyle w:val="ad"/>
              <w:spacing w:line="276" w:lineRule="auto"/>
              <w:ind w:firstLine="709"/>
              <w:rPr>
                <w:rFonts w:ascii="Times New Roman" w:hAnsi="Times New Roman" w:cs="Times New Roman"/>
                <w:lang w:val="ru-RU" w:eastAsia="en-US"/>
              </w:rPr>
            </w:pPr>
            <w:r>
              <w:rPr>
                <w:rFonts w:ascii="Times New Roman" w:hAnsi="Times New Roman" w:cs="Times New Roman"/>
                <w:lang w:val="ru-RU" w:eastAsia="en-US"/>
              </w:rPr>
              <w:t>20,3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27866" w14:textId="081A1780" w:rsidR="00A145A6" w:rsidRDefault="00A145A6" w:rsidP="00E25F55">
            <w:pPr>
              <w:pStyle w:val="ad"/>
              <w:spacing w:line="276" w:lineRule="auto"/>
              <w:ind w:firstLine="709"/>
              <w:rPr>
                <w:rFonts w:ascii="Times New Roman" w:hAnsi="Times New Roman" w:cs="Times New Roman"/>
                <w:lang w:val="ru-RU" w:eastAsia="en-US"/>
              </w:rPr>
            </w:pPr>
            <w:r>
              <w:rPr>
                <w:rFonts w:ascii="Times New Roman" w:hAnsi="Times New Roman" w:cs="Times New Roman"/>
                <w:lang w:val="ru-RU" w:eastAsia="en-US"/>
              </w:rPr>
              <w:t>0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1D81D" w14:textId="6C043122" w:rsidR="00A145A6" w:rsidRDefault="00A145A6" w:rsidP="00E25F55">
            <w:pPr>
              <w:pStyle w:val="ad"/>
              <w:spacing w:line="276" w:lineRule="auto"/>
              <w:ind w:firstLine="709"/>
              <w:rPr>
                <w:rFonts w:ascii="Times New Roman" w:hAnsi="Times New Roman" w:cs="Times New Roman"/>
                <w:lang w:val="ru-RU" w:eastAsia="en-US"/>
              </w:rPr>
            </w:pPr>
            <w:r>
              <w:rPr>
                <w:rFonts w:ascii="Times New Roman" w:hAnsi="Times New Roman" w:cs="Times New Roman"/>
                <w:lang w:val="ru-RU" w:eastAsia="en-US"/>
              </w:rPr>
              <w:t>0</w:t>
            </w:r>
          </w:p>
        </w:tc>
      </w:tr>
    </w:tbl>
    <w:p w14:paraId="71BB48F4" w14:textId="40696A7A" w:rsidR="00586DF7" w:rsidRPr="00BD7413" w:rsidRDefault="00586DF7" w:rsidP="00420EC3">
      <w:pPr>
        <w:pStyle w:val="ad"/>
        <w:rPr>
          <w:rStyle w:val="ListLabel100"/>
          <w:rFonts w:ascii="Times New Roman" w:hAnsi="Times New Roman" w:cs="Times New Roman"/>
          <w:lang w:val="ru-RU"/>
        </w:rPr>
      </w:pPr>
      <w:r w:rsidRPr="00BD7413">
        <w:rPr>
          <w:rStyle w:val="ListLabel100"/>
          <w:rFonts w:ascii="Times New Roman" w:hAnsi="Times New Roman" w:cs="Times New Roman"/>
          <w:lang w:val="ru-RU"/>
        </w:rPr>
        <w:t xml:space="preserve">- по микробиологическим требованиям </w:t>
      </w:r>
      <w:r w:rsidR="00685257" w:rsidRPr="00BD7413">
        <w:rPr>
          <w:rStyle w:val="ListLabel100"/>
          <w:rFonts w:ascii="Times New Roman" w:hAnsi="Times New Roman" w:cs="Times New Roman"/>
          <w:lang w:val="ru-RU"/>
        </w:rPr>
        <w:t>показатель достигнут</w:t>
      </w:r>
      <w:r w:rsidR="00BD7413" w:rsidRPr="00BD7413">
        <w:rPr>
          <w:rStyle w:val="ListLabel100"/>
          <w:rFonts w:ascii="Times New Roman" w:hAnsi="Times New Roman" w:cs="Times New Roman"/>
          <w:lang w:val="ru-RU"/>
        </w:rPr>
        <w:t>,</w:t>
      </w:r>
    </w:p>
    <w:p w14:paraId="74BEC0DB" w14:textId="75255A55" w:rsidR="00EE10ED" w:rsidRPr="00BD7413" w:rsidRDefault="00586DF7" w:rsidP="00420EC3">
      <w:pPr>
        <w:pStyle w:val="ad"/>
        <w:rPr>
          <w:rStyle w:val="ListLabel100"/>
          <w:rFonts w:ascii="Times New Roman" w:hAnsi="Times New Roman" w:cs="Times New Roman"/>
          <w:lang w:val="ru-RU"/>
        </w:rPr>
      </w:pPr>
      <w:r w:rsidRPr="00BD7413">
        <w:rPr>
          <w:rStyle w:val="ListLabel100"/>
          <w:rFonts w:ascii="Times New Roman" w:hAnsi="Times New Roman" w:cs="Times New Roman"/>
          <w:lang w:val="ru-RU"/>
        </w:rPr>
        <w:t xml:space="preserve">- по санитарно-химическим </w:t>
      </w:r>
      <w:r w:rsidR="00BD7413">
        <w:rPr>
          <w:rStyle w:val="ListLabel100"/>
          <w:rFonts w:ascii="Times New Roman" w:hAnsi="Times New Roman" w:cs="Times New Roman"/>
          <w:lang w:val="ru-RU"/>
        </w:rPr>
        <w:t xml:space="preserve">– положительная </w:t>
      </w:r>
      <w:r w:rsidRPr="00BD7413">
        <w:rPr>
          <w:rStyle w:val="ListLabel100"/>
          <w:rFonts w:ascii="Times New Roman" w:hAnsi="Times New Roman" w:cs="Times New Roman"/>
          <w:lang w:val="ru-RU"/>
        </w:rPr>
        <w:t xml:space="preserve">динамика </w:t>
      </w:r>
      <w:r w:rsidR="00BD7413">
        <w:rPr>
          <w:rStyle w:val="ListLabel100"/>
          <w:rFonts w:ascii="Times New Roman" w:hAnsi="Times New Roman" w:cs="Times New Roman"/>
          <w:lang w:val="ru-RU"/>
        </w:rPr>
        <w:t>не стабильна</w:t>
      </w:r>
      <w:r w:rsidRPr="00BD7413">
        <w:rPr>
          <w:rStyle w:val="ListLabel100"/>
          <w:rFonts w:ascii="Times New Roman" w:hAnsi="Times New Roman" w:cs="Times New Roman"/>
          <w:lang w:val="ru-RU"/>
        </w:rPr>
        <w:t>.</w:t>
      </w:r>
    </w:p>
    <w:p w14:paraId="48CCE188" w14:textId="5DF42C65" w:rsidR="00757B37" w:rsidRPr="00BD7413" w:rsidRDefault="00BD7413" w:rsidP="00BD74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sz w:val="28"/>
          <w:szCs w:val="28"/>
          <w:lang w:val="ru-RU"/>
        </w:rPr>
        <w:tab/>
      </w:r>
      <w:r w:rsidR="00275AF4" w:rsidRPr="00BD7413">
        <w:rPr>
          <w:rFonts w:ascii="Times New Roman" w:hAnsi="Times New Roman" w:cs="Times New Roman"/>
          <w:bCs/>
          <w:sz w:val="28"/>
          <w:szCs w:val="28"/>
          <w:lang w:val="ru-RU"/>
        </w:rPr>
        <w:t>Цель №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="00275AF4" w:rsidRPr="00BD7413">
        <w:rPr>
          <w:rFonts w:ascii="Times New Roman" w:hAnsi="Times New Roman" w:cs="Times New Roman"/>
          <w:bCs/>
          <w:sz w:val="28"/>
          <w:szCs w:val="28"/>
          <w:lang w:val="ru-RU"/>
        </w:rPr>
        <w:t>7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>.</w:t>
      </w:r>
      <w:r w:rsidR="00B2476B" w:rsidRPr="00BD7413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="00275AF4" w:rsidRPr="00BD7413">
        <w:rPr>
          <w:rFonts w:ascii="Times New Roman" w:hAnsi="Times New Roman" w:cs="Times New Roman"/>
          <w:bCs/>
          <w:sz w:val="28"/>
          <w:szCs w:val="28"/>
          <w:lang w:val="ru-RU"/>
        </w:rPr>
        <w:t>Обеспечение всеобщего доступа к недорогим, надежным, устойчивым и современным источникам энергии для всех.</w:t>
      </w:r>
    </w:p>
    <w:p w14:paraId="5333AD09" w14:textId="77777777" w:rsidR="00BD7413" w:rsidRDefault="00BD7413" w:rsidP="00BD7413">
      <w:pPr>
        <w:pStyle w:val="ac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sz w:val="28"/>
          <w:szCs w:val="28"/>
          <w:lang w:val="ru-RU"/>
        </w:rPr>
        <w:tab/>
      </w:r>
      <w:r w:rsidR="00275AF4" w:rsidRPr="00BD7413">
        <w:rPr>
          <w:rFonts w:ascii="Times New Roman" w:hAnsi="Times New Roman" w:cs="Times New Roman"/>
          <w:bCs/>
          <w:sz w:val="28"/>
          <w:szCs w:val="28"/>
          <w:lang w:val="ru-RU"/>
        </w:rPr>
        <w:t>7.1.</w:t>
      </w:r>
      <w:r w:rsidR="00B67BE5" w:rsidRPr="00BD7413">
        <w:rPr>
          <w:rFonts w:ascii="Times New Roman" w:hAnsi="Times New Roman" w:cs="Times New Roman"/>
          <w:bCs/>
          <w:sz w:val="28"/>
          <w:szCs w:val="28"/>
          <w:lang w:val="ru-RU"/>
        </w:rPr>
        <w:t>2.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="00275AF4" w:rsidRPr="00B67BE5">
        <w:rPr>
          <w:rFonts w:ascii="Times New Roman" w:hAnsi="Times New Roman" w:cs="Times New Roman"/>
          <w:bCs/>
          <w:sz w:val="28"/>
          <w:szCs w:val="28"/>
          <w:lang w:val="ru-RU"/>
        </w:rPr>
        <w:t>Доля населения, использующего в основном чистые виды топлива и технологии.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="00275AF4" w:rsidRPr="005A4C12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В Слуцком районе за последние 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>годы</w:t>
      </w:r>
      <w:r w:rsidR="00275AF4" w:rsidRPr="005A4C12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отмечается 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постепенное </w:t>
      </w:r>
      <w:r w:rsidR="00275AF4" w:rsidRPr="005A4C12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повышение уровня газификации жилой </w:t>
      </w:r>
      <w:r w:rsidR="005A4C12" w:rsidRPr="005A4C12">
        <w:rPr>
          <w:rFonts w:ascii="Times New Roman" w:hAnsi="Times New Roman" w:cs="Times New Roman"/>
          <w:bCs/>
          <w:sz w:val="28"/>
          <w:szCs w:val="28"/>
          <w:lang w:val="ru-RU"/>
        </w:rPr>
        <w:t>застройки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>,</w:t>
      </w:r>
      <w:r w:rsidR="00275AF4" w:rsidRPr="005A4C12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>обеспеченности жилья электроплитами и охвата централизованным отоплением.</w:t>
      </w:r>
    </w:p>
    <w:p w14:paraId="2814BB1F" w14:textId="77777777" w:rsidR="00BD7413" w:rsidRDefault="00BD7413" w:rsidP="00BD7413">
      <w:pPr>
        <w:pStyle w:val="ac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14:paraId="2ABE2F01" w14:textId="4F2D9441" w:rsidR="00BD7413" w:rsidRDefault="00BD7413" w:rsidP="00BD7413">
      <w:pPr>
        <w:pStyle w:val="ac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BD7413">
        <w:rPr>
          <w:rFonts w:ascii="Times New Roman" w:hAnsi="Times New Roman" w:cs="Times New Roman"/>
          <w:b/>
          <w:bCs/>
          <w:sz w:val="28"/>
          <w:szCs w:val="28"/>
          <w:lang w:val="ru-RU"/>
        </w:rPr>
        <w:t>П</w:t>
      </w:r>
      <w:r w:rsidR="00275AF4" w:rsidRPr="00BD7413">
        <w:rPr>
          <w:rFonts w:ascii="Times New Roman" w:hAnsi="Times New Roman" w:cs="Times New Roman"/>
          <w:b/>
          <w:bCs/>
          <w:sz w:val="28"/>
          <w:szCs w:val="28"/>
          <w:lang w:val="ru-RU"/>
        </w:rPr>
        <w:t>риоритетные направления деятельности на 202</w:t>
      </w:r>
      <w:r w:rsidR="00395802" w:rsidRPr="007B745E">
        <w:rPr>
          <w:rFonts w:ascii="Times New Roman" w:hAnsi="Times New Roman" w:cs="Times New Roman"/>
          <w:b/>
          <w:bCs/>
          <w:sz w:val="28"/>
          <w:szCs w:val="28"/>
          <w:lang w:val="ru-RU"/>
        </w:rPr>
        <w:t>5</w:t>
      </w:r>
      <w:r w:rsidR="00275AF4" w:rsidRPr="00BD7413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год</w:t>
      </w:r>
    </w:p>
    <w:p w14:paraId="7D4EF250" w14:textId="52CA0211" w:rsidR="00757B37" w:rsidRPr="00BD7413" w:rsidRDefault="00275AF4" w:rsidP="00BD7413">
      <w:pPr>
        <w:pStyle w:val="ac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BD7413">
        <w:rPr>
          <w:rFonts w:ascii="Times New Roman" w:hAnsi="Times New Roman" w:cs="Times New Roman"/>
          <w:b/>
          <w:bCs/>
          <w:sz w:val="28"/>
          <w:szCs w:val="28"/>
          <w:lang w:val="ru-RU"/>
        </w:rPr>
        <w:t>по улучшению популяционного здоровья и среды обитания для достижения показателей ЦУР</w:t>
      </w:r>
    </w:p>
    <w:p w14:paraId="58B2D01C" w14:textId="17592A23" w:rsidR="00757B37" w:rsidRPr="008F05E0" w:rsidRDefault="00275AF4" w:rsidP="00BF0F73">
      <w:pPr>
        <w:pStyle w:val="ac"/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8F05E0">
        <w:rPr>
          <w:rFonts w:ascii="Times New Roman" w:hAnsi="Times New Roman" w:cs="Times New Roman"/>
          <w:bCs/>
          <w:sz w:val="28"/>
          <w:szCs w:val="28"/>
          <w:lang w:val="ru-RU"/>
        </w:rPr>
        <w:t>Снижение интенсивности распространения инфекционно-паразитарной патологии;</w:t>
      </w:r>
      <w:r w:rsidR="000E481B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Pr="008F05E0">
        <w:rPr>
          <w:rFonts w:ascii="Times New Roman" w:hAnsi="Times New Roman" w:cs="Times New Roman"/>
          <w:bCs/>
          <w:sz w:val="28"/>
          <w:szCs w:val="28"/>
          <w:lang w:val="ru-RU"/>
        </w:rPr>
        <w:t>снижение доли детей</w:t>
      </w:r>
      <w:r w:rsidR="00BF0F73">
        <w:rPr>
          <w:rFonts w:ascii="Times New Roman" w:hAnsi="Times New Roman" w:cs="Times New Roman"/>
          <w:bCs/>
          <w:sz w:val="28"/>
          <w:szCs w:val="28"/>
          <w:lang w:val="ru-RU"/>
        </w:rPr>
        <w:t>,</w:t>
      </w:r>
      <w:r w:rsidRPr="008F05E0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посещающих </w:t>
      </w:r>
      <w:r w:rsidR="00BF0F73">
        <w:rPr>
          <w:rFonts w:ascii="Times New Roman" w:hAnsi="Times New Roman" w:cs="Times New Roman"/>
          <w:bCs/>
          <w:sz w:val="28"/>
          <w:szCs w:val="28"/>
          <w:lang w:val="ru-RU"/>
        </w:rPr>
        <w:t>учреждения дошкольного и общего среднего образования,</w:t>
      </w:r>
      <w:r w:rsidRPr="008F05E0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в заболеваемости ОКИ вирусной этиологии</w:t>
      </w:r>
      <w:r w:rsidR="00BF0F73">
        <w:rPr>
          <w:rFonts w:ascii="Times New Roman" w:hAnsi="Times New Roman" w:cs="Times New Roman"/>
          <w:bCs/>
          <w:sz w:val="28"/>
          <w:szCs w:val="28"/>
          <w:lang w:val="ru-RU"/>
        </w:rPr>
        <w:t>.</w:t>
      </w:r>
    </w:p>
    <w:p w14:paraId="5EE6B57C" w14:textId="561B0470" w:rsidR="00757B37" w:rsidRPr="008F05E0" w:rsidRDefault="00275AF4" w:rsidP="00BF0F73">
      <w:pPr>
        <w:pStyle w:val="ac"/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8F05E0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Снижение </w:t>
      </w:r>
      <w:r w:rsidR="00BF0F73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показателей </w:t>
      </w:r>
      <w:r w:rsidRPr="008F05E0">
        <w:rPr>
          <w:rFonts w:ascii="Times New Roman" w:hAnsi="Times New Roman" w:cs="Times New Roman"/>
          <w:bCs/>
          <w:sz w:val="28"/>
          <w:szCs w:val="28"/>
          <w:lang w:val="ru-RU"/>
        </w:rPr>
        <w:t>общей заболеваемости населения</w:t>
      </w:r>
      <w:r w:rsidR="00BF0F73">
        <w:rPr>
          <w:rFonts w:ascii="Times New Roman" w:hAnsi="Times New Roman" w:cs="Times New Roman"/>
          <w:bCs/>
          <w:sz w:val="28"/>
          <w:szCs w:val="28"/>
          <w:lang w:val="ru-RU"/>
        </w:rPr>
        <w:t>.</w:t>
      </w:r>
    </w:p>
    <w:p w14:paraId="53CD44CA" w14:textId="6482860F" w:rsidR="00757B37" w:rsidRPr="008F05E0" w:rsidRDefault="00275AF4" w:rsidP="00BF0F73">
      <w:pPr>
        <w:pStyle w:val="ac"/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8F05E0">
        <w:rPr>
          <w:rFonts w:ascii="Times New Roman" w:hAnsi="Times New Roman" w:cs="Times New Roman"/>
          <w:bCs/>
          <w:sz w:val="28"/>
          <w:szCs w:val="28"/>
          <w:lang w:val="ru-RU"/>
        </w:rPr>
        <w:t>Сохранение темпа снижения заболеваемости с временной утратой трудоспособности</w:t>
      </w:r>
      <w:r w:rsidR="00BF0F73">
        <w:rPr>
          <w:rFonts w:ascii="Times New Roman" w:hAnsi="Times New Roman" w:cs="Times New Roman"/>
          <w:bCs/>
          <w:sz w:val="28"/>
          <w:szCs w:val="28"/>
          <w:lang w:val="ru-RU"/>
        </w:rPr>
        <w:t>.</w:t>
      </w:r>
    </w:p>
    <w:p w14:paraId="04D4E50F" w14:textId="6F656B89" w:rsidR="00757B37" w:rsidRPr="008F05E0" w:rsidRDefault="00275AF4" w:rsidP="00BF0F73">
      <w:pPr>
        <w:pStyle w:val="ac"/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8F05E0">
        <w:rPr>
          <w:rFonts w:ascii="Times New Roman" w:hAnsi="Times New Roman" w:cs="Times New Roman"/>
          <w:bCs/>
          <w:sz w:val="28"/>
          <w:szCs w:val="28"/>
          <w:lang w:val="ru-RU"/>
        </w:rPr>
        <w:t>Улучшение показателей уровня благоустройства жилищного фонда в сельской местности</w:t>
      </w:r>
      <w:r w:rsidR="00BF0F73">
        <w:rPr>
          <w:rFonts w:ascii="Times New Roman" w:hAnsi="Times New Roman" w:cs="Times New Roman"/>
          <w:bCs/>
          <w:sz w:val="28"/>
          <w:szCs w:val="28"/>
          <w:lang w:val="ru-RU"/>
        </w:rPr>
        <w:t>.</w:t>
      </w:r>
    </w:p>
    <w:p w14:paraId="76642499" w14:textId="5C54D03A" w:rsidR="00757B37" w:rsidRPr="008F05E0" w:rsidRDefault="00275AF4" w:rsidP="00BF0F73">
      <w:pPr>
        <w:pStyle w:val="ac"/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8F05E0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Снижение числа работающих </w:t>
      </w:r>
      <w:r w:rsidR="00BF0F73">
        <w:rPr>
          <w:rFonts w:ascii="Times New Roman" w:hAnsi="Times New Roman" w:cs="Times New Roman"/>
          <w:bCs/>
          <w:sz w:val="28"/>
          <w:szCs w:val="28"/>
          <w:lang w:val="ru-RU"/>
        </w:rPr>
        <w:t>в условиях</w:t>
      </w:r>
      <w:r w:rsidRPr="008F05E0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воздействием шума, паров и газов, вибрации, пыли и аэрозолей, микроклимата, ультрафиолетового излучения</w:t>
      </w:r>
      <w:r w:rsidR="00BF0F73">
        <w:rPr>
          <w:rFonts w:ascii="Times New Roman" w:hAnsi="Times New Roman" w:cs="Times New Roman"/>
          <w:bCs/>
          <w:sz w:val="28"/>
          <w:szCs w:val="28"/>
          <w:lang w:val="ru-RU"/>
        </w:rPr>
        <w:t>.</w:t>
      </w:r>
    </w:p>
    <w:p w14:paraId="7ADCEB9A" w14:textId="346EAD6A" w:rsidR="00757B37" w:rsidRPr="008F05E0" w:rsidRDefault="00275AF4" w:rsidP="00BF0F73">
      <w:pPr>
        <w:pStyle w:val="ac"/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8F05E0">
        <w:rPr>
          <w:rFonts w:ascii="Times New Roman" w:hAnsi="Times New Roman" w:cs="Times New Roman"/>
          <w:bCs/>
          <w:sz w:val="28"/>
          <w:szCs w:val="28"/>
          <w:lang w:val="ru-RU"/>
        </w:rPr>
        <w:t>Увеличение доли детей, отнесенных к</w:t>
      </w:r>
      <w:r w:rsidR="007C5522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="00BF0F73">
        <w:rPr>
          <w:rFonts w:ascii="Times New Roman" w:hAnsi="Times New Roman" w:cs="Times New Roman"/>
          <w:bCs/>
          <w:sz w:val="28"/>
          <w:szCs w:val="28"/>
        </w:rPr>
        <w:t>I</w:t>
      </w:r>
      <w:r w:rsidRPr="008F05E0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группе здоровья</w:t>
      </w:r>
      <w:r w:rsidR="00BF0F73">
        <w:rPr>
          <w:rFonts w:ascii="Times New Roman" w:hAnsi="Times New Roman" w:cs="Times New Roman"/>
          <w:bCs/>
          <w:sz w:val="28"/>
          <w:szCs w:val="28"/>
          <w:lang w:val="ru-RU"/>
        </w:rPr>
        <w:t>.</w:t>
      </w:r>
    </w:p>
    <w:p w14:paraId="0847740D" w14:textId="37CFA42A" w:rsidR="00757B37" w:rsidRPr="00275AF4" w:rsidRDefault="00275AF4" w:rsidP="00BF0F73">
      <w:pPr>
        <w:pStyle w:val="ac"/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6"/>
          <w:szCs w:val="26"/>
          <w:lang w:val="ru-RU"/>
        </w:rPr>
      </w:pPr>
      <w:r w:rsidRPr="008F05E0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Снижение доли детей с нарушением осанки, остроты зрения, </w:t>
      </w:r>
      <w:r w:rsidR="00BF0F73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заболеваниями </w:t>
      </w:r>
      <w:r w:rsidRPr="008F05E0">
        <w:rPr>
          <w:rFonts w:ascii="Times New Roman" w:hAnsi="Times New Roman" w:cs="Times New Roman"/>
          <w:bCs/>
          <w:sz w:val="28"/>
          <w:szCs w:val="28"/>
          <w:lang w:val="ru-RU"/>
        </w:rPr>
        <w:t>органов пищеварения</w:t>
      </w:r>
      <w:r w:rsidR="00BF0F73">
        <w:rPr>
          <w:rFonts w:ascii="Times New Roman" w:hAnsi="Times New Roman" w:cs="Times New Roman"/>
          <w:bCs/>
          <w:sz w:val="28"/>
          <w:szCs w:val="28"/>
          <w:lang w:val="ru-RU"/>
        </w:rPr>
        <w:t>.</w:t>
      </w:r>
    </w:p>
    <w:p w14:paraId="383BC900" w14:textId="27DE1C6C" w:rsidR="00757B37" w:rsidRPr="00B2476B" w:rsidRDefault="00275AF4" w:rsidP="00BF0F73">
      <w:pPr>
        <w:pStyle w:val="ac"/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B2476B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Снижение </w:t>
      </w:r>
      <w:r w:rsidR="00BF0F73">
        <w:rPr>
          <w:rFonts w:ascii="Times New Roman" w:hAnsi="Times New Roman" w:cs="Times New Roman"/>
          <w:bCs/>
          <w:sz w:val="28"/>
          <w:szCs w:val="28"/>
          <w:lang w:val="ru-RU"/>
        </w:rPr>
        <w:t>показателей</w:t>
      </w:r>
      <w:r w:rsidRPr="00B2476B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неинфекционной заболеваемости среди трудоспособного мужского населения</w:t>
      </w:r>
      <w:r w:rsidR="00BF0F73">
        <w:rPr>
          <w:rFonts w:ascii="Times New Roman" w:hAnsi="Times New Roman" w:cs="Times New Roman"/>
          <w:bCs/>
          <w:sz w:val="28"/>
          <w:szCs w:val="28"/>
          <w:lang w:val="ru-RU"/>
        </w:rPr>
        <w:t>.</w:t>
      </w:r>
    </w:p>
    <w:p w14:paraId="689ADA44" w14:textId="67E04A04" w:rsidR="00757B37" w:rsidRPr="00BF0F73" w:rsidRDefault="00275AF4" w:rsidP="00BF0F73">
      <w:pPr>
        <w:pStyle w:val="ac"/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B2476B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Повышение качества водоподготовки для снижения </w:t>
      </w:r>
      <w:r w:rsidR="00BF0F73">
        <w:rPr>
          <w:rFonts w:ascii="Times New Roman" w:hAnsi="Times New Roman" w:cs="Times New Roman"/>
          <w:bCs/>
          <w:sz w:val="28"/>
          <w:szCs w:val="28"/>
          <w:lang w:val="ru-RU"/>
        </w:rPr>
        <w:t>содержания</w:t>
      </w:r>
      <w:r w:rsidRPr="00B2476B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желез</w:t>
      </w:r>
      <w:r w:rsidR="00BF0F73">
        <w:rPr>
          <w:rFonts w:ascii="Times New Roman" w:hAnsi="Times New Roman" w:cs="Times New Roman"/>
          <w:bCs/>
          <w:sz w:val="28"/>
          <w:szCs w:val="28"/>
          <w:lang w:val="ru-RU"/>
        </w:rPr>
        <w:t>а</w:t>
      </w:r>
      <w:r w:rsidRPr="00B2476B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="00BF0F73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в </w:t>
      </w:r>
      <w:r w:rsidRPr="00B2476B">
        <w:rPr>
          <w:rFonts w:ascii="Times New Roman" w:hAnsi="Times New Roman" w:cs="Times New Roman"/>
          <w:bCs/>
          <w:sz w:val="28"/>
          <w:szCs w:val="28"/>
          <w:lang w:val="ru-RU"/>
        </w:rPr>
        <w:t>подаваемой населению питьевой вод</w:t>
      </w:r>
      <w:r w:rsidR="00BF0F73">
        <w:rPr>
          <w:rFonts w:ascii="Times New Roman" w:hAnsi="Times New Roman" w:cs="Times New Roman"/>
          <w:bCs/>
          <w:sz w:val="28"/>
          <w:szCs w:val="28"/>
          <w:lang w:val="ru-RU"/>
        </w:rPr>
        <w:t>е,</w:t>
      </w:r>
      <w:r w:rsidR="00BF0F73" w:rsidRPr="00BF0F73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="00BF0F73">
        <w:rPr>
          <w:rFonts w:ascii="Times New Roman" w:hAnsi="Times New Roman" w:cs="Times New Roman"/>
          <w:bCs/>
          <w:sz w:val="28"/>
          <w:szCs w:val="28"/>
          <w:lang w:val="ru-RU"/>
        </w:rPr>
        <w:t>у</w:t>
      </w:r>
      <w:r w:rsidR="00BF0F73" w:rsidRPr="00B2476B">
        <w:rPr>
          <w:rFonts w:ascii="Times New Roman" w:hAnsi="Times New Roman" w:cs="Times New Roman"/>
          <w:bCs/>
          <w:sz w:val="28"/>
          <w:szCs w:val="28"/>
          <w:lang w:val="ru-RU"/>
        </w:rPr>
        <w:t>меньшение уровня загрязненности питьевой воды по санитарно-химическим показателям в ведомственных водопроводах</w:t>
      </w:r>
      <w:r w:rsidR="00BF0F73">
        <w:rPr>
          <w:rFonts w:ascii="Times New Roman" w:hAnsi="Times New Roman" w:cs="Times New Roman"/>
          <w:bCs/>
          <w:sz w:val="28"/>
          <w:szCs w:val="28"/>
          <w:lang w:val="ru-RU"/>
        </w:rPr>
        <w:t>.</w:t>
      </w:r>
    </w:p>
    <w:p w14:paraId="17B457AB" w14:textId="026B14A4" w:rsidR="00757B37" w:rsidRPr="00B2476B" w:rsidRDefault="00275AF4" w:rsidP="00BF0F73">
      <w:pPr>
        <w:pStyle w:val="ac"/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B2476B">
        <w:rPr>
          <w:rFonts w:ascii="Times New Roman" w:hAnsi="Times New Roman" w:cs="Times New Roman"/>
          <w:bCs/>
          <w:sz w:val="28"/>
          <w:szCs w:val="28"/>
          <w:lang w:val="ru-RU"/>
        </w:rPr>
        <w:lastRenderedPageBreak/>
        <w:t xml:space="preserve">Увеличение </w:t>
      </w:r>
      <w:r w:rsidR="00BF0F73">
        <w:rPr>
          <w:rFonts w:ascii="Times New Roman" w:hAnsi="Times New Roman" w:cs="Times New Roman"/>
          <w:bCs/>
          <w:sz w:val="28"/>
          <w:szCs w:val="28"/>
          <w:lang w:val="ru-RU"/>
        </w:rPr>
        <w:t>количества</w:t>
      </w:r>
      <w:r w:rsidRPr="00B2476B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детей и подростков</w:t>
      </w:r>
      <w:r w:rsidR="00BF0F73">
        <w:rPr>
          <w:rFonts w:ascii="Times New Roman" w:hAnsi="Times New Roman" w:cs="Times New Roman"/>
          <w:bCs/>
          <w:sz w:val="28"/>
          <w:szCs w:val="28"/>
          <w:lang w:val="ru-RU"/>
        </w:rPr>
        <w:t>,</w:t>
      </w:r>
      <w:r w:rsidRPr="00B2476B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="00BF0F73" w:rsidRPr="00B2476B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оздоровленных </w:t>
      </w:r>
      <w:r w:rsidRPr="00B2476B">
        <w:rPr>
          <w:rFonts w:ascii="Times New Roman" w:hAnsi="Times New Roman" w:cs="Times New Roman"/>
          <w:bCs/>
          <w:sz w:val="28"/>
          <w:szCs w:val="28"/>
          <w:lang w:val="ru-RU"/>
        </w:rPr>
        <w:t>в летний период</w:t>
      </w:r>
      <w:r w:rsidR="00BF0F73">
        <w:rPr>
          <w:rFonts w:ascii="Times New Roman" w:hAnsi="Times New Roman" w:cs="Times New Roman"/>
          <w:bCs/>
          <w:sz w:val="28"/>
          <w:szCs w:val="28"/>
          <w:lang w:val="ru-RU"/>
        </w:rPr>
        <w:t>.</w:t>
      </w:r>
    </w:p>
    <w:p w14:paraId="7C940359" w14:textId="135DFE5E" w:rsidR="00757B37" w:rsidRPr="00B2476B" w:rsidRDefault="00275AF4" w:rsidP="00BF0F73">
      <w:pPr>
        <w:pStyle w:val="ac"/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B2476B">
        <w:rPr>
          <w:rFonts w:ascii="Times New Roman" w:hAnsi="Times New Roman" w:cs="Times New Roman"/>
          <w:bCs/>
          <w:sz w:val="28"/>
          <w:szCs w:val="28"/>
          <w:lang w:val="ru-RU"/>
        </w:rPr>
        <w:t>Снижение числа нарушений по вопросам соблюдений гигиенических норма</w:t>
      </w:r>
      <w:r w:rsidR="007C5522">
        <w:rPr>
          <w:rFonts w:ascii="Times New Roman" w:hAnsi="Times New Roman" w:cs="Times New Roman"/>
          <w:bCs/>
          <w:sz w:val="28"/>
          <w:szCs w:val="28"/>
          <w:lang w:val="ru-RU"/>
        </w:rPr>
        <w:t>тивов на промышленных и аграрно-</w:t>
      </w:r>
      <w:r w:rsidRPr="00B2476B">
        <w:rPr>
          <w:rFonts w:ascii="Times New Roman" w:hAnsi="Times New Roman" w:cs="Times New Roman"/>
          <w:bCs/>
          <w:sz w:val="28"/>
          <w:szCs w:val="28"/>
          <w:lang w:val="ru-RU"/>
        </w:rPr>
        <w:t>п</w:t>
      </w:r>
      <w:r w:rsidR="007C5522">
        <w:rPr>
          <w:rFonts w:ascii="Times New Roman" w:hAnsi="Times New Roman" w:cs="Times New Roman"/>
          <w:bCs/>
          <w:sz w:val="28"/>
          <w:szCs w:val="28"/>
          <w:lang w:val="ru-RU"/>
        </w:rPr>
        <w:t>ро</w:t>
      </w:r>
      <w:r w:rsidRPr="00B2476B">
        <w:rPr>
          <w:rFonts w:ascii="Times New Roman" w:hAnsi="Times New Roman" w:cs="Times New Roman"/>
          <w:bCs/>
          <w:sz w:val="28"/>
          <w:szCs w:val="28"/>
          <w:lang w:val="ru-RU"/>
        </w:rPr>
        <w:t>мышленны</w:t>
      </w:r>
      <w:r w:rsidR="007C5522">
        <w:rPr>
          <w:rFonts w:ascii="Times New Roman" w:hAnsi="Times New Roman" w:cs="Times New Roman"/>
          <w:bCs/>
          <w:sz w:val="28"/>
          <w:szCs w:val="28"/>
          <w:lang w:val="ru-RU"/>
        </w:rPr>
        <w:t>х</w:t>
      </w:r>
      <w:r w:rsidRPr="00B2476B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предприятиях, </w:t>
      </w:r>
      <w:r w:rsidR="00BF0F73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в организациях общественного питания, </w:t>
      </w:r>
      <w:r w:rsidRPr="00B2476B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по вопросам соблюдения гигиенических требований при организации питания в учреждениях образования, по вопросам санитарного состояния </w:t>
      </w:r>
      <w:r w:rsidR="00685257" w:rsidRPr="00B2476B">
        <w:rPr>
          <w:rFonts w:ascii="Times New Roman" w:hAnsi="Times New Roman" w:cs="Times New Roman"/>
          <w:bCs/>
          <w:sz w:val="28"/>
          <w:szCs w:val="28"/>
          <w:lang w:val="ru-RU"/>
        </w:rPr>
        <w:t>территорий объектов</w:t>
      </w:r>
      <w:r w:rsidRPr="00B2476B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строительства и гаражных кооперативов</w:t>
      </w:r>
      <w:r w:rsidR="00BF0F73">
        <w:rPr>
          <w:rFonts w:ascii="Times New Roman" w:hAnsi="Times New Roman" w:cs="Times New Roman"/>
          <w:bCs/>
          <w:sz w:val="28"/>
          <w:szCs w:val="28"/>
          <w:lang w:val="ru-RU"/>
        </w:rPr>
        <w:t>.</w:t>
      </w:r>
    </w:p>
    <w:p w14:paraId="5551716E" w14:textId="05676D12" w:rsidR="00757B37" w:rsidRPr="00B2476B" w:rsidRDefault="00275AF4" w:rsidP="00BF0F73">
      <w:pPr>
        <w:pStyle w:val="ac"/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B2476B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Активизация обращения субъектов социально-экономической деятельности за услугами по санитарно-эпидемиологическому аудиту, </w:t>
      </w:r>
      <w:r w:rsidR="00BF0F73">
        <w:rPr>
          <w:rFonts w:ascii="Times New Roman" w:hAnsi="Times New Roman" w:cs="Times New Roman"/>
          <w:bCs/>
          <w:sz w:val="28"/>
          <w:szCs w:val="28"/>
          <w:lang w:val="ru-RU"/>
        </w:rPr>
        <w:t>санитарно-гигиенической экспертизе,</w:t>
      </w:r>
      <w:r w:rsidRPr="00B2476B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оценке рисков здоровью населения и персонала</w:t>
      </w:r>
      <w:r w:rsidR="00BF0F73">
        <w:rPr>
          <w:rFonts w:ascii="Times New Roman" w:hAnsi="Times New Roman" w:cs="Times New Roman"/>
          <w:bCs/>
          <w:sz w:val="28"/>
          <w:szCs w:val="28"/>
          <w:lang w:val="ru-RU"/>
        </w:rPr>
        <w:t>.</w:t>
      </w:r>
    </w:p>
    <w:p w14:paraId="3D2914A0" w14:textId="07AF0D58" w:rsidR="00757B37" w:rsidRPr="00B2476B" w:rsidRDefault="00275AF4" w:rsidP="00BF0F73">
      <w:pPr>
        <w:pStyle w:val="ac"/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B2476B">
        <w:rPr>
          <w:rFonts w:ascii="Times New Roman" w:hAnsi="Times New Roman" w:cs="Times New Roman"/>
          <w:bCs/>
          <w:sz w:val="28"/>
          <w:szCs w:val="28"/>
          <w:lang w:val="ru-RU"/>
        </w:rPr>
        <w:t>Увеличение доли лиц</w:t>
      </w:r>
      <w:r w:rsidR="00BF0F73">
        <w:rPr>
          <w:rFonts w:ascii="Times New Roman" w:hAnsi="Times New Roman" w:cs="Times New Roman"/>
          <w:bCs/>
          <w:sz w:val="28"/>
          <w:szCs w:val="28"/>
          <w:lang w:val="ru-RU"/>
        </w:rPr>
        <w:t>, получивших санаторно-курортное лечение,</w:t>
      </w:r>
      <w:r w:rsidRPr="00B2476B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из числа нуждающихся по результатам медицинских осмотров</w:t>
      </w:r>
      <w:r w:rsidR="00BF0F73">
        <w:rPr>
          <w:rFonts w:ascii="Times New Roman" w:hAnsi="Times New Roman" w:cs="Times New Roman"/>
          <w:bCs/>
          <w:sz w:val="28"/>
          <w:szCs w:val="28"/>
          <w:lang w:val="ru-RU"/>
        </w:rPr>
        <w:t>.</w:t>
      </w:r>
    </w:p>
    <w:p w14:paraId="6C091BB5" w14:textId="15E9CB5A" w:rsidR="00757B37" w:rsidRPr="00B2476B" w:rsidRDefault="00275AF4" w:rsidP="00BF0F73">
      <w:pPr>
        <w:pStyle w:val="ac"/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B2476B">
        <w:rPr>
          <w:rFonts w:ascii="Times New Roman" w:hAnsi="Times New Roman" w:cs="Times New Roman"/>
          <w:bCs/>
          <w:sz w:val="28"/>
          <w:szCs w:val="28"/>
          <w:lang w:val="ru-RU"/>
        </w:rPr>
        <w:t>Повышение производственной дисциплины на предприятиях прод</w:t>
      </w:r>
      <w:r w:rsidR="00BF0F73">
        <w:rPr>
          <w:rFonts w:ascii="Times New Roman" w:hAnsi="Times New Roman" w:cs="Times New Roman"/>
          <w:bCs/>
          <w:sz w:val="28"/>
          <w:szCs w:val="28"/>
          <w:lang w:val="ru-RU"/>
        </w:rPr>
        <w:t>овольственн</w:t>
      </w:r>
      <w:r w:rsidRPr="00B2476B">
        <w:rPr>
          <w:rFonts w:ascii="Times New Roman" w:hAnsi="Times New Roman" w:cs="Times New Roman"/>
          <w:bCs/>
          <w:sz w:val="28"/>
          <w:szCs w:val="28"/>
          <w:lang w:val="ru-RU"/>
        </w:rPr>
        <w:t>ой торговли с целью снижения объема изъятой забракованной и запрещенной к реализации пищевой продукции</w:t>
      </w:r>
      <w:r w:rsidR="00BF0F73">
        <w:rPr>
          <w:rFonts w:ascii="Times New Roman" w:hAnsi="Times New Roman" w:cs="Times New Roman"/>
          <w:bCs/>
          <w:sz w:val="28"/>
          <w:szCs w:val="28"/>
          <w:lang w:val="ru-RU"/>
        </w:rPr>
        <w:t>.</w:t>
      </w:r>
    </w:p>
    <w:p w14:paraId="3478E9F0" w14:textId="1AC1A12F" w:rsidR="00757B37" w:rsidRPr="00B2476B" w:rsidRDefault="00275AF4" w:rsidP="00BF0F73">
      <w:pPr>
        <w:pStyle w:val="ac"/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B2476B">
        <w:rPr>
          <w:rFonts w:ascii="Times New Roman" w:hAnsi="Times New Roman" w:cs="Times New Roman"/>
          <w:bCs/>
          <w:sz w:val="28"/>
          <w:szCs w:val="28"/>
          <w:lang w:val="ru-RU"/>
        </w:rPr>
        <w:t>Активизация деятельности по уменьшению количества тупиковых водопроводных сетей</w:t>
      </w:r>
      <w:r w:rsidR="00BF0F73">
        <w:rPr>
          <w:rFonts w:ascii="Times New Roman" w:hAnsi="Times New Roman" w:cs="Times New Roman"/>
          <w:bCs/>
          <w:sz w:val="28"/>
          <w:szCs w:val="28"/>
          <w:lang w:val="ru-RU"/>
        </w:rPr>
        <w:t>.</w:t>
      </w:r>
    </w:p>
    <w:p w14:paraId="06905591" w14:textId="29A4DC6C" w:rsidR="00757B37" w:rsidRPr="00B2476B" w:rsidRDefault="00EB62CB" w:rsidP="00BF0F73">
      <w:pPr>
        <w:pStyle w:val="ac"/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B2476B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Активизация мероприятий </w:t>
      </w:r>
      <w:r w:rsidR="00BF0F73">
        <w:rPr>
          <w:rFonts w:ascii="Times New Roman" w:hAnsi="Times New Roman" w:cs="Times New Roman"/>
          <w:bCs/>
          <w:sz w:val="28"/>
          <w:szCs w:val="28"/>
          <w:lang w:val="ru-RU"/>
        </w:rPr>
        <w:t>по ФЗОЖ среди населения</w:t>
      </w:r>
      <w:r w:rsidR="00275AF4" w:rsidRPr="00B2476B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по вопросам умень</w:t>
      </w:r>
      <w:r w:rsidRPr="00B2476B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шения доли курящих, </w:t>
      </w:r>
      <w:r w:rsidR="00275AF4" w:rsidRPr="00B2476B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увеличение охвата </w:t>
      </w:r>
      <w:r w:rsidR="00BF0F73" w:rsidRPr="00B2476B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населения </w:t>
      </w:r>
      <w:r w:rsidR="00275AF4" w:rsidRPr="00B2476B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скринингом на </w:t>
      </w:r>
      <w:proofErr w:type="spellStart"/>
      <w:r w:rsidR="00275AF4" w:rsidRPr="00B2476B">
        <w:rPr>
          <w:rFonts w:ascii="Times New Roman" w:hAnsi="Times New Roman" w:cs="Times New Roman"/>
          <w:bCs/>
          <w:sz w:val="28"/>
          <w:szCs w:val="28"/>
          <w:lang w:val="ru-RU"/>
        </w:rPr>
        <w:t>онкомаркеры</w:t>
      </w:r>
      <w:proofErr w:type="spellEnd"/>
      <w:r w:rsidR="00BF0F73">
        <w:rPr>
          <w:rFonts w:ascii="Times New Roman" w:hAnsi="Times New Roman" w:cs="Times New Roman"/>
          <w:bCs/>
          <w:sz w:val="28"/>
          <w:szCs w:val="28"/>
          <w:lang w:val="ru-RU"/>
        </w:rPr>
        <w:t>.</w:t>
      </w:r>
    </w:p>
    <w:p w14:paraId="6A2F50CC" w14:textId="734791FF" w:rsidR="00757B37" w:rsidRPr="00B2476B" w:rsidRDefault="00275AF4" w:rsidP="00BF0F73">
      <w:pPr>
        <w:pStyle w:val="ac"/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B2476B">
        <w:rPr>
          <w:rFonts w:ascii="Times New Roman" w:hAnsi="Times New Roman" w:cs="Times New Roman"/>
          <w:bCs/>
          <w:sz w:val="28"/>
          <w:szCs w:val="28"/>
          <w:lang w:val="ru-RU"/>
        </w:rPr>
        <w:t>Активизация мероприятий по достижению показателей глобальной цели Объединенной программы ООН по ВИЧ/С</w:t>
      </w:r>
      <w:r w:rsidR="00084A39">
        <w:rPr>
          <w:rFonts w:ascii="Times New Roman" w:hAnsi="Times New Roman" w:cs="Times New Roman"/>
          <w:bCs/>
          <w:sz w:val="28"/>
          <w:szCs w:val="28"/>
          <w:lang w:val="ru-RU"/>
        </w:rPr>
        <w:t>ПИД (ЮНЕЙДС) «95-95-95»</w:t>
      </w:r>
      <w:r w:rsidR="00C01F3A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, </w:t>
      </w:r>
      <w:r w:rsidRPr="00B2476B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касающихся </w:t>
      </w:r>
      <w:r w:rsidR="00FC2CE5" w:rsidRPr="00B2476B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увеличения доли лиц добровольно обследующихся на ВИЧ-инфекцию, обеспечения </w:t>
      </w:r>
      <w:r w:rsidRPr="00B2476B">
        <w:rPr>
          <w:rFonts w:ascii="Times New Roman" w:hAnsi="Times New Roman" w:cs="Times New Roman"/>
          <w:bCs/>
          <w:sz w:val="28"/>
          <w:szCs w:val="28"/>
          <w:lang w:val="ru-RU"/>
        </w:rPr>
        <w:t>равного доступа к лечению всех ЛЖВ, формировани</w:t>
      </w:r>
      <w:r w:rsidR="00C01F3A">
        <w:rPr>
          <w:rFonts w:ascii="Times New Roman" w:hAnsi="Times New Roman" w:cs="Times New Roman"/>
          <w:bCs/>
          <w:sz w:val="28"/>
          <w:szCs w:val="28"/>
          <w:lang w:val="ru-RU"/>
        </w:rPr>
        <w:t>я</w:t>
      </w:r>
      <w:r w:rsidRPr="00B2476B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приверженности к лечению и удержанию на терапии, увеличени</w:t>
      </w:r>
      <w:r w:rsidR="00C01F3A">
        <w:rPr>
          <w:rFonts w:ascii="Times New Roman" w:hAnsi="Times New Roman" w:cs="Times New Roman"/>
          <w:bCs/>
          <w:sz w:val="28"/>
          <w:szCs w:val="28"/>
          <w:lang w:val="ru-RU"/>
        </w:rPr>
        <w:t>я</w:t>
      </w:r>
      <w:r w:rsidRPr="00B2476B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качества и продолжительности жизни ЛЖВ.</w:t>
      </w:r>
    </w:p>
    <w:p w14:paraId="343B99FF" w14:textId="77777777" w:rsidR="00757B37" w:rsidRPr="00275AF4" w:rsidRDefault="00757B37" w:rsidP="00BF0F73">
      <w:pPr>
        <w:pStyle w:val="ac"/>
        <w:tabs>
          <w:tab w:val="left" w:pos="993"/>
        </w:tabs>
        <w:spacing w:after="0" w:line="240" w:lineRule="auto"/>
        <w:ind w:left="644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0C487D39" w14:textId="77777777" w:rsidR="00F61EA9" w:rsidRDefault="00F61EA9" w:rsidP="00FF62B9">
      <w:pPr>
        <w:pStyle w:val="21"/>
        <w:spacing w:after="0" w:line="240" w:lineRule="auto"/>
        <w:rPr>
          <w:sz w:val="30"/>
          <w:szCs w:val="30"/>
        </w:rPr>
        <w:sectPr w:rsidR="00F61EA9">
          <w:headerReference w:type="default" r:id="rId11"/>
          <w:footerReference w:type="default" r:id="rId12"/>
          <w:pgSz w:w="11906" w:h="16838"/>
          <w:pgMar w:top="1134" w:right="850" w:bottom="1134" w:left="1134" w:header="708" w:footer="708" w:gutter="0"/>
          <w:cols w:space="720"/>
          <w:formProt w:val="0"/>
          <w:docGrid w:linePitch="360" w:charSpace="4096"/>
        </w:sectPr>
      </w:pPr>
    </w:p>
    <w:p w14:paraId="3F81F5CF" w14:textId="1283EBAC" w:rsidR="00896626" w:rsidRPr="007B745E" w:rsidRDefault="00896626" w:rsidP="00896626">
      <w:pPr>
        <w:overflowPunct/>
        <w:ind w:left="-1418"/>
        <w:jc w:val="right"/>
        <w:rPr>
          <w:rFonts w:ascii="Times New Roman" w:eastAsiaTheme="minorHAnsi" w:hAnsi="Times New Roman" w:cs="Times New Roman"/>
          <w:kern w:val="0"/>
          <w:sz w:val="28"/>
          <w:szCs w:val="28"/>
          <w:lang w:val="ru-RU" w:eastAsia="en-US" w:bidi="ar-SA"/>
        </w:rPr>
      </w:pPr>
      <w:r w:rsidRPr="007B745E">
        <w:rPr>
          <w:rFonts w:ascii="Times New Roman" w:eastAsiaTheme="minorHAnsi" w:hAnsi="Times New Roman" w:cs="Times New Roman"/>
          <w:kern w:val="0"/>
          <w:sz w:val="28"/>
          <w:szCs w:val="28"/>
          <w:lang w:val="ru-RU" w:eastAsia="en-US" w:bidi="ar-SA"/>
        </w:rPr>
        <w:lastRenderedPageBreak/>
        <w:t xml:space="preserve">Приложение </w:t>
      </w:r>
      <w:r w:rsidR="007B745E">
        <w:rPr>
          <w:rFonts w:ascii="Times New Roman" w:eastAsiaTheme="minorHAnsi" w:hAnsi="Times New Roman" w:cs="Times New Roman"/>
          <w:kern w:val="0"/>
          <w:sz w:val="28"/>
          <w:szCs w:val="28"/>
          <w:lang w:val="ru-RU" w:eastAsia="en-US" w:bidi="ar-SA"/>
        </w:rPr>
        <w:t>2</w:t>
      </w:r>
    </w:p>
    <w:p w14:paraId="7FD1B095" w14:textId="77777777" w:rsidR="007B745E" w:rsidRPr="007B745E" w:rsidRDefault="007B745E" w:rsidP="007B745E">
      <w:pPr>
        <w:ind w:left="709"/>
        <w:rPr>
          <w:rFonts w:ascii="Times New Roman" w:hAnsi="Times New Roman" w:cs="Times New Roman"/>
          <w:sz w:val="28"/>
          <w:szCs w:val="28"/>
          <w:lang w:val="ru-RU"/>
        </w:rPr>
      </w:pPr>
      <w:r w:rsidRPr="007B745E">
        <w:rPr>
          <w:rFonts w:ascii="Times New Roman" w:hAnsi="Times New Roman" w:cs="Times New Roman"/>
          <w:sz w:val="28"/>
          <w:szCs w:val="28"/>
          <w:lang w:val="ru-RU"/>
        </w:rPr>
        <w:t xml:space="preserve">Дифференциация территории Слуцкого района для обеспечения эпидемиологического анализа неинфекционной заболеваемости при осуществлении социально-гигиенического мониторинга </w:t>
      </w:r>
      <w:r w:rsidRPr="007B745E">
        <w:rPr>
          <w:rFonts w:ascii="Times New Roman" w:hAnsi="Times New Roman" w:cs="Times New Roman"/>
          <w:sz w:val="28"/>
          <w:szCs w:val="28"/>
          <w:lang w:val="ru-RU"/>
        </w:rPr>
        <w:br/>
        <w:t>на основе расчета индекса здоровья* (%)</w:t>
      </w:r>
    </w:p>
    <w:tbl>
      <w:tblPr>
        <w:tblW w:w="4553" w:type="pct"/>
        <w:tblInd w:w="1101" w:type="dxa"/>
        <w:tblLook w:val="04A0" w:firstRow="1" w:lastRow="0" w:firstColumn="1" w:lastColumn="0" w:noHBand="0" w:noVBand="1"/>
      </w:tblPr>
      <w:tblGrid>
        <w:gridCol w:w="1652"/>
        <w:gridCol w:w="1099"/>
        <w:gridCol w:w="1275"/>
        <w:gridCol w:w="1357"/>
        <w:gridCol w:w="970"/>
        <w:gridCol w:w="776"/>
        <w:gridCol w:w="748"/>
        <w:gridCol w:w="877"/>
        <w:gridCol w:w="803"/>
        <w:gridCol w:w="748"/>
        <w:gridCol w:w="819"/>
        <w:gridCol w:w="1274"/>
        <w:gridCol w:w="860"/>
      </w:tblGrid>
      <w:tr w:rsidR="00146B08" w:rsidRPr="008F0248" w14:paraId="54D09A61" w14:textId="6F487A3A" w:rsidTr="007B745E">
        <w:trPr>
          <w:cantSplit/>
          <w:trHeight w:val="1740"/>
        </w:trPr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0AF89F2F" w14:textId="2EDA9B3F" w:rsidR="00CE7926" w:rsidRPr="008F0248" w:rsidRDefault="008F0248" w:rsidP="008F0248">
            <w:pPr>
              <w:suppressAutoHyphens/>
              <w:ind w:left="113" w:right="113"/>
              <w:rPr>
                <w:rFonts w:ascii="Times New Roman" w:eastAsia="Times New Roman" w:hAnsi="Times New Roman" w:cs="Times New Roman"/>
              </w:rPr>
            </w:pPr>
            <w:r w:rsidRPr="008F0248">
              <w:rPr>
                <w:rFonts w:ascii="Times New Roman" w:hAnsi="Times New Roman" w:cs="Times New Roman"/>
                <w:lang w:val="ru-RU"/>
              </w:rPr>
              <w:t>С</w:t>
            </w:r>
            <w:proofErr w:type="spellStart"/>
            <w:r w:rsidR="00CE7926" w:rsidRPr="008F0248">
              <w:rPr>
                <w:rFonts w:ascii="Times New Roman" w:hAnsi="Times New Roman" w:cs="Times New Roman"/>
              </w:rPr>
              <w:t>ельск</w:t>
            </w:r>
            <w:r w:rsidRPr="008F0248">
              <w:rPr>
                <w:rFonts w:ascii="Times New Roman" w:hAnsi="Times New Roman" w:cs="Times New Roman"/>
                <w:lang w:val="ru-RU"/>
              </w:rPr>
              <w:t>ий</w:t>
            </w:r>
            <w:proofErr w:type="spellEnd"/>
            <w:r w:rsidR="00CE7926" w:rsidRPr="008F024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E7926" w:rsidRPr="008F0248">
              <w:rPr>
                <w:rFonts w:ascii="Times New Roman" w:hAnsi="Times New Roman" w:cs="Times New Roman"/>
              </w:rPr>
              <w:t>совет</w:t>
            </w:r>
            <w:proofErr w:type="spellEnd"/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7EFF81FF" w14:textId="40179B01" w:rsidR="00CE7926" w:rsidRPr="008F0248" w:rsidRDefault="00CE7926" w:rsidP="00492044">
            <w:pPr>
              <w:suppressAutoHyphens/>
              <w:ind w:left="113" w:right="113"/>
              <w:rPr>
                <w:rFonts w:ascii="Times New Roman" w:eastAsia="Times New Roman" w:hAnsi="Times New Roman" w:cs="Times New Roman"/>
              </w:rPr>
            </w:pPr>
            <w:proofErr w:type="spellStart"/>
            <w:r w:rsidRPr="008F0248">
              <w:rPr>
                <w:rFonts w:ascii="Times New Roman" w:eastAsia="Calibri" w:hAnsi="Times New Roman" w:cs="Times New Roman"/>
              </w:rPr>
              <w:t>Беличский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2B2B0F1F" w14:textId="64A24011" w:rsidR="00CE7926" w:rsidRPr="008F0248" w:rsidRDefault="00CE7926" w:rsidP="00492044">
            <w:pPr>
              <w:suppressAutoHyphens/>
              <w:ind w:left="113" w:right="113"/>
              <w:rPr>
                <w:rFonts w:ascii="Times New Roman" w:eastAsia="Times New Roman" w:hAnsi="Times New Roman" w:cs="Times New Roman"/>
              </w:rPr>
            </w:pPr>
            <w:proofErr w:type="spellStart"/>
            <w:r w:rsidRPr="008F0248">
              <w:rPr>
                <w:rFonts w:ascii="Times New Roman" w:eastAsia="Calibri" w:hAnsi="Times New Roman" w:cs="Times New Roman"/>
              </w:rPr>
              <w:t>Бокшицкий</w:t>
            </w:r>
            <w:proofErr w:type="spellEnd"/>
          </w:p>
          <w:p w14:paraId="2DEFD8ED" w14:textId="7E7BCE5F" w:rsidR="00CE7926" w:rsidRPr="008F0248" w:rsidRDefault="00CE7926" w:rsidP="00492044">
            <w:pPr>
              <w:suppressAutoHyphens/>
              <w:ind w:left="113" w:right="113"/>
              <w:rPr>
                <w:rFonts w:ascii="Times New Roman" w:eastAsia="Times New Roman" w:hAnsi="Times New Roman" w:cs="Times New Roman"/>
              </w:rPr>
            </w:pPr>
            <w:proofErr w:type="spellStart"/>
            <w:r w:rsidRPr="008F0248">
              <w:rPr>
                <w:rFonts w:ascii="Times New Roman" w:eastAsia="Calibri" w:hAnsi="Times New Roman" w:cs="Times New Roman"/>
              </w:rPr>
              <w:t>Покрашевский</w:t>
            </w:r>
            <w:proofErr w:type="spellEnd"/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6561CC92" w14:textId="1325C75D" w:rsidR="00CE7926" w:rsidRPr="008F0248" w:rsidRDefault="00CE7926" w:rsidP="00492044">
            <w:pPr>
              <w:suppressAutoHyphens/>
              <w:ind w:left="113" w:right="113"/>
              <w:rPr>
                <w:rFonts w:ascii="Times New Roman" w:eastAsia="Times New Roman" w:hAnsi="Times New Roman" w:cs="Times New Roman"/>
              </w:rPr>
            </w:pPr>
            <w:proofErr w:type="spellStart"/>
            <w:r w:rsidRPr="008F0248">
              <w:rPr>
                <w:rFonts w:ascii="Times New Roman" w:eastAsia="Calibri" w:hAnsi="Times New Roman" w:cs="Times New Roman"/>
              </w:rPr>
              <w:t>Весейский</w:t>
            </w:r>
            <w:proofErr w:type="spellEnd"/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73F1DA06" w14:textId="3F80A9B0" w:rsidR="00CE7926" w:rsidRPr="008F0248" w:rsidRDefault="00CE7926" w:rsidP="00492044">
            <w:pPr>
              <w:suppressAutoHyphens/>
              <w:ind w:left="113" w:right="113"/>
              <w:rPr>
                <w:rFonts w:ascii="Times New Roman" w:eastAsia="Times New Roman" w:hAnsi="Times New Roman" w:cs="Times New Roman"/>
              </w:rPr>
            </w:pPr>
            <w:proofErr w:type="spellStart"/>
            <w:r w:rsidRPr="008F0248">
              <w:rPr>
                <w:rFonts w:ascii="Times New Roman" w:eastAsia="Calibri" w:hAnsi="Times New Roman" w:cs="Times New Roman"/>
              </w:rPr>
              <w:t>Гацуковский</w:t>
            </w:r>
            <w:proofErr w:type="spellEnd"/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204601FB" w14:textId="5113C946" w:rsidR="00CE7926" w:rsidRPr="008F0248" w:rsidRDefault="00CE7926" w:rsidP="00492044">
            <w:pPr>
              <w:suppressAutoHyphens/>
              <w:ind w:left="113" w:right="113"/>
              <w:rPr>
                <w:rFonts w:ascii="Times New Roman" w:eastAsia="Times New Roman" w:hAnsi="Times New Roman" w:cs="Times New Roman"/>
              </w:rPr>
            </w:pPr>
            <w:proofErr w:type="spellStart"/>
            <w:r w:rsidRPr="008F0248">
              <w:rPr>
                <w:rFonts w:ascii="Times New Roman" w:eastAsia="Calibri" w:hAnsi="Times New Roman" w:cs="Times New Roman"/>
              </w:rPr>
              <w:t>Греский</w:t>
            </w:r>
            <w:proofErr w:type="spellEnd"/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38C6BFF1" w14:textId="45FA92CA" w:rsidR="00CE7926" w:rsidRPr="008F0248" w:rsidRDefault="00CE7926" w:rsidP="00492044">
            <w:pPr>
              <w:suppressAutoHyphens/>
              <w:ind w:left="113" w:right="113"/>
              <w:rPr>
                <w:rFonts w:ascii="Times New Roman" w:eastAsia="Times New Roman" w:hAnsi="Times New Roman" w:cs="Times New Roman"/>
              </w:rPr>
            </w:pPr>
            <w:proofErr w:type="spellStart"/>
            <w:r w:rsidRPr="008F0248">
              <w:rPr>
                <w:rFonts w:ascii="Times New Roman" w:eastAsia="Calibri" w:hAnsi="Times New Roman" w:cs="Times New Roman"/>
              </w:rPr>
              <w:t>Знаменский</w:t>
            </w:r>
            <w:proofErr w:type="spellEnd"/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3BBE5E83" w14:textId="2546EAC8" w:rsidR="00CE7926" w:rsidRPr="008F0248" w:rsidRDefault="00CE7926" w:rsidP="00492044">
            <w:pPr>
              <w:suppressAutoHyphens/>
              <w:ind w:left="113" w:right="113"/>
              <w:rPr>
                <w:rFonts w:ascii="Times New Roman" w:eastAsia="Times New Roman" w:hAnsi="Times New Roman" w:cs="Times New Roman"/>
              </w:rPr>
            </w:pPr>
            <w:proofErr w:type="spellStart"/>
            <w:r w:rsidRPr="008F0248">
              <w:rPr>
                <w:rFonts w:ascii="Times New Roman" w:eastAsia="Calibri" w:hAnsi="Times New Roman" w:cs="Times New Roman"/>
              </w:rPr>
              <w:t>Исернский</w:t>
            </w:r>
            <w:proofErr w:type="spellEnd"/>
            <w:r w:rsidRPr="008F0248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8F0248">
              <w:rPr>
                <w:rFonts w:ascii="Times New Roman" w:eastAsia="Calibri" w:hAnsi="Times New Roman" w:cs="Times New Roman"/>
              </w:rPr>
              <w:t>Кировский</w:t>
            </w:r>
            <w:proofErr w:type="spellEnd"/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113C98E4" w14:textId="30CED5A6" w:rsidR="00CE7926" w:rsidRPr="008F0248" w:rsidRDefault="00CE7926" w:rsidP="00492044">
            <w:pPr>
              <w:suppressAutoHyphens/>
              <w:ind w:left="113" w:right="113"/>
              <w:rPr>
                <w:rFonts w:ascii="Times New Roman" w:eastAsia="Times New Roman" w:hAnsi="Times New Roman" w:cs="Times New Roman"/>
              </w:rPr>
            </w:pPr>
            <w:proofErr w:type="spellStart"/>
            <w:r w:rsidRPr="008F0248">
              <w:rPr>
                <w:rFonts w:ascii="Times New Roman" w:eastAsia="Calibri" w:hAnsi="Times New Roman" w:cs="Times New Roman"/>
              </w:rPr>
              <w:t>Козловичский</w:t>
            </w:r>
            <w:proofErr w:type="spellEnd"/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5CC21960" w14:textId="08ABF06F" w:rsidR="00CE7926" w:rsidRPr="008F0248" w:rsidRDefault="00CE7926" w:rsidP="00492044">
            <w:pPr>
              <w:suppressAutoHyphens/>
              <w:ind w:left="113" w:right="113"/>
              <w:rPr>
                <w:rFonts w:ascii="Times New Roman" w:eastAsia="Times New Roman" w:hAnsi="Times New Roman" w:cs="Times New Roman"/>
              </w:rPr>
            </w:pPr>
            <w:proofErr w:type="spellStart"/>
            <w:r w:rsidRPr="008F0248">
              <w:rPr>
                <w:rFonts w:ascii="Times New Roman" w:eastAsia="Calibri" w:hAnsi="Times New Roman" w:cs="Times New Roman"/>
              </w:rPr>
              <w:t>Серяжский</w:t>
            </w:r>
            <w:proofErr w:type="spellEnd"/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1D545AB5" w14:textId="38DE1EA8" w:rsidR="00CE7926" w:rsidRPr="008F0248" w:rsidRDefault="00CE7926" w:rsidP="00492044">
            <w:pPr>
              <w:suppressAutoHyphens/>
              <w:ind w:left="113" w:right="113"/>
              <w:rPr>
                <w:rFonts w:ascii="Times New Roman" w:eastAsia="Times New Roman" w:hAnsi="Times New Roman" w:cs="Times New Roman"/>
              </w:rPr>
            </w:pPr>
            <w:proofErr w:type="spellStart"/>
            <w:r w:rsidRPr="008F0248">
              <w:rPr>
                <w:rFonts w:ascii="Times New Roman" w:eastAsia="Calibri" w:hAnsi="Times New Roman" w:cs="Times New Roman"/>
              </w:rPr>
              <w:t>Рачковичский</w:t>
            </w:r>
            <w:proofErr w:type="spellEnd"/>
          </w:p>
          <w:p w14:paraId="48289BA2" w14:textId="77777777" w:rsidR="00CE7926" w:rsidRPr="008F0248" w:rsidRDefault="00CE7926" w:rsidP="00492044">
            <w:pPr>
              <w:suppressAutoHyphens/>
              <w:ind w:left="113" w:right="113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58E77370" w14:textId="3C4AF39D" w:rsidR="00CE7926" w:rsidRPr="008F0248" w:rsidRDefault="00CE7926" w:rsidP="00492044">
            <w:pPr>
              <w:suppressAutoHyphens/>
              <w:ind w:left="52" w:right="113"/>
              <w:rPr>
                <w:rFonts w:ascii="Times New Roman" w:eastAsia="Times New Roman" w:hAnsi="Times New Roman" w:cs="Times New Roman"/>
              </w:rPr>
            </w:pPr>
            <w:proofErr w:type="spellStart"/>
            <w:r w:rsidRPr="008F0248">
              <w:rPr>
                <w:rFonts w:ascii="Times New Roman" w:eastAsia="Calibri" w:hAnsi="Times New Roman" w:cs="Times New Roman"/>
              </w:rPr>
              <w:t>Первомайский</w:t>
            </w:r>
            <w:proofErr w:type="spellEnd"/>
          </w:p>
          <w:p w14:paraId="42446482" w14:textId="6860BE3E" w:rsidR="00CE7926" w:rsidRPr="008F0248" w:rsidRDefault="00CE7926" w:rsidP="00492044">
            <w:pPr>
              <w:suppressAutoHyphens/>
              <w:ind w:left="52" w:right="113"/>
              <w:rPr>
                <w:rFonts w:ascii="Times New Roman" w:eastAsia="Times New Roman" w:hAnsi="Times New Roman" w:cs="Times New Roman"/>
              </w:rPr>
            </w:pPr>
            <w:proofErr w:type="spellStart"/>
            <w:r w:rsidRPr="008F0248">
              <w:rPr>
                <w:rFonts w:ascii="Times New Roman" w:eastAsia="Calibri" w:hAnsi="Times New Roman" w:cs="Times New Roman"/>
              </w:rPr>
              <w:t>Сорогский</w:t>
            </w:r>
            <w:proofErr w:type="spellEnd"/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4A85EF0B" w14:textId="0784D979" w:rsidR="00CE7926" w:rsidRPr="008F0248" w:rsidRDefault="002C4BE7" w:rsidP="00492044">
            <w:pPr>
              <w:suppressAutoHyphens/>
              <w:ind w:left="113" w:right="113"/>
              <w:rPr>
                <w:rFonts w:ascii="Times New Roman" w:eastAsia="Calibri" w:hAnsi="Times New Roman" w:cs="Times New Roman"/>
                <w:lang w:val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lang w:val="ru-RU"/>
              </w:rPr>
              <w:t>г.</w:t>
            </w:r>
            <w:r w:rsidR="00CE7926" w:rsidRPr="008F0248">
              <w:rPr>
                <w:rFonts w:ascii="Times New Roman" w:eastAsia="Calibri" w:hAnsi="Times New Roman" w:cs="Times New Roman"/>
                <w:lang w:val="ru-RU"/>
              </w:rPr>
              <w:t>Слуцк</w:t>
            </w:r>
            <w:proofErr w:type="spellEnd"/>
          </w:p>
        </w:tc>
      </w:tr>
      <w:tr w:rsidR="00146B08" w:rsidRPr="008F0248" w14:paraId="0CC1A422" w14:textId="0F304919" w:rsidTr="007B745E">
        <w:trPr>
          <w:cantSplit/>
          <w:trHeight w:val="1834"/>
        </w:trPr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0540C5A8" w14:textId="0F535231" w:rsidR="00CE7926" w:rsidRPr="008F0248" w:rsidRDefault="008F0248" w:rsidP="008F0248">
            <w:pPr>
              <w:suppressAutoHyphens/>
              <w:ind w:left="113" w:right="113"/>
              <w:rPr>
                <w:rFonts w:ascii="Times New Roman" w:eastAsia="Times New Roman" w:hAnsi="Times New Roman" w:cs="Times New Roman"/>
                <w:lang w:val="ru-RU"/>
              </w:rPr>
            </w:pPr>
            <w:proofErr w:type="gramStart"/>
            <w:r w:rsidRPr="008F0248">
              <w:rPr>
                <w:rFonts w:ascii="Times New Roman" w:hAnsi="Times New Roman" w:cs="Times New Roman"/>
                <w:lang w:val="ru-RU"/>
              </w:rPr>
              <w:t>Обслуживаю</w:t>
            </w:r>
            <w:r w:rsidR="00FE7555">
              <w:rPr>
                <w:rFonts w:ascii="Times New Roman" w:hAnsi="Times New Roman" w:cs="Times New Roman"/>
                <w:lang w:val="ru-RU"/>
              </w:rPr>
              <w:t>-</w:t>
            </w:r>
            <w:proofErr w:type="spellStart"/>
            <w:r w:rsidRPr="008F0248">
              <w:rPr>
                <w:rFonts w:ascii="Times New Roman" w:hAnsi="Times New Roman" w:cs="Times New Roman"/>
                <w:lang w:val="ru-RU"/>
              </w:rPr>
              <w:t>щая</w:t>
            </w:r>
            <w:proofErr w:type="spellEnd"/>
            <w:proofErr w:type="gramEnd"/>
            <w:r w:rsidRPr="008F0248">
              <w:rPr>
                <w:rFonts w:ascii="Times New Roman" w:hAnsi="Times New Roman" w:cs="Times New Roman"/>
                <w:lang w:val="ru-RU"/>
              </w:rPr>
              <w:t xml:space="preserve"> медицинская организация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20EB6931" w14:textId="02736E7E" w:rsidR="00CE7926" w:rsidRPr="008F0248" w:rsidRDefault="00CE7926" w:rsidP="00492044">
            <w:pPr>
              <w:suppressAutoHyphens/>
              <w:ind w:left="113" w:right="113"/>
              <w:rPr>
                <w:rFonts w:ascii="Times New Roman" w:eastAsia="Times New Roman" w:hAnsi="Times New Roman" w:cs="Times New Roman"/>
              </w:rPr>
            </w:pPr>
            <w:proofErr w:type="spellStart"/>
            <w:r w:rsidRPr="008F0248">
              <w:rPr>
                <w:rFonts w:ascii="Times New Roman" w:eastAsia="Calibri" w:hAnsi="Times New Roman" w:cs="Times New Roman"/>
              </w:rPr>
              <w:t>Беличская</w:t>
            </w:r>
            <w:proofErr w:type="spellEnd"/>
            <w:r w:rsidRPr="008F0248">
              <w:rPr>
                <w:rFonts w:ascii="Times New Roman" w:eastAsia="Calibri" w:hAnsi="Times New Roman" w:cs="Times New Roman"/>
              </w:rPr>
              <w:t xml:space="preserve"> УБ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022F4842" w14:textId="3F3DCEA3" w:rsidR="00CE7926" w:rsidRPr="008F0248" w:rsidRDefault="00CE7926" w:rsidP="00492044">
            <w:pPr>
              <w:suppressAutoHyphens/>
              <w:ind w:left="113" w:right="113"/>
              <w:rPr>
                <w:rFonts w:ascii="Times New Roman" w:eastAsia="Times New Roman" w:hAnsi="Times New Roman" w:cs="Times New Roman"/>
              </w:rPr>
            </w:pPr>
            <w:proofErr w:type="spellStart"/>
            <w:r w:rsidRPr="008F0248">
              <w:rPr>
                <w:rFonts w:ascii="Times New Roman" w:eastAsia="Calibri" w:hAnsi="Times New Roman" w:cs="Times New Roman"/>
              </w:rPr>
              <w:t>Замостская</w:t>
            </w:r>
            <w:proofErr w:type="spellEnd"/>
            <w:r w:rsidRPr="008F0248">
              <w:rPr>
                <w:rFonts w:ascii="Times New Roman" w:eastAsia="Calibri" w:hAnsi="Times New Roman" w:cs="Times New Roman"/>
              </w:rPr>
              <w:t xml:space="preserve"> ВА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6AF3BC14" w14:textId="4106DC4A" w:rsidR="00CE7926" w:rsidRPr="008F0248" w:rsidRDefault="00CE7926" w:rsidP="00492044">
            <w:pPr>
              <w:suppressAutoHyphens/>
              <w:ind w:left="113" w:right="113"/>
              <w:rPr>
                <w:rFonts w:ascii="Times New Roman" w:eastAsia="Times New Roman" w:hAnsi="Times New Roman" w:cs="Times New Roman"/>
              </w:rPr>
            </w:pPr>
            <w:proofErr w:type="spellStart"/>
            <w:r w:rsidRPr="008F0248">
              <w:rPr>
                <w:rFonts w:ascii="Times New Roman" w:eastAsia="Calibri" w:hAnsi="Times New Roman" w:cs="Times New Roman"/>
              </w:rPr>
              <w:t>Весейская</w:t>
            </w:r>
            <w:proofErr w:type="spellEnd"/>
            <w:r w:rsidRPr="008F0248">
              <w:rPr>
                <w:rFonts w:ascii="Times New Roman" w:eastAsia="Calibri" w:hAnsi="Times New Roman" w:cs="Times New Roman"/>
              </w:rPr>
              <w:t xml:space="preserve"> ВА, </w:t>
            </w:r>
            <w:proofErr w:type="spellStart"/>
            <w:r w:rsidRPr="008F0248">
              <w:rPr>
                <w:rFonts w:ascii="Times New Roman" w:eastAsia="Calibri" w:hAnsi="Times New Roman" w:cs="Times New Roman"/>
              </w:rPr>
              <w:t>Мелешковская</w:t>
            </w:r>
            <w:proofErr w:type="spellEnd"/>
            <w:r w:rsidRPr="008F0248">
              <w:rPr>
                <w:rFonts w:ascii="Times New Roman" w:eastAsia="Calibri" w:hAnsi="Times New Roman" w:cs="Times New Roman"/>
              </w:rPr>
              <w:t xml:space="preserve"> ВА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23833CA3" w14:textId="2548D5D0" w:rsidR="00CE7926" w:rsidRPr="008F0248" w:rsidRDefault="00CE7926" w:rsidP="00492044">
            <w:pPr>
              <w:suppressAutoHyphens/>
              <w:ind w:left="113" w:right="113"/>
              <w:rPr>
                <w:rFonts w:ascii="Times New Roman" w:eastAsia="Times New Roman" w:hAnsi="Times New Roman" w:cs="Times New Roman"/>
              </w:rPr>
            </w:pPr>
            <w:proofErr w:type="spellStart"/>
            <w:r w:rsidRPr="008F0248">
              <w:rPr>
                <w:rFonts w:ascii="Times New Roman" w:eastAsia="Calibri" w:hAnsi="Times New Roman" w:cs="Times New Roman"/>
              </w:rPr>
              <w:t>Гацуковская</w:t>
            </w:r>
            <w:proofErr w:type="spellEnd"/>
            <w:r w:rsidRPr="008F0248">
              <w:rPr>
                <w:rFonts w:ascii="Times New Roman" w:eastAsia="Calibri" w:hAnsi="Times New Roman" w:cs="Times New Roman"/>
              </w:rPr>
              <w:t xml:space="preserve"> ВА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7CB9FCDF" w14:textId="5DEC04DC" w:rsidR="00CE7926" w:rsidRPr="008F0248" w:rsidRDefault="00CE7926" w:rsidP="00492044">
            <w:pPr>
              <w:suppressAutoHyphens/>
              <w:ind w:left="113" w:right="113"/>
              <w:rPr>
                <w:rFonts w:ascii="Times New Roman" w:eastAsia="Times New Roman" w:hAnsi="Times New Roman" w:cs="Times New Roman"/>
              </w:rPr>
            </w:pPr>
            <w:proofErr w:type="spellStart"/>
            <w:r w:rsidRPr="008F0248">
              <w:rPr>
                <w:rFonts w:ascii="Times New Roman" w:eastAsia="Calibri" w:hAnsi="Times New Roman" w:cs="Times New Roman"/>
              </w:rPr>
              <w:t>Греская</w:t>
            </w:r>
            <w:proofErr w:type="spellEnd"/>
            <w:r w:rsidRPr="008F0248">
              <w:rPr>
                <w:rFonts w:ascii="Times New Roman" w:eastAsia="Calibri" w:hAnsi="Times New Roman" w:cs="Times New Roman"/>
              </w:rPr>
              <w:t xml:space="preserve"> УБ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0626F80B" w14:textId="763F4EDF" w:rsidR="00CE7926" w:rsidRPr="008F0248" w:rsidRDefault="00CE7926" w:rsidP="00492044">
            <w:pPr>
              <w:suppressAutoHyphens/>
              <w:ind w:left="113" w:right="113"/>
              <w:rPr>
                <w:rFonts w:ascii="Times New Roman" w:eastAsia="Times New Roman" w:hAnsi="Times New Roman" w:cs="Times New Roman"/>
              </w:rPr>
            </w:pPr>
            <w:proofErr w:type="spellStart"/>
            <w:r w:rsidRPr="008F0248">
              <w:rPr>
                <w:rFonts w:ascii="Times New Roman" w:eastAsia="Calibri" w:hAnsi="Times New Roman" w:cs="Times New Roman"/>
              </w:rPr>
              <w:t>Знаменская</w:t>
            </w:r>
            <w:proofErr w:type="spellEnd"/>
            <w:r w:rsidRPr="008F0248">
              <w:rPr>
                <w:rFonts w:ascii="Times New Roman" w:eastAsia="Calibri" w:hAnsi="Times New Roman" w:cs="Times New Roman"/>
              </w:rPr>
              <w:t xml:space="preserve"> УБ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20066962" w14:textId="3B3D5BED" w:rsidR="00CE7926" w:rsidRPr="008F0248" w:rsidRDefault="00CE7926" w:rsidP="00492044">
            <w:pPr>
              <w:suppressAutoHyphens/>
              <w:ind w:left="113" w:right="113"/>
              <w:rPr>
                <w:rFonts w:ascii="Times New Roman" w:eastAsia="Times New Roman" w:hAnsi="Times New Roman" w:cs="Times New Roman"/>
              </w:rPr>
            </w:pPr>
            <w:proofErr w:type="spellStart"/>
            <w:r w:rsidRPr="008F0248">
              <w:rPr>
                <w:rFonts w:ascii="Times New Roman" w:eastAsia="Calibri" w:hAnsi="Times New Roman" w:cs="Times New Roman"/>
              </w:rPr>
              <w:t>Исернская</w:t>
            </w:r>
            <w:proofErr w:type="spellEnd"/>
            <w:r w:rsidRPr="008F0248">
              <w:rPr>
                <w:rFonts w:ascii="Times New Roman" w:eastAsia="Calibri" w:hAnsi="Times New Roman" w:cs="Times New Roman"/>
              </w:rPr>
              <w:t xml:space="preserve"> ВА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31058E99" w14:textId="75C1B7B2" w:rsidR="00CE7926" w:rsidRPr="008F0248" w:rsidRDefault="00CE7926" w:rsidP="00492044">
            <w:pPr>
              <w:suppressAutoHyphens/>
              <w:ind w:left="113" w:right="113"/>
              <w:rPr>
                <w:rFonts w:ascii="Times New Roman" w:eastAsia="Times New Roman" w:hAnsi="Times New Roman" w:cs="Times New Roman"/>
              </w:rPr>
            </w:pPr>
            <w:proofErr w:type="spellStart"/>
            <w:r w:rsidRPr="008F0248">
              <w:rPr>
                <w:rFonts w:ascii="Times New Roman" w:eastAsia="Calibri" w:hAnsi="Times New Roman" w:cs="Times New Roman"/>
              </w:rPr>
              <w:t>Козловичская</w:t>
            </w:r>
            <w:proofErr w:type="spellEnd"/>
            <w:r w:rsidRPr="008F0248">
              <w:rPr>
                <w:rFonts w:ascii="Times New Roman" w:eastAsia="Calibri" w:hAnsi="Times New Roman" w:cs="Times New Roman"/>
              </w:rPr>
              <w:t xml:space="preserve"> ВА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3D3C4DB0" w14:textId="23B11D14" w:rsidR="00CE7926" w:rsidRPr="008F0248" w:rsidRDefault="00CE7926" w:rsidP="00492044">
            <w:pPr>
              <w:suppressAutoHyphens/>
              <w:ind w:left="113" w:right="113"/>
              <w:rPr>
                <w:rFonts w:ascii="Times New Roman" w:eastAsia="Times New Roman" w:hAnsi="Times New Roman" w:cs="Times New Roman"/>
              </w:rPr>
            </w:pPr>
            <w:r w:rsidRPr="008F0248">
              <w:rPr>
                <w:rFonts w:ascii="Times New Roman" w:eastAsia="Calibri" w:hAnsi="Times New Roman" w:cs="Times New Roman"/>
              </w:rPr>
              <w:t>Лучниковская ВА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4D7D2510" w14:textId="117C2B65" w:rsidR="00CE7926" w:rsidRPr="008F0248" w:rsidRDefault="00CE7926" w:rsidP="00492044">
            <w:pPr>
              <w:suppressAutoHyphens/>
              <w:ind w:left="113" w:right="113"/>
              <w:rPr>
                <w:rFonts w:ascii="Times New Roman" w:eastAsia="Times New Roman" w:hAnsi="Times New Roman" w:cs="Times New Roman"/>
              </w:rPr>
            </w:pPr>
            <w:proofErr w:type="spellStart"/>
            <w:r w:rsidRPr="008F0248">
              <w:rPr>
                <w:rFonts w:ascii="Times New Roman" w:eastAsia="Calibri" w:hAnsi="Times New Roman" w:cs="Times New Roman"/>
              </w:rPr>
              <w:t>Лядненская</w:t>
            </w:r>
            <w:proofErr w:type="spellEnd"/>
            <w:r w:rsidRPr="008F0248">
              <w:rPr>
                <w:rFonts w:ascii="Times New Roman" w:eastAsia="Calibri" w:hAnsi="Times New Roman" w:cs="Times New Roman"/>
              </w:rPr>
              <w:t xml:space="preserve"> БСУ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5503C5A1" w14:textId="4C25D770" w:rsidR="00CE7926" w:rsidRPr="008F0248" w:rsidRDefault="00CE7926" w:rsidP="00492044">
            <w:pPr>
              <w:suppressAutoHyphens/>
              <w:ind w:left="113" w:right="113"/>
              <w:rPr>
                <w:rFonts w:ascii="Times New Roman" w:eastAsia="Times New Roman" w:hAnsi="Times New Roman" w:cs="Times New Roman"/>
              </w:rPr>
            </w:pPr>
            <w:proofErr w:type="spellStart"/>
            <w:r w:rsidRPr="008F0248">
              <w:rPr>
                <w:rFonts w:ascii="Times New Roman" w:eastAsia="Calibri" w:hAnsi="Times New Roman" w:cs="Times New Roman"/>
              </w:rPr>
              <w:t>Омговичская</w:t>
            </w:r>
            <w:proofErr w:type="spellEnd"/>
            <w:r w:rsidRPr="008F0248">
              <w:rPr>
                <w:rFonts w:ascii="Times New Roman" w:eastAsia="Calibri" w:hAnsi="Times New Roman" w:cs="Times New Roman"/>
              </w:rPr>
              <w:t xml:space="preserve"> ВА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4A70FE3A" w14:textId="01785918" w:rsidR="00CE7926" w:rsidRPr="008F0248" w:rsidRDefault="008F0248" w:rsidP="00492044">
            <w:pPr>
              <w:suppressAutoHyphens/>
              <w:ind w:left="113" w:right="113"/>
              <w:rPr>
                <w:rFonts w:ascii="Times New Roman" w:eastAsia="Calibri" w:hAnsi="Times New Roman" w:cs="Times New Roman"/>
                <w:lang w:val="ru-RU"/>
              </w:rPr>
            </w:pPr>
            <w:r w:rsidRPr="008F0248">
              <w:rPr>
                <w:rFonts w:ascii="Times New Roman" w:eastAsia="Calibri" w:hAnsi="Times New Roman" w:cs="Times New Roman"/>
                <w:lang w:val="ru-RU"/>
              </w:rPr>
              <w:t>УЗ «Слуцкая ЦРБ»</w:t>
            </w:r>
          </w:p>
        </w:tc>
      </w:tr>
      <w:tr w:rsidR="00146B08" w:rsidRPr="008F0248" w14:paraId="3E31A081" w14:textId="3A7E62DD" w:rsidTr="007B745E">
        <w:trPr>
          <w:trHeight w:val="313"/>
        </w:trPr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3796A8" w14:textId="77777777" w:rsidR="00CE7926" w:rsidRPr="008F0248" w:rsidRDefault="00CE7926" w:rsidP="008F0248">
            <w:pPr>
              <w:suppressAutoHyphens/>
              <w:jc w:val="center"/>
              <w:rPr>
                <w:rFonts w:ascii="Times New Roman" w:eastAsia="Times New Roman" w:hAnsi="Times New Roman" w:cs="Times New Roman"/>
              </w:rPr>
            </w:pPr>
            <w:r w:rsidRPr="008F0248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9B560A" w14:textId="77777777" w:rsidR="00CE7926" w:rsidRPr="008F0248" w:rsidRDefault="00CE7926" w:rsidP="008F0248">
            <w:pPr>
              <w:suppressAutoHyphens/>
              <w:jc w:val="center"/>
              <w:rPr>
                <w:rFonts w:ascii="Times New Roman" w:eastAsia="Times New Roman" w:hAnsi="Times New Roman" w:cs="Times New Roman"/>
              </w:rPr>
            </w:pPr>
            <w:r w:rsidRPr="008F0248">
              <w:rPr>
                <w:rFonts w:ascii="Times New Roman" w:eastAsia="Calibri" w:hAnsi="Times New Roman" w:cs="Times New Roman"/>
              </w:rPr>
              <w:t>36,9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40A182" w14:textId="77777777" w:rsidR="00CE7926" w:rsidRPr="008F0248" w:rsidRDefault="00CE7926" w:rsidP="008F0248">
            <w:pPr>
              <w:suppressAutoHyphens/>
              <w:jc w:val="center"/>
              <w:rPr>
                <w:rFonts w:ascii="Times New Roman" w:eastAsia="Times New Roman" w:hAnsi="Times New Roman" w:cs="Times New Roman"/>
              </w:rPr>
            </w:pPr>
            <w:r w:rsidRPr="008F0248">
              <w:rPr>
                <w:rFonts w:ascii="Times New Roman" w:eastAsia="Calibri" w:hAnsi="Times New Roman" w:cs="Times New Roman"/>
              </w:rPr>
              <w:t>45,9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80FD4D" w14:textId="77777777" w:rsidR="00CE7926" w:rsidRPr="008F0248" w:rsidRDefault="00CE7926" w:rsidP="008F0248">
            <w:pPr>
              <w:suppressAutoHyphens/>
              <w:jc w:val="center"/>
              <w:rPr>
                <w:rFonts w:ascii="Times New Roman" w:eastAsia="Times New Roman" w:hAnsi="Times New Roman" w:cs="Times New Roman"/>
              </w:rPr>
            </w:pPr>
            <w:r w:rsidRPr="008F0248">
              <w:rPr>
                <w:rFonts w:ascii="Times New Roman" w:eastAsia="Calibri" w:hAnsi="Times New Roman" w:cs="Times New Roman"/>
              </w:rPr>
              <w:t>45,8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823D39" w14:textId="77777777" w:rsidR="00CE7926" w:rsidRPr="008F0248" w:rsidRDefault="00CE7926" w:rsidP="008F0248">
            <w:pPr>
              <w:suppressAutoHyphens/>
              <w:jc w:val="center"/>
              <w:rPr>
                <w:rFonts w:ascii="Times New Roman" w:eastAsia="Times New Roman" w:hAnsi="Times New Roman" w:cs="Times New Roman"/>
              </w:rPr>
            </w:pPr>
            <w:r w:rsidRPr="008F0248">
              <w:rPr>
                <w:rFonts w:ascii="Times New Roman" w:eastAsia="Calibri" w:hAnsi="Times New Roman" w:cs="Times New Roman"/>
              </w:rPr>
              <w:t>33,3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73B421" w14:textId="77777777" w:rsidR="00CE7926" w:rsidRPr="008F0248" w:rsidRDefault="00CE7926" w:rsidP="008F0248">
            <w:pPr>
              <w:suppressAutoHyphens/>
              <w:jc w:val="center"/>
              <w:rPr>
                <w:rFonts w:ascii="Times New Roman" w:eastAsia="Times New Roman" w:hAnsi="Times New Roman" w:cs="Times New Roman"/>
              </w:rPr>
            </w:pPr>
            <w:r w:rsidRPr="008F0248">
              <w:rPr>
                <w:rFonts w:ascii="Times New Roman" w:eastAsia="Calibri" w:hAnsi="Times New Roman" w:cs="Times New Roman"/>
              </w:rPr>
              <w:t>42,1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D26314" w14:textId="77777777" w:rsidR="00CE7926" w:rsidRPr="008F0248" w:rsidRDefault="00CE7926" w:rsidP="008F0248">
            <w:pPr>
              <w:suppressAutoHyphens/>
              <w:jc w:val="center"/>
              <w:rPr>
                <w:rFonts w:ascii="Times New Roman" w:eastAsia="Times New Roman" w:hAnsi="Times New Roman" w:cs="Times New Roman"/>
              </w:rPr>
            </w:pPr>
            <w:r w:rsidRPr="008F0248">
              <w:rPr>
                <w:rFonts w:ascii="Times New Roman" w:eastAsia="Calibri" w:hAnsi="Times New Roman" w:cs="Times New Roman"/>
              </w:rPr>
              <w:t>28,7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2FD14D" w14:textId="77777777" w:rsidR="00CE7926" w:rsidRPr="008F0248" w:rsidRDefault="00CE7926" w:rsidP="008F0248">
            <w:pPr>
              <w:suppressAutoHyphens/>
              <w:jc w:val="center"/>
              <w:rPr>
                <w:rFonts w:ascii="Times New Roman" w:eastAsia="Times New Roman" w:hAnsi="Times New Roman" w:cs="Times New Roman"/>
              </w:rPr>
            </w:pPr>
            <w:r w:rsidRPr="008F0248">
              <w:rPr>
                <w:rFonts w:ascii="Times New Roman" w:eastAsia="Calibri" w:hAnsi="Times New Roman" w:cs="Times New Roman"/>
              </w:rPr>
              <w:t>34,7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7D6B69" w14:textId="77777777" w:rsidR="00CE7926" w:rsidRPr="008F0248" w:rsidRDefault="00CE7926" w:rsidP="008F0248">
            <w:pPr>
              <w:suppressAutoHyphens/>
              <w:jc w:val="center"/>
              <w:rPr>
                <w:rFonts w:ascii="Times New Roman" w:eastAsia="Times New Roman" w:hAnsi="Times New Roman" w:cs="Times New Roman"/>
              </w:rPr>
            </w:pPr>
            <w:r w:rsidRPr="008F0248">
              <w:rPr>
                <w:rFonts w:ascii="Times New Roman" w:eastAsia="Calibri" w:hAnsi="Times New Roman" w:cs="Times New Roman"/>
              </w:rPr>
              <w:t>30,6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8E7F52" w14:textId="77777777" w:rsidR="00CE7926" w:rsidRPr="008F0248" w:rsidRDefault="00CE7926" w:rsidP="008F0248">
            <w:pPr>
              <w:suppressAutoHyphens/>
              <w:jc w:val="center"/>
              <w:rPr>
                <w:rFonts w:ascii="Times New Roman" w:eastAsia="Times New Roman" w:hAnsi="Times New Roman" w:cs="Times New Roman"/>
              </w:rPr>
            </w:pPr>
            <w:r w:rsidRPr="008F0248">
              <w:rPr>
                <w:rFonts w:ascii="Times New Roman" w:eastAsia="Calibri" w:hAnsi="Times New Roman" w:cs="Times New Roman"/>
              </w:rPr>
              <w:t>34,7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B7675F" w14:textId="77777777" w:rsidR="00CE7926" w:rsidRPr="008F0248" w:rsidRDefault="00CE7926" w:rsidP="008F0248">
            <w:pPr>
              <w:suppressAutoHyphens/>
              <w:jc w:val="center"/>
              <w:rPr>
                <w:rFonts w:ascii="Times New Roman" w:eastAsia="Times New Roman" w:hAnsi="Times New Roman" w:cs="Times New Roman"/>
              </w:rPr>
            </w:pPr>
            <w:r w:rsidRPr="008F0248">
              <w:rPr>
                <w:rFonts w:ascii="Times New Roman" w:eastAsia="Calibri" w:hAnsi="Times New Roman" w:cs="Times New Roman"/>
              </w:rPr>
              <w:t>36,1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0587A6" w14:textId="77777777" w:rsidR="00CE7926" w:rsidRPr="008F0248" w:rsidRDefault="00CE7926" w:rsidP="008F0248">
            <w:pPr>
              <w:suppressAutoHyphens/>
              <w:jc w:val="center"/>
              <w:rPr>
                <w:rFonts w:ascii="Times New Roman" w:eastAsia="Times New Roman" w:hAnsi="Times New Roman" w:cs="Times New Roman"/>
              </w:rPr>
            </w:pPr>
            <w:r w:rsidRPr="008F0248">
              <w:rPr>
                <w:rFonts w:ascii="Times New Roman" w:eastAsia="Calibri" w:hAnsi="Times New Roman" w:cs="Times New Roman"/>
              </w:rPr>
              <w:t>53,1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379B2" w14:textId="63F14842" w:rsidR="00CE7926" w:rsidRPr="008F0248" w:rsidRDefault="003760D9" w:rsidP="008F0248">
            <w:pPr>
              <w:suppressAutoHyphens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8F0248">
              <w:rPr>
                <w:rFonts w:ascii="Times New Roman" w:eastAsia="Calibri" w:hAnsi="Times New Roman" w:cs="Times New Roman"/>
                <w:lang w:val="ru-RU"/>
              </w:rPr>
              <w:t>20,8</w:t>
            </w:r>
          </w:p>
        </w:tc>
      </w:tr>
      <w:tr w:rsidR="00146B08" w:rsidRPr="008F0248" w14:paraId="7FBA2EB8" w14:textId="238057FD" w:rsidTr="007B745E">
        <w:trPr>
          <w:trHeight w:val="403"/>
        </w:trPr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E74D5B" w14:textId="77777777" w:rsidR="00CE7926" w:rsidRPr="008F0248" w:rsidRDefault="00CE7926" w:rsidP="008F0248">
            <w:pPr>
              <w:suppressAutoHyphens/>
              <w:jc w:val="center"/>
              <w:rPr>
                <w:rFonts w:ascii="Times New Roman" w:eastAsia="Times New Roman" w:hAnsi="Times New Roman" w:cs="Times New Roman"/>
              </w:rPr>
            </w:pPr>
            <w:r w:rsidRPr="008F0248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8F6365" w14:textId="77777777" w:rsidR="00CE7926" w:rsidRPr="008F0248" w:rsidRDefault="00CE7926" w:rsidP="008F0248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8F0248">
              <w:rPr>
                <w:rFonts w:ascii="Times New Roman" w:eastAsia="Calibri" w:hAnsi="Times New Roman" w:cs="Times New Roman"/>
              </w:rPr>
              <w:t>36,9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E4CA2B" w14:textId="77777777" w:rsidR="00CE7926" w:rsidRPr="008F0248" w:rsidRDefault="00CE7926" w:rsidP="008F0248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8F0248">
              <w:rPr>
                <w:rFonts w:ascii="Times New Roman" w:eastAsia="Calibri" w:hAnsi="Times New Roman" w:cs="Times New Roman"/>
              </w:rPr>
              <w:t>46,0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2CC177" w14:textId="77777777" w:rsidR="00CE7926" w:rsidRPr="008F0248" w:rsidRDefault="00CE7926" w:rsidP="008F0248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8F0248">
              <w:rPr>
                <w:rFonts w:ascii="Times New Roman" w:eastAsia="Calibri" w:hAnsi="Times New Roman" w:cs="Times New Roman"/>
              </w:rPr>
              <w:t>45,9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06D703" w14:textId="77777777" w:rsidR="00CE7926" w:rsidRPr="008F0248" w:rsidRDefault="00CE7926" w:rsidP="008F0248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8F0248">
              <w:rPr>
                <w:rFonts w:ascii="Times New Roman" w:eastAsia="Calibri" w:hAnsi="Times New Roman" w:cs="Times New Roman"/>
              </w:rPr>
              <w:t>33,3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734D67" w14:textId="77777777" w:rsidR="00CE7926" w:rsidRPr="008F0248" w:rsidRDefault="00CE7926" w:rsidP="008F0248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8F0248">
              <w:rPr>
                <w:rFonts w:ascii="Times New Roman" w:eastAsia="Calibri" w:hAnsi="Times New Roman" w:cs="Times New Roman"/>
              </w:rPr>
              <w:t>41,9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6D54E9" w14:textId="77777777" w:rsidR="00CE7926" w:rsidRPr="008F0248" w:rsidRDefault="00CE7926" w:rsidP="008F0248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8F0248">
              <w:rPr>
                <w:rFonts w:ascii="Times New Roman" w:eastAsia="Calibri" w:hAnsi="Times New Roman" w:cs="Times New Roman"/>
              </w:rPr>
              <w:t>30,1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5F6F72" w14:textId="77777777" w:rsidR="00CE7926" w:rsidRPr="008F0248" w:rsidRDefault="00CE7926" w:rsidP="008F0248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8F0248">
              <w:rPr>
                <w:rFonts w:ascii="Times New Roman" w:eastAsia="Calibri" w:hAnsi="Times New Roman" w:cs="Times New Roman"/>
              </w:rPr>
              <w:t>34,8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434B8C" w14:textId="77777777" w:rsidR="00CE7926" w:rsidRPr="008F0248" w:rsidRDefault="00CE7926" w:rsidP="008F0248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8F0248">
              <w:rPr>
                <w:rFonts w:ascii="Times New Roman" w:eastAsia="Calibri" w:hAnsi="Times New Roman" w:cs="Times New Roman"/>
              </w:rPr>
              <w:t>32,2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B5F953" w14:textId="77777777" w:rsidR="00CE7926" w:rsidRPr="008F0248" w:rsidRDefault="00CE7926" w:rsidP="008F0248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8F0248">
              <w:rPr>
                <w:rFonts w:ascii="Times New Roman" w:eastAsia="Calibri" w:hAnsi="Times New Roman" w:cs="Times New Roman"/>
              </w:rPr>
              <w:t>34,9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2AB939" w14:textId="77777777" w:rsidR="00CE7926" w:rsidRPr="008F0248" w:rsidRDefault="00CE7926" w:rsidP="008F0248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8F0248">
              <w:rPr>
                <w:rFonts w:ascii="Times New Roman" w:eastAsia="Calibri" w:hAnsi="Times New Roman" w:cs="Times New Roman"/>
              </w:rPr>
              <w:t>36,5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1091E6" w14:textId="77777777" w:rsidR="00CE7926" w:rsidRPr="008F0248" w:rsidRDefault="00CE7926" w:rsidP="008F0248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8F0248">
              <w:rPr>
                <w:rFonts w:ascii="Times New Roman" w:eastAsia="Calibri" w:hAnsi="Times New Roman" w:cs="Times New Roman"/>
              </w:rPr>
              <w:t>51,2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BC52D7" w14:textId="51D36FC5" w:rsidR="00CE7926" w:rsidRPr="008F0248" w:rsidRDefault="003760D9" w:rsidP="008F0248">
            <w:pPr>
              <w:suppressAutoHyphens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8F0248">
              <w:rPr>
                <w:rFonts w:ascii="Times New Roman" w:eastAsia="Calibri" w:hAnsi="Times New Roman" w:cs="Times New Roman"/>
                <w:lang w:val="ru-RU"/>
              </w:rPr>
              <w:t>39,5</w:t>
            </w:r>
          </w:p>
        </w:tc>
      </w:tr>
      <w:tr w:rsidR="00146B08" w:rsidRPr="008F0248" w14:paraId="478EA85D" w14:textId="0CC2B1FD" w:rsidTr="007B745E">
        <w:trPr>
          <w:trHeight w:val="403"/>
        </w:trPr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9F46F3" w14:textId="77777777" w:rsidR="00CE7926" w:rsidRPr="008F0248" w:rsidRDefault="00CE7926" w:rsidP="008F0248">
            <w:pPr>
              <w:suppressAutoHyphens/>
              <w:jc w:val="center"/>
              <w:rPr>
                <w:rFonts w:ascii="Times New Roman" w:eastAsia="Times New Roman" w:hAnsi="Times New Roman" w:cs="Times New Roman"/>
              </w:rPr>
            </w:pPr>
            <w:r w:rsidRPr="008F0248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71A6BB" w14:textId="77777777" w:rsidR="00CE7926" w:rsidRPr="008F0248" w:rsidRDefault="00CE7926" w:rsidP="008F0248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8F0248">
              <w:rPr>
                <w:rFonts w:ascii="Times New Roman" w:eastAsia="Calibri" w:hAnsi="Times New Roman" w:cs="Times New Roman"/>
              </w:rPr>
              <w:t>29,9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160E3A" w14:textId="77777777" w:rsidR="00CE7926" w:rsidRPr="008F0248" w:rsidRDefault="00CE7926" w:rsidP="008F0248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8F0248">
              <w:rPr>
                <w:rFonts w:ascii="Times New Roman" w:eastAsia="Calibri" w:hAnsi="Times New Roman" w:cs="Times New Roman"/>
              </w:rPr>
              <w:t>22,5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2CAD0C" w14:textId="77777777" w:rsidR="00CE7926" w:rsidRPr="008F0248" w:rsidRDefault="00CE7926" w:rsidP="008F0248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8F0248">
              <w:rPr>
                <w:rFonts w:ascii="Times New Roman" w:eastAsia="Calibri" w:hAnsi="Times New Roman" w:cs="Times New Roman"/>
              </w:rPr>
              <w:t>52,7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F7875E" w14:textId="77777777" w:rsidR="00CE7926" w:rsidRPr="008F0248" w:rsidRDefault="00CE7926" w:rsidP="008F0248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8F0248">
              <w:rPr>
                <w:rFonts w:ascii="Times New Roman" w:eastAsia="Calibri" w:hAnsi="Times New Roman" w:cs="Times New Roman"/>
              </w:rPr>
              <w:t>40,6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10EB1B" w14:textId="77777777" w:rsidR="00CE7926" w:rsidRPr="008F0248" w:rsidRDefault="00CE7926" w:rsidP="008F0248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8F0248">
              <w:rPr>
                <w:rFonts w:ascii="Times New Roman" w:eastAsia="Calibri" w:hAnsi="Times New Roman" w:cs="Times New Roman"/>
              </w:rPr>
              <w:t>57,8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182901" w14:textId="77777777" w:rsidR="00CE7926" w:rsidRPr="008F0248" w:rsidRDefault="00CE7926" w:rsidP="008F0248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8F0248">
              <w:rPr>
                <w:rFonts w:ascii="Times New Roman" w:eastAsia="Calibri" w:hAnsi="Times New Roman" w:cs="Times New Roman"/>
              </w:rPr>
              <w:t>21,6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E9B5B3" w14:textId="77777777" w:rsidR="00CE7926" w:rsidRPr="008F0248" w:rsidRDefault="00CE7926" w:rsidP="008F0248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8F0248">
              <w:rPr>
                <w:rFonts w:ascii="Times New Roman" w:eastAsia="Calibri" w:hAnsi="Times New Roman" w:cs="Times New Roman"/>
              </w:rPr>
              <w:t>27,8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EC5F8E" w14:textId="77777777" w:rsidR="00CE7926" w:rsidRPr="008F0248" w:rsidRDefault="00CE7926" w:rsidP="008F0248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8F0248">
              <w:rPr>
                <w:rFonts w:ascii="Times New Roman" w:eastAsia="Calibri" w:hAnsi="Times New Roman" w:cs="Times New Roman"/>
              </w:rPr>
              <w:t>22,9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1AB5A8" w14:textId="77777777" w:rsidR="00CE7926" w:rsidRPr="008F0248" w:rsidRDefault="00CE7926" w:rsidP="008F0248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8F0248">
              <w:rPr>
                <w:rFonts w:ascii="Times New Roman" w:eastAsia="Calibri" w:hAnsi="Times New Roman" w:cs="Times New Roman"/>
              </w:rPr>
              <w:t>33,9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B7DD86" w14:textId="77777777" w:rsidR="00CE7926" w:rsidRPr="008F0248" w:rsidRDefault="00CE7926" w:rsidP="008F0248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8F0248">
              <w:rPr>
                <w:rFonts w:ascii="Times New Roman" w:eastAsia="Calibri" w:hAnsi="Times New Roman" w:cs="Times New Roman"/>
              </w:rPr>
              <w:t>47,3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BA4250" w14:textId="77777777" w:rsidR="00CE7926" w:rsidRPr="008F0248" w:rsidRDefault="00CE7926" w:rsidP="008F0248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8F0248">
              <w:rPr>
                <w:rFonts w:ascii="Times New Roman" w:eastAsia="Calibri" w:hAnsi="Times New Roman" w:cs="Times New Roman"/>
              </w:rPr>
              <w:t>49,0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32ED03" w14:textId="6151497E" w:rsidR="00CE7926" w:rsidRPr="008F0248" w:rsidRDefault="003760D9" w:rsidP="008F0248">
            <w:pPr>
              <w:suppressAutoHyphens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8F0248">
              <w:rPr>
                <w:rFonts w:ascii="Times New Roman" w:eastAsia="Calibri" w:hAnsi="Times New Roman" w:cs="Times New Roman"/>
                <w:lang w:val="ru-RU"/>
              </w:rPr>
              <w:t>40,8</w:t>
            </w:r>
          </w:p>
        </w:tc>
      </w:tr>
      <w:tr w:rsidR="00146B08" w:rsidRPr="008F0248" w14:paraId="545319EB" w14:textId="50BB451C" w:rsidTr="007B745E">
        <w:trPr>
          <w:trHeight w:val="403"/>
        </w:trPr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DDE58E" w14:textId="77777777" w:rsidR="00CE7926" w:rsidRPr="008F0248" w:rsidRDefault="00CE7926" w:rsidP="008F0248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8F0248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BC5665" w14:textId="77777777" w:rsidR="00CE7926" w:rsidRPr="008F0248" w:rsidRDefault="00CE7926" w:rsidP="008F0248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8F0248">
              <w:rPr>
                <w:rFonts w:ascii="Times New Roman" w:eastAsia="Calibri" w:hAnsi="Times New Roman" w:cs="Times New Roman"/>
              </w:rPr>
              <w:t>29,5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4B4A6A" w14:textId="77777777" w:rsidR="00CE7926" w:rsidRPr="008F0248" w:rsidRDefault="00CE7926" w:rsidP="008F0248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8F0248">
              <w:rPr>
                <w:rFonts w:ascii="Times New Roman" w:eastAsia="Calibri" w:hAnsi="Times New Roman" w:cs="Times New Roman"/>
              </w:rPr>
              <w:t>22,6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72A9A9" w14:textId="77777777" w:rsidR="00CE7926" w:rsidRPr="008F0248" w:rsidRDefault="00CE7926" w:rsidP="008F0248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8F0248">
              <w:rPr>
                <w:rFonts w:ascii="Times New Roman" w:eastAsia="Calibri" w:hAnsi="Times New Roman" w:cs="Times New Roman"/>
              </w:rPr>
              <w:t>38,2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E39A7A" w14:textId="77777777" w:rsidR="00CE7926" w:rsidRPr="008F0248" w:rsidRDefault="00CE7926" w:rsidP="008F0248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8F0248">
              <w:rPr>
                <w:rFonts w:ascii="Times New Roman" w:eastAsia="Calibri" w:hAnsi="Times New Roman" w:cs="Times New Roman"/>
              </w:rPr>
              <w:t>22,8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AA0B3E" w14:textId="77777777" w:rsidR="00CE7926" w:rsidRPr="008F0248" w:rsidRDefault="00CE7926" w:rsidP="008F0248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8F0248">
              <w:rPr>
                <w:rFonts w:ascii="Times New Roman" w:eastAsia="Calibri" w:hAnsi="Times New Roman" w:cs="Times New Roman"/>
              </w:rPr>
              <w:t>31,2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7E29F5" w14:textId="77777777" w:rsidR="00CE7926" w:rsidRPr="008F0248" w:rsidRDefault="00CE7926" w:rsidP="008F0248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8F0248">
              <w:rPr>
                <w:rFonts w:ascii="Times New Roman" w:eastAsia="Calibri" w:hAnsi="Times New Roman" w:cs="Times New Roman"/>
              </w:rPr>
              <w:t>22,5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1C6D14" w14:textId="77777777" w:rsidR="00CE7926" w:rsidRPr="008F0248" w:rsidRDefault="00CE7926" w:rsidP="008F0248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8F0248">
              <w:rPr>
                <w:rFonts w:ascii="Times New Roman" w:eastAsia="Calibri" w:hAnsi="Times New Roman" w:cs="Times New Roman"/>
              </w:rPr>
              <w:t>26,4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916046" w14:textId="77777777" w:rsidR="00CE7926" w:rsidRPr="008F0248" w:rsidRDefault="00CE7926" w:rsidP="008F0248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8F0248">
              <w:rPr>
                <w:rFonts w:ascii="Times New Roman" w:eastAsia="Calibri" w:hAnsi="Times New Roman" w:cs="Times New Roman"/>
              </w:rPr>
              <w:t>21,7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272643" w14:textId="77777777" w:rsidR="00CE7926" w:rsidRPr="008F0248" w:rsidRDefault="00CE7926" w:rsidP="008F0248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8F0248">
              <w:rPr>
                <w:rFonts w:ascii="Times New Roman" w:eastAsia="Calibri" w:hAnsi="Times New Roman" w:cs="Times New Roman"/>
              </w:rPr>
              <w:t>34,2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F3A119" w14:textId="77777777" w:rsidR="00CE7926" w:rsidRPr="008F0248" w:rsidRDefault="00CE7926" w:rsidP="008F0248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8F0248">
              <w:rPr>
                <w:rFonts w:ascii="Times New Roman" w:eastAsia="Calibri" w:hAnsi="Times New Roman" w:cs="Times New Roman"/>
              </w:rPr>
              <w:t>37,1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77FDDE" w14:textId="77777777" w:rsidR="00CE7926" w:rsidRPr="008F0248" w:rsidRDefault="00CE7926" w:rsidP="008F0248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8F0248">
              <w:rPr>
                <w:rFonts w:ascii="Times New Roman" w:eastAsia="Calibri" w:hAnsi="Times New Roman" w:cs="Times New Roman"/>
              </w:rPr>
              <w:t>42,3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5725C7" w14:textId="6DB5B618" w:rsidR="00CE7926" w:rsidRPr="008F0248" w:rsidRDefault="003760D9" w:rsidP="008F0248">
            <w:pPr>
              <w:suppressAutoHyphens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8F0248">
              <w:rPr>
                <w:rFonts w:ascii="Times New Roman" w:eastAsia="Calibri" w:hAnsi="Times New Roman" w:cs="Times New Roman"/>
                <w:lang w:val="ru-RU"/>
              </w:rPr>
              <w:t>30,5</w:t>
            </w:r>
          </w:p>
        </w:tc>
      </w:tr>
      <w:tr w:rsidR="00146B08" w:rsidRPr="008F0248" w14:paraId="57F0D7DC" w14:textId="77777777" w:rsidTr="007B745E">
        <w:trPr>
          <w:trHeight w:val="403"/>
        </w:trPr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FBFFCA" w14:textId="2E6B710D" w:rsidR="002B183B" w:rsidRPr="008F0248" w:rsidRDefault="002B183B" w:rsidP="008F0248">
            <w:pPr>
              <w:suppressAutoHyphens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F0248">
              <w:rPr>
                <w:rFonts w:ascii="Times New Roman" w:hAnsi="Times New Roman" w:cs="Times New Roman"/>
                <w:lang w:val="ru-RU"/>
              </w:rPr>
              <w:t>2022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90A78C" w14:textId="70513E6F" w:rsidR="002B183B" w:rsidRPr="008F0248" w:rsidRDefault="004D762E" w:rsidP="008F0248">
            <w:pPr>
              <w:suppressAutoHyphens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8F0248">
              <w:rPr>
                <w:rFonts w:ascii="Times New Roman" w:eastAsia="Calibri" w:hAnsi="Times New Roman" w:cs="Times New Roman"/>
                <w:lang w:val="ru-RU"/>
              </w:rPr>
              <w:t>21,6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78846B" w14:textId="35E5CE6A" w:rsidR="002B183B" w:rsidRPr="008F0248" w:rsidRDefault="004D762E" w:rsidP="008F0248">
            <w:pPr>
              <w:suppressAutoHyphens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8F0248">
              <w:rPr>
                <w:rFonts w:ascii="Times New Roman" w:eastAsia="Calibri" w:hAnsi="Times New Roman" w:cs="Times New Roman"/>
                <w:lang w:val="ru-RU"/>
              </w:rPr>
              <w:t>21,3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7CDF8E" w14:textId="56855661" w:rsidR="002B183B" w:rsidRPr="008F0248" w:rsidRDefault="004D762E" w:rsidP="008F0248">
            <w:pPr>
              <w:suppressAutoHyphens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8F0248">
              <w:rPr>
                <w:rFonts w:ascii="Times New Roman" w:eastAsia="Calibri" w:hAnsi="Times New Roman" w:cs="Times New Roman"/>
                <w:lang w:val="ru-RU"/>
              </w:rPr>
              <w:t>24,7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990687" w14:textId="147BD3A6" w:rsidR="002B183B" w:rsidRPr="008F0248" w:rsidRDefault="004D762E" w:rsidP="008F0248">
            <w:pPr>
              <w:suppressAutoHyphens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8F0248">
              <w:rPr>
                <w:rFonts w:ascii="Times New Roman" w:eastAsia="Calibri" w:hAnsi="Times New Roman" w:cs="Times New Roman"/>
                <w:lang w:val="ru-RU"/>
              </w:rPr>
              <w:t>20,2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9C4EDF" w14:textId="0ED574CB" w:rsidR="002B183B" w:rsidRPr="008F0248" w:rsidRDefault="004D762E" w:rsidP="008F0248">
            <w:pPr>
              <w:suppressAutoHyphens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8F0248">
              <w:rPr>
                <w:rFonts w:ascii="Times New Roman" w:eastAsia="Calibri" w:hAnsi="Times New Roman" w:cs="Times New Roman"/>
                <w:lang w:val="ru-RU"/>
              </w:rPr>
              <w:t>23,2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8A9515" w14:textId="7AE7D2E0" w:rsidR="002B183B" w:rsidRPr="008F0248" w:rsidRDefault="004D762E" w:rsidP="008F0248">
            <w:pPr>
              <w:suppressAutoHyphens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8F0248">
              <w:rPr>
                <w:rFonts w:ascii="Times New Roman" w:eastAsia="Calibri" w:hAnsi="Times New Roman" w:cs="Times New Roman"/>
                <w:lang w:val="ru-RU"/>
              </w:rPr>
              <w:t>20,1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8618D3" w14:textId="601E260D" w:rsidR="002B183B" w:rsidRPr="008F0248" w:rsidRDefault="004D762E" w:rsidP="008F0248">
            <w:pPr>
              <w:suppressAutoHyphens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8F0248">
              <w:rPr>
                <w:rFonts w:ascii="Times New Roman" w:eastAsia="Calibri" w:hAnsi="Times New Roman" w:cs="Times New Roman"/>
                <w:lang w:val="ru-RU"/>
              </w:rPr>
              <w:t>22,3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733A75" w14:textId="56F06A1C" w:rsidR="002B183B" w:rsidRPr="008F0248" w:rsidRDefault="004D762E" w:rsidP="008F0248">
            <w:pPr>
              <w:suppressAutoHyphens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8F0248">
              <w:rPr>
                <w:rFonts w:ascii="Times New Roman" w:eastAsia="Calibri" w:hAnsi="Times New Roman" w:cs="Times New Roman"/>
                <w:lang w:val="ru-RU"/>
              </w:rPr>
              <w:t>20,4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96723E" w14:textId="40D3CB0F" w:rsidR="002B183B" w:rsidRPr="008F0248" w:rsidRDefault="004D762E" w:rsidP="008F0248">
            <w:pPr>
              <w:suppressAutoHyphens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8F0248">
              <w:rPr>
                <w:rFonts w:ascii="Times New Roman" w:eastAsia="Calibri" w:hAnsi="Times New Roman" w:cs="Times New Roman"/>
                <w:lang w:val="ru-RU"/>
              </w:rPr>
              <w:t>22,8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A9A942" w14:textId="15C51E31" w:rsidR="002B183B" w:rsidRPr="008F0248" w:rsidRDefault="004D762E" w:rsidP="008F0248">
            <w:pPr>
              <w:suppressAutoHyphens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8F0248">
              <w:rPr>
                <w:rFonts w:ascii="Times New Roman" w:eastAsia="Calibri" w:hAnsi="Times New Roman" w:cs="Times New Roman"/>
                <w:lang w:val="ru-RU"/>
              </w:rPr>
              <w:t>24,1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CF492E" w14:textId="3A4C0C98" w:rsidR="002B183B" w:rsidRPr="008F0248" w:rsidRDefault="004D762E" w:rsidP="008F0248">
            <w:pPr>
              <w:suppressAutoHyphens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8F0248">
              <w:rPr>
                <w:rFonts w:ascii="Times New Roman" w:eastAsia="Calibri" w:hAnsi="Times New Roman" w:cs="Times New Roman"/>
                <w:lang w:val="ru-RU"/>
              </w:rPr>
              <w:t>23,9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373B75" w14:textId="5020D4AC" w:rsidR="002B183B" w:rsidRPr="008F0248" w:rsidRDefault="004D762E" w:rsidP="008F0248">
            <w:pPr>
              <w:suppressAutoHyphens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8F0248">
              <w:rPr>
                <w:rFonts w:ascii="Times New Roman" w:eastAsia="Calibri" w:hAnsi="Times New Roman" w:cs="Times New Roman"/>
                <w:lang w:val="ru-RU"/>
              </w:rPr>
              <w:t>22,3</w:t>
            </w:r>
          </w:p>
        </w:tc>
      </w:tr>
      <w:tr w:rsidR="00146B08" w:rsidRPr="008F0248" w14:paraId="45025271" w14:textId="77777777" w:rsidTr="007B745E">
        <w:trPr>
          <w:trHeight w:val="403"/>
        </w:trPr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63E781" w14:textId="6409F212" w:rsidR="00195B35" w:rsidRPr="008F0248" w:rsidRDefault="00195B35" w:rsidP="008F0248">
            <w:pPr>
              <w:suppressAutoHyphens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F0248">
              <w:rPr>
                <w:rFonts w:ascii="Times New Roman" w:hAnsi="Times New Roman" w:cs="Times New Roman"/>
                <w:lang w:val="ru-RU"/>
              </w:rPr>
              <w:t>2023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B52863" w14:textId="20158C23" w:rsidR="00195B35" w:rsidRPr="008F0248" w:rsidRDefault="00195B35" w:rsidP="008F0248">
            <w:pPr>
              <w:suppressAutoHyphens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8F0248">
              <w:rPr>
                <w:rFonts w:ascii="Times New Roman" w:eastAsia="Calibri" w:hAnsi="Times New Roman" w:cs="Times New Roman"/>
                <w:lang w:val="ru-RU"/>
              </w:rPr>
              <w:t>30,6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DB46B7" w14:textId="11A8CC7A" w:rsidR="00195B35" w:rsidRPr="008F0248" w:rsidRDefault="00195B35" w:rsidP="008F0248">
            <w:pPr>
              <w:suppressAutoHyphens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8F0248">
              <w:rPr>
                <w:rFonts w:ascii="Times New Roman" w:eastAsia="Calibri" w:hAnsi="Times New Roman" w:cs="Times New Roman"/>
                <w:lang w:val="ru-RU"/>
              </w:rPr>
              <w:t>24,5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34B1C5" w14:textId="6403AF40" w:rsidR="00195B35" w:rsidRPr="008F0248" w:rsidRDefault="00195B35" w:rsidP="008F0248">
            <w:pPr>
              <w:suppressAutoHyphens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8F0248">
              <w:rPr>
                <w:rFonts w:ascii="Times New Roman" w:eastAsia="Calibri" w:hAnsi="Times New Roman" w:cs="Times New Roman"/>
                <w:lang w:val="ru-RU"/>
              </w:rPr>
              <w:t>38,4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94C3DC" w14:textId="46F5FE73" w:rsidR="00195B35" w:rsidRPr="008F0248" w:rsidRDefault="00195B35" w:rsidP="008F0248">
            <w:pPr>
              <w:suppressAutoHyphens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8F0248">
              <w:rPr>
                <w:rFonts w:ascii="Times New Roman" w:eastAsia="Calibri" w:hAnsi="Times New Roman" w:cs="Times New Roman"/>
                <w:lang w:val="ru-RU"/>
              </w:rPr>
              <w:t>23,7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2A9AFA" w14:textId="604A0F4B" w:rsidR="00195B35" w:rsidRPr="008F0248" w:rsidRDefault="00195B35" w:rsidP="008F0248">
            <w:pPr>
              <w:suppressAutoHyphens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8F0248">
              <w:rPr>
                <w:rFonts w:ascii="Times New Roman" w:eastAsia="Calibri" w:hAnsi="Times New Roman" w:cs="Times New Roman"/>
                <w:lang w:val="ru-RU"/>
              </w:rPr>
              <w:t>32,4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882A4F" w14:textId="4DA9B70E" w:rsidR="00195B35" w:rsidRPr="008F0248" w:rsidRDefault="00195B35" w:rsidP="008F0248">
            <w:pPr>
              <w:suppressAutoHyphens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8F0248">
              <w:rPr>
                <w:rFonts w:ascii="Times New Roman" w:eastAsia="Calibri" w:hAnsi="Times New Roman" w:cs="Times New Roman"/>
                <w:lang w:val="ru-RU"/>
              </w:rPr>
              <w:t>23,4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CBE919" w14:textId="6E9FFE06" w:rsidR="00195B35" w:rsidRPr="008F0248" w:rsidRDefault="00195B35" w:rsidP="008F0248">
            <w:pPr>
              <w:suppressAutoHyphens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8F0248">
              <w:rPr>
                <w:rFonts w:ascii="Times New Roman" w:eastAsia="Calibri" w:hAnsi="Times New Roman" w:cs="Times New Roman"/>
                <w:lang w:val="ru-RU"/>
              </w:rPr>
              <w:t>27,5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BA3A1A" w14:textId="3FB1B765" w:rsidR="00195B35" w:rsidRPr="008F0248" w:rsidRDefault="00195B35" w:rsidP="008F0248">
            <w:pPr>
              <w:suppressAutoHyphens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8F0248">
              <w:rPr>
                <w:rFonts w:ascii="Times New Roman" w:eastAsia="Calibri" w:hAnsi="Times New Roman" w:cs="Times New Roman"/>
                <w:lang w:val="ru-RU"/>
              </w:rPr>
              <w:t>23,8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53BF02" w14:textId="4CBC0246" w:rsidR="00195B35" w:rsidRPr="008F0248" w:rsidRDefault="00195B35" w:rsidP="008F0248">
            <w:pPr>
              <w:suppressAutoHyphens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8F0248">
              <w:rPr>
                <w:rFonts w:ascii="Times New Roman" w:eastAsia="Calibri" w:hAnsi="Times New Roman" w:cs="Times New Roman"/>
                <w:lang w:val="ru-RU"/>
              </w:rPr>
              <w:t>34,6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D34EC0" w14:textId="68C82A88" w:rsidR="00195B35" w:rsidRPr="008F0248" w:rsidRDefault="00195B35" w:rsidP="008F0248">
            <w:pPr>
              <w:suppressAutoHyphens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8F0248">
              <w:rPr>
                <w:rFonts w:ascii="Times New Roman" w:eastAsia="Calibri" w:hAnsi="Times New Roman" w:cs="Times New Roman"/>
                <w:lang w:val="ru-RU"/>
              </w:rPr>
              <w:t>38,2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80D6DF" w14:textId="7E2D2BF4" w:rsidR="00195B35" w:rsidRPr="008F0248" w:rsidRDefault="00195B35" w:rsidP="008F0248">
            <w:pPr>
              <w:suppressAutoHyphens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8F0248">
              <w:rPr>
                <w:rFonts w:ascii="Times New Roman" w:eastAsia="Calibri" w:hAnsi="Times New Roman" w:cs="Times New Roman"/>
                <w:lang w:val="ru-RU"/>
              </w:rPr>
              <w:t>42,6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BFF40D" w14:textId="20CC919A" w:rsidR="00195B35" w:rsidRPr="008F0248" w:rsidRDefault="00195B35" w:rsidP="008F0248">
            <w:pPr>
              <w:suppressAutoHyphens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8F0248">
              <w:rPr>
                <w:rFonts w:ascii="Times New Roman" w:eastAsia="Calibri" w:hAnsi="Times New Roman" w:cs="Times New Roman"/>
                <w:lang w:val="ru-RU"/>
              </w:rPr>
              <w:t>30,8</w:t>
            </w:r>
          </w:p>
        </w:tc>
      </w:tr>
      <w:tr w:rsidR="00146B08" w:rsidRPr="008F0248" w14:paraId="79E53638" w14:textId="77777777" w:rsidTr="007B745E">
        <w:trPr>
          <w:trHeight w:val="403"/>
        </w:trPr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D40B07" w14:textId="695DF8CE" w:rsidR="00E81519" w:rsidRPr="008F0248" w:rsidRDefault="00E81519" w:rsidP="008F0248">
            <w:pPr>
              <w:suppressAutoHyphens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F0248">
              <w:rPr>
                <w:rFonts w:ascii="Times New Roman" w:hAnsi="Times New Roman" w:cs="Times New Roman"/>
                <w:lang w:val="ru-RU"/>
              </w:rPr>
              <w:t>2024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B7C4CA" w14:textId="5EFD0AB5" w:rsidR="00E81519" w:rsidRPr="008F0248" w:rsidRDefault="00765464" w:rsidP="008F0248">
            <w:pPr>
              <w:suppressAutoHyphens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32,8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054A88" w14:textId="06132C81" w:rsidR="00E81519" w:rsidRPr="008F0248" w:rsidRDefault="00765464" w:rsidP="008F0248">
            <w:pPr>
              <w:suppressAutoHyphens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34,2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092963" w14:textId="11928A30" w:rsidR="00E81519" w:rsidRPr="008F0248" w:rsidRDefault="00765464" w:rsidP="008F0248">
            <w:pPr>
              <w:suppressAutoHyphens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29,3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8576AF" w14:textId="0EB1EC9B" w:rsidR="00E81519" w:rsidRPr="008F0248" w:rsidRDefault="00765464" w:rsidP="008F0248">
            <w:pPr>
              <w:suppressAutoHyphens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24,1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26E87F" w14:textId="75D4A3FD" w:rsidR="00E81519" w:rsidRPr="008F0248" w:rsidRDefault="00765464" w:rsidP="008F0248">
            <w:pPr>
              <w:suppressAutoHyphens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27,3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B23092" w14:textId="6EF66EB2" w:rsidR="00E81519" w:rsidRPr="008F0248" w:rsidRDefault="00765464" w:rsidP="008F0248">
            <w:pPr>
              <w:suppressAutoHyphens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31,9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FE221C" w14:textId="70AEF172" w:rsidR="00E81519" w:rsidRPr="008F0248" w:rsidRDefault="00765464" w:rsidP="008F0248">
            <w:pPr>
              <w:suppressAutoHyphens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33,4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6F7A8B" w14:textId="0294BE46" w:rsidR="00E81519" w:rsidRPr="008F0248" w:rsidRDefault="00765464" w:rsidP="008F0248">
            <w:pPr>
              <w:suppressAutoHyphens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26,8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BCEF54" w14:textId="24584A7C" w:rsidR="00E81519" w:rsidRPr="008F0248" w:rsidRDefault="00765464" w:rsidP="008F0248">
            <w:pPr>
              <w:suppressAutoHyphens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34,1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363246" w14:textId="34A6052D" w:rsidR="00E81519" w:rsidRPr="008F0248" w:rsidRDefault="00765464" w:rsidP="008F0248">
            <w:pPr>
              <w:suppressAutoHyphens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28,3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336937" w14:textId="62810B2D" w:rsidR="00E81519" w:rsidRPr="008F0248" w:rsidRDefault="00765464" w:rsidP="008F0248">
            <w:pPr>
              <w:suppressAutoHyphens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36,4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584F40" w14:textId="567762A7" w:rsidR="00E81519" w:rsidRPr="008F0248" w:rsidRDefault="00765464" w:rsidP="008F0248">
            <w:pPr>
              <w:suppressAutoHyphens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32,6</w:t>
            </w:r>
          </w:p>
        </w:tc>
      </w:tr>
      <w:tr w:rsidR="00146B08" w:rsidRPr="008F0248" w14:paraId="4B172DD0" w14:textId="19511EA2" w:rsidTr="007B745E">
        <w:trPr>
          <w:trHeight w:val="143"/>
        </w:trPr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163845" w14:textId="7C1F91D4" w:rsidR="00CE7926" w:rsidRPr="008F0248" w:rsidRDefault="00CE7926" w:rsidP="008F0248">
            <w:pPr>
              <w:suppressAutoHyphens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8F0248">
              <w:rPr>
                <w:rFonts w:ascii="Times New Roman" w:hAnsi="Times New Roman" w:cs="Times New Roman"/>
              </w:rPr>
              <w:t>Фоновый</w:t>
            </w:r>
            <w:proofErr w:type="spellEnd"/>
            <w:r w:rsidRPr="008F0248">
              <w:rPr>
                <w:rFonts w:ascii="Times New Roman" w:hAnsi="Times New Roman" w:cs="Times New Roman"/>
              </w:rPr>
              <w:t xml:space="preserve"> ИЗ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79781F" w14:textId="3DA88E58" w:rsidR="00CE7926" w:rsidRPr="008F0248" w:rsidRDefault="00CE7926" w:rsidP="008F0248">
            <w:pPr>
              <w:suppressAutoHyphens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8F0248">
              <w:rPr>
                <w:rFonts w:ascii="Times New Roman" w:hAnsi="Times New Roman" w:cs="Times New Roman"/>
                <w:bCs/>
                <w:color w:val="000000"/>
              </w:rPr>
              <w:t>3</w:t>
            </w:r>
            <w:r w:rsidR="001D63C7" w:rsidRPr="008F0248">
              <w:rPr>
                <w:rFonts w:ascii="Times New Roman" w:hAnsi="Times New Roman" w:cs="Times New Roman"/>
                <w:bCs/>
                <w:color w:val="000000"/>
                <w:lang w:val="ru-RU"/>
              </w:rPr>
              <w:t>1</w:t>
            </w:r>
            <w:r w:rsidR="00CC4CB2" w:rsidRPr="008F0248">
              <w:rPr>
                <w:rFonts w:ascii="Times New Roman" w:hAnsi="Times New Roman" w:cs="Times New Roman"/>
                <w:bCs/>
                <w:color w:val="000000"/>
                <w:lang w:val="ru-RU"/>
              </w:rPr>
              <w:t>,</w:t>
            </w:r>
            <w:r w:rsidR="00765464">
              <w:rPr>
                <w:rFonts w:ascii="Times New Roman" w:hAnsi="Times New Roman" w:cs="Times New Roman"/>
                <w:bCs/>
                <w:color w:val="000000"/>
                <w:lang w:val="ru-RU"/>
              </w:rPr>
              <w:t>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021AED" w14:textId="79124B61" w:rsidR="00CE7926" w:rsidRPr="008F0248" w:rsidRDefault="00CC4CB2" w:rsidP="008F0248">
            <w:pPr>
              <w:suppressAutoHyphens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8F0248">
              <w:rPr>
                <w:rFonts w:ascii="Times New Roman" w:eastAsia="Times New Roman" w:hAnsi="Times New Roman" w:cs="Times New Roman"/>
                <w:lang w:val="ru-RU"/>
              </w:rPr>
              <w:t>3</w:t>
            </w:r>
            <w:r w:rsidR="00765464">
              <w:rPr>
                <w:rFonts w:ascii="Times New Roman" w:eastAsia="Times New Roman" w:hAnsi="Times New Roman" w:cs="Times New Roman"/>
                <w:lang w:val="ru-RU"/>
              </w:rPr>
              <w:t>2</w:t>
            </w:r>
            <w:r w:rsidRPr="008F0248"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="00765464">
              <w:rPr>
                <w:rFonts w:ascii="Times New Roman" w:eastAsia="Times New Roman" w:hAnsi="Times New Roman" w:cs="Times New Roman"/>
                <w:lang w:val="ru-RU"/>
              </w:rPr>
              <w:t>2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CFAB86" w14:textId="3B29FCE5" w:rsidR="00CE7926" w:rsidRPr="008F0248" w:rsidRDefault="00CE7926" w:rsidP="008F0248">
            <w:pPr>
              <w:suppressAutoHyphens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8F0248">
              <w:rPr>
                <w:rFonts w:ascii="Times New Roman" w:hAnsi="Times New Roman" w:cs="Times New Roman"/>
                <w:color w:val="000000"/>
              </w:rPr>
              <w:t>4</w:t>
            </w:r>
            <w:r w:rsidR="00765464">
              <w:rPr>
                <w:rFonts w:ascii="Times New Roman" w:hAnsi="Times New Roman" w:cs="Times New Roman"/>
                <w:color w:val="000000"/>
                <w:lang w:val="ru-RU"/>
              </w:rPr>
              <w:t>0</w:t>
            </w:r>
            <w:r w:rsidR="00CC4CB2" w:rsidRPr="008F0248">
              <w:rPr>
                <w:rFonts w:ascii="Times New Roman" w:hAnsi="Times New Roman" w:cs="Times New Roman"/>
                <w:color w:val="000000"/>
                <w:lang w:val="ru-RU"/>
              </w:rPr>
              <w:t>,</w:t>
            </w:r>
            <w:r w:rsidR="00765464">
              <w:rPr>
                <w:rFonts w:ascii="Times New Roman" w:hAnsi="Times New Roman" w:cs="Times New Roman"/>
                <w:color w:val="000000"/>
                <w:lang w:val="ru-RU"/>
              </w:rPr>
              <w:t>5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F3FAB6" w14:textId="70D78FED" w:rsidR="00CE7926" w:rsidRPr="008F0248" w:rsidRDefault="00765464" w:rsidP="008F0248">
            <w:pPr>
              <w:suppressAutoHyphens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lang w:val="ru-RU"/>
              </w:rPr>
              <w:t>29</w:t>
            </w:r>
            <w:r w:rsidR="00CC4CB2" w:rsidRPr="008F0248">
              <w:rPr>
                <w:rFonts w:ascii="Times New Roman" w:hAnsi="Times New Roman" w:cs="Times New Roman"/>
                <w:bCs/>
                <w:color w:val="000000"/>
                <w:lang w:val="ru-RU"/>
              </w:rPr>
              <w:t>,</w:t>
            </w:r>
            <w:r>
              <w:rPr>
                <w:rFonts w:ascii="Times New Roman" w:hAnsi="Times New Roman" w:cs="Times New Roman"/>
                <w:bCs/>
                <w:color w:val="000000"/>
                <w:lang w:val="ru-RU"/>
              </w:rPr>
              <w:t>1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E5F973" w14:textId="516D0F8B" w:rsidR="00CE7926" w:rsidRPr="008F0248" w:rsidRDefault="00765464" w:rsidP="008F0248">
            <w:pPr>
              <w:suppressAutoHyphens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37</w:t>
            </w:r>
            <w:r w:rsidR="00CC4CB2" w:rsidRPr="008F0248">
              <w:rPr>
                <w:rFonts w:ascii="Times New Roman" w:hAnsi="Times New Roman" w:cs="Times New Roman"/>
                <w:color w:val="000000"/>
                <w:lang w:val="ru-RU"/>
              </w:rPr>
              <w:t>,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8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9F88BE" w14:textId="1BFFD958" w:rsidR="00CE7926" w:rsidRPr="008F0248" w:rsidRDefault="00CC4CB2" w:rsidP="008F0248">
            <w:pPr>
              <w:suppressAutoHyphens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8F0248">
              <w:rPr>
                <w:rFonts w:ascii="Times New Roman" w:eastAsia="Times New Roman" w:hAnsi="Times New Roman" w:cs="Times New Roman"/>
                <w:lang w:val="ru-RU"/>
              </w:rPr>
              <w:t>24</w:t>
            </w:r>
            <w:r w:rsidR="00765464">
              <w:rPr>
                <w:rFonts w:ascii="Times New Roman" w:eastAsia="Times New Roman" w:hAnsi="Times New Roman" w:cs="Times New Roman"/>
                <w:lang w:val="ru-RU"/>
              </w:rPr>
              <w:t>,9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4DC44E" w14:textId="1060CADA" w:rsidR="00CE7926" w:rsidRPr="008F0248" w:rsidRDefault="00765464" w:rsidP="008F0248">
            <w:pPr>
              <w:suppressAutoHyphens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30</w:t>
            </w:r>
            <w:r w:rsidR="00CC4CB2" w:rsidRPr="008F0248"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1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70B1A9" w14:textId="41652DBD" w:rsidR="00CE7926" w:rsidRPr="008F0248" w:rsidRDefault="00CC4CB2" w:rsidP="008F0248">
            <w:pPr>
              <w:suppressAutoHyphens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8F0248">
              <w:rPr>
                <w:rFonts w:ascii="Times New Roman" w:eastAsia="Times New Roman" w:hAnsi="Times New Roman" w:cs="Times New Roman"/>
                <w:lang w:val="ru-RU"/>
              </w:rPr>
              <w:t>26,</w:t>
            </w:r>
            <w:r w:rsidR="00765464">
              <w:rPr>
                <w:rFonts w:ascii="Times New Roman" w:eastAsia="Times New Roman" w:hAnsi="Times New Roman" w:cs="Times New Roman"/>
                <w:lang w:val="ru-RU"/>
              </w:rPr>
              <w:t>2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5C8B9E" w14:textId="31E1E136" w:rsidR="00CE7926" w:rsidRPr="008F0248" w:rsidRDefault="00CE7926" w:rsidP="008F0248">
            <w:pPr>
              <w:suppressAutoHyphens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8F0248">
              <w:rPr>
                <w:rFonts w:ascii="Times New Roman" w:hAnsi="Times New Roman" w:cs="Times New Roman"/>
                <w:color w:val="000000"/>
              </w:rPr>
              <w:t>3</w:t>
            </w:r>
            <w:r w:rsidR="00CC4CB2" w:rsidRPr="008F0248">
              <w:rPr>
                <w:rFonts w:ascii="Times New Roman" w:hAnsi="Times New Roman" w:cs="Times New Roman"/>
                <w:color w:val="000000"/>
                <w:lang w:val="ru-RU"/>
              </w:rPr>
              <w:t>2,</w:t>
            </w:r>
            <w:r w:rsidR="00765464">
              <w:rPr>
                <w:rFonts w:ascii="Times New Roman" w:hAnsi="Times New Roman" w:cs="Times New Roman"/>
                <w:color w:val="000000"/>
                <w:lang w:val="ru-RU"/>
              </w:rPr>
              <w:t>9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650377" w14:textId="55FCFDF5" w:rsidR="00CE7926" w:rsidRPr="008F0248" w:rsidRDefault="00CE7926" w:rsidP="008F0248">
            <w:pPr>
              <w:suppressAutoHyphens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8F0248">
              <w:rPr>
                <w:rFonts w:ascii="Times New Roman" w:hAnsi="Times New Roman" w:cs="Times New Roman"/>
                <w:bCs/>
                <w:color w:val="000000"/>
              </w:rPr>
              <w:t>35</w:t>
            </w:r>
            <w:r w:rsidR="00CC4CB2" w:rsidRPr="008F0248">
              <w:rPr>
                <w:rFonts w:ascii="Times New Roman" w:hAnsi="Times New Roman" w:cs="Times New Roman"/>
                <w:bCs/>
                <w:color w:val="000000"/>
                <w:lang w:val="ru-RU"/>
              </w:rPr>
              <w:t>,</w:t>
            </w:r>
            <w:r w:rsidR="00765464">
              <w:rPr>
                <w:rFonts w:ascii="Times New Roman" w:hAnsi="Times New Roman" w:cs="Times New Roman"/>
                <w:bCs/>
                <w:color w:val="000000"/>
                <w:lang w:val="ru-RU"/>
              </w:rPr>
              <w:t>2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42C89F" w14:textId="510DDE71" w:rsidR="00CE7926" w:rsidRPr="008F0248" w:rsidRDefault="00CE7926" w:rsidP="008F0248">
            <w:pPr>
              <w:suppressAutoHyphens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8F0248">
              <w:rPr>
                <w:rFonts w:ascii="Times New Roman" w:hAnsi="Times New Roman" w:cs="Times New Roman"/>
                <w:bCs/>
                <w:color w:val="000000"/>
              </w:rPr>
              <w:t>4</w:t>
            </w:r>
            <w:r w:rsidR="00765464">
              <w:rPr>
                <w:rFonts w:ascii="Times New Roman" w:hAnsi="Times New Roman" w:cs="Times New Roman"/>
                <w:bCs/>
                <w:color w:val="000000"/>
                <w:lang w:val="ru-RU"/>
              </w:rPr>
              <w:t>3</w:t>
            </w:r>
            <w:r w:rsidR="00CC4CB2" w:rsidRPr="008F0248">
              <w:rPr>
                <w:rFonts w:ascii="Times New Roman" w:hAnsi="Times New Roman" w:cs="Times New Roman"/>
                <w:bCs/>
                <w:color w:val="000000"/>
                <w:lang w:val="ru-RU"/>
              </w:rPr>
              <w:t>,</w:t>
            </w:r>
            <w:r w:rsidR="00765464">
              <w:rPr>
                <w:rFonts w:ascii="Times New Roman" w:hAnsi="Times New Roman" w:cs="Times New Roman"/>
                <w:bCs/>
                <w:color w:val="000000"/>
                <w:lang w:val="ru-RU"/>
              </w:rPr>
              <w:t>5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10F070" w14:textId="62E47939" w:rsidR="00CE7926" w:rsidRPr="008F0248" w:rsidRDefault="00CC4CB2" w:rsidP="008F0248">
            <w:pPr>
              <w:suppressAutoHyphens/>
              <w:jc w:val="center"/>
              <w:rPr>
                <w:rFonts w:ascii="Times New Roman" w:hAnsi="Times New Roman" w:cs="Times New Roman"/>
                <w:bCs/>
                <w:color w:val="000000"/>
                <w:lang w:val="ru-RU"/>
              </w:rPr>
            </w:pPr>
            <w:r w:rsidRPr="008F0248">
              <w:rPr>
                <w:rFonts w:ascii="Times New Roman" w:hAnsi="Times New Roman" w:cs="Times New Roman"/>
                <w:bCs/>
                <w:color w:val="000000"/>
                <w:lang w:val="ru-RU"/>
              </w:rPr>
              <w:t>29,</w:t>
            </w:r>
            <w:r w:rsidR="00765464">
              <w:rPr>
                <w:rFonts w:ascii="Times New Roman" w:hAnsi="Times New Roman" w:cs="Times New Roman"/>
                <w:bCs/>
                <w:color w:val="000000"/>
                <w:lang w:val="ru-RU"/>
              </w:rPr>
              <w:t>8</w:t>
            </w:r>
          </w:p>
        </w:tc>
      </w:tr>
    </w:tbl>
    <w:p w14:paraId="77BFDB2A" w14:textId="21B42239" w:rsidR="00896626" w:rsidRPr="004F67CA" w:rsidRDefault="003072D7" w:rsidP="007B745E">
      <w:pPr>
        <w:overflowPunct/>
        <w:jc w:val="right"/>
        <w:rPr>
          <w:rFonts w:ascii="Times New Roman" w:eastAsiaTheme="minorHAnsi" w:hAnsi="Times New Roman" w:cs="Times New Roman"/>
          <w:kern w:val="0"/>
          <w:sz w:val="28"/>
          <w:szCs w:val="28"/>
          <w:lang w:val="ru-RU" w:eastAsia="en-US" w:bidi="ar-SA"/>
        </w:rPr>
      </w:pPr>
      <w:r>
        <w:rPr>
          <w:rFonts w:ascii="Times New Roman" w:eastAsiaTheme="minorHAnsi" w:hAnsi="Times New Roman" w:cs="Times New Roman"/>
          <w:kern w:val="0"/>
          <w:sz w:val="28"/>
          <w:szCs w:val="28"/>
          <w:lang w:val="ru-RU" w:eastAsia="en-US" w:bidi="ar-SA"/>
        </w:rPr>
        <w:lastRenderedPageBreak/>
        <w:t xml:space="preserve">Приложение </w:t>
      </w:r>
      <w:r w:rsidR="007B745E">
        <w:rPr>
          <w:rFonts w:ascii="Times New Roman" w:eastAsiaTheme="minorHAnsi" w:hAnsi="Times New Roman" w:cs="Times New Roman"/>
          <w:kern w:val="0"/>
          <w:sz w:val="28"/>
          <w:szCs w:val="28"/>
          <w:lang w:val="ru-RU" w:eastAsia="en-US" w:bidi="ar-SA"/>
        </w:rPr>
        <w:t>3</w:t>
      </w:r>
    </w:p>
    <w:p w14:paraId="6B4D1753" w14:textId="2650268C" w:rsidR="004F67CA" w:rsidRPr="00395802" w:rsidRDefault="001D175B" w:rsidP="002D77B5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bookmarkStart w:id="14" w:name="_Toc51571119"/>
      <w:bookmarkStart w:id="15" w:name="_Toc107497171"/>
      <w:bookmarkStart w:id="16" w:name="_Hlk137542739"/>
      <w:r>
        <w:rPr>
          <w:rFonts w:ascii="Times New Roman" w:hAnsi="Times New Roman" w:cs="Times New Roman"/>
          <w:sz w:val="28"/>
          <w:szCs w:val="28"/>
          <w:lang w:val="ru-RU"/>
        </w:rPr>
        <w:t>З</w:t>
      </w:r>
      <w:r w:rsidR="004F67CA" w:rsidRPr="004F67CA">
        <w:rPr>
          <w:rFonts w:ascii="Times New Roman" w:hAnsi="Times New Roman" w:cs="Times New Roman"/>
          <w:sz w:val="28"/>
          <w:szCs w:val="28"/>
          <w:lang w:val="ru-RU"/>
        </w:rPr>
        <w:t>аболеваемост</w:t>
      </w:r>
      <w:r>
        <w:rPr>
          <w:rFonts w:ascii="Times New Roman" w:hAnsi="Times New Roman" w:cs="Times New Roman"/>
          <w:sz w:val="28"/>
          <w:szCs w:val="28"/>
          <w:lang w:val="ru-RU"/>
        </w:rPr>
        <w:t>ь</w:t>
      </w:r>
      <w:r w:rsidR="004F67CA" w:rsidRPr="004F67CA">
        <w:rPr>
          <w:rFonts w:ascii="Times New Roman" w:hAnsi="Times New Roman" w:cs="Times New Roman"/>
          <w:sz w:val="28"/>
          <w:szCs w:val="28"/>
          <w:lang w:val="ru-RU"/>
        </w:rPr>
        <w:t xml:space="preserve"> населения Слуцкого района </w:t>
      </w:r>
      <w:r w:rsidR="002D77B5">
        <w:rPr>
          <w:rFonts w:ascii="Times New Roman" w:hAnsi="Times New Roman" w:cs="Times New Roman"/>
          <w:sz w:val="28"/>
          <w:szCs w:val="28"/>
          <w:lang w:val="ru-RU"/>
        </w:rPr>
        <w:t xml:space="preserve">по индикаторам, отражающим социальную обусловленность популяционного здоровья </w:t>
      </w:r>
      <w:r w:rsidR="004F67CA" w:rsidRPr="004F67CA">
        <w:rPr>
          <w:rFonts w:ascii="Times New Roman" w:hAnsi="Times New Roman" w:cs="Times New Roman"/>
          <w:sz w:val="28"/>
          <w:szCs w:val="28"/>
          <w:lang w:val="ru-RU"/>
        </w:rPr>
        <w:t>за период 2014-</w:t>
      </w:r>
      <w:r w:rsidR="004F67CA" w:rsidRPr="00395802">
        <w:rPr>
          <w:rFonts w:ascii="Times New Roman" w:hAnsi="Times New Roman" w:cs="Times New Roman"/>
          <w:sz w:val="28"/>
          <w:szCs w:val="28"/>
          <w:lang w:val="ru-RU"/>
        </w:rPr>
        <w:t>202</w:t>
      </w:r>
      <w:r w:rsidR="002D77B5" w:rsidRPr="00395802">
        <w:rPr>
          <w:rFonts w:ascii="Times New Roman" w:hAnsi="Times New Roman" w:cs="Times New Roman"/>
          <w:sz w:val="28"/>
          <w:szCs w:val="28"/>
          <w:lang w:val="ru-RU"/>
        </w:rPr>
        <w:t>4</w:t>
      </w:r>
      <w:bookmarkEnd w:id="14"/>
      <w:bookmarkEnd w:id="15"/>
      <w:r w:rsidR="00395802" w:rsidRPr="00395802">
        <w:rPr>
          <w:rFonts w:ascii="Times New Roman" w:hAnsi="Times New Roman" w:cs="Times New Roman"/>
          <w:sz w:val="28"/>
          <w:szCs w:val="28"/>
          <w:lang w:val="ru-RU"/>
        </w:rPr>
        <w:t xml:space="preserve"> годов</w:t>
      </w:r>
    </w:p>
    <w:tbl>
      <w:tblPr>
        <w:tblStyle w:val="af3"/>
        <w:tblW w:w="5110" w:type="pct"/>
        <w:tblLayout w:type="fixed"/>
        <w:tblLook w:val="04A0" w:firstRow="1" w:lastRow="0" w:firstColumn="1" w:lastColumn="0" w:noHBand="0" w:noVBand="1"/>
      </w:tblPr>
      <w:tblGrid>
        <w:gridCol w:w="2439"/>
        <w:gridCol w:w="12"/>
        <w:gridCol w:w="158"/>
        <w:gridCol w:w="705"/>
        <w:gridCol w:w="1119"/>
        <w:gridCol w:w="1116"/>
        <w:gridCol w:w="140"/>
        <w:gridCol w:w="970"/>
        <w:gridCol w:w="6"/>
        <w:gridCol w:w="985"/>
        <w:gridCol w:w="851"/>
        <w:gridCol w:w="1274"/>
        <w:gridCol w:w="1280"/>
        <w:gridCol w:w="1277"/>
        <w:gridCol w:w="1277"/>
        <w:gridCol w:w="1271"/>
      </w:tblGrid>
      <w:tr w:rsidR="002D77B5" w:rsidRPr="002D77B5" w14:paraId="62A5B1FC" w14:textId="60C81A26" w:rsidTr="00C768EC">
        <w:tc>
          <w:tcPr>
            <w:tcW w:w="820" w:type="pct"/>
          </w:tcPr>
          <w:p w14:paraId="0784C4C4" w14:textId="5F1D8209" w:rsidR="002D77B5" w:rsidRPr="008E0FE3" w:rsidRDefault="002D77B5" w:rsidP="008E0FE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E0FE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Индикаторы</w:t>
            </w:r>
          </w:p>
        </w:tc>
        <w:tc>
          <w:tcPr>
            <w:tcW w:w="294" w:type="pct"/>
            <w:gridSpan w:val="3"/>
          </w:tcPr>
          <w:p w14:paraId="0B7D3F31" w14:textId="77777777" w:rsidR="002D77B5" w:rsidRPr="008E0FE3" w:rsidRDefault="002D77B5" w:rsidP="008E0FE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E0FE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2014</w:t>
            </w:r>
          </w:p>
        </w:tc>
        <w:tc>
          <w:tcPr>
            <w:tcW w:w="376" w:type="pct"/>
          </w:tcPr>
          <w:p w14:paraId="5EEDDFD0" w14:textId="77777777" w:rsidR="002D77B5" w:rsidRPr="008E0FE3" w:rsidRDefault="002D77B5" w:rsidP="008E0FE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E0FE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2015</w:t>
            </w:r>
          </w:p>
        </w:tc>
        <w:tc>
          <w:tcPr>
            <w:tcW w:w="375" w:type="pct"/>
          </w:tcPr>
          <w:p w14:paraId="66B0246C" w14:textId="77777777" w:rsidR="002D77B5" w:rsidRPr="008E0FE3" w:rsidRDefault="002D77B5" w:rsidP="008E0FE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E0FE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2016</w:t>
            </w:r>
          </w:p>
        </w:tc>
        <w:tc>
          <w:tcPr>
            <w:tcW w:w="375" w:type="pct"/>
            <w:gridSpan w:val="3"/>
          </w:tcPr>
          <w:p w14:paraId="0E7238BA" w14:textId="77777777" w:rsidR="002D77B5" w:rsidRPr="008E0FE3" w:rsidRDefault="002D77B5" w:rsidP="008E0FE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E0FE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2017</w:t>
            </w:r>
          </w:p>
        </w:tc>
        <w:tc>
          <w:tcPr>
            <w:tcW w:w="331" w:type="pct"/>
          </w:tcPr>
          <w:p w14:paraId="4EF6E3DA" w14:textId="77777777" w:rsidR="002D77B5" w:rsidRPr="008E0FE3" w:rsidRDefault="002D77B5" w:rsidP="008E0FE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E0FE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2018</w:t>
            </w:r>
          </w:p>
        </w:tc>
        <w:tc>
          <w:tcPr>
            <w:tcW w:w="286" w:type="pct"/>
          </w:tcPr>
          <w:p w14:paraId="70900972" w14:textId="77777777" w:rsidR="002D77B5" w:rsidRPr="008E0FE3" w:rsidRDefault="002D77B5" w:rsidP="008E0FE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E0FE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2019</w:t>
            </w:r>
          </w:p>
        </w:tc>
        <w:tc>
          <w:tcPr>
            <w:tcW w:w="428" w:type="pct"/>
          </w:tcPr>
          <w:p w14:paraId="60C73FCA" w14:textId="77777777" w:rsidR="002D77B5" w:rsidRPr="008E0FE3" w:rsidRDefault="002D77B5" w:rsidP="008E0FE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E0FE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2020</w:t>
            </w:r>
          </w:p>
        </w:tc>
        <w:tc>
          <w:tcPr>
            <w:tcW w:w="430" w:type="pct"/>
          </w:tcPr>
          <w:p w14:paraId="56E71F71" w14:textId="77777777" w:rsidR="002D77B5" w:rsidRPr="008E0FE3" w:rsidRDefault="002D77B5" w:rsidP="008E0FE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E0FE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2021</w:t>
            </w:r>
          </w:p>
        </w:tc>
        <w:tc>
          <w:tcPr>
            <w:tcW w:w="429" w:type="pct"/>
            <w:tcBorders>
              <w:right w:val="single" w:sz="4" w:space="0" w:color="auto"/>
            </w:tcBorders>
          </w:tcPr>
          <w:p w14:paraId="40E8E5D4" w14:textId="771253D6" w:rsidR="002D77B5" w:rsidRPr="008E0FE3" w:rsidRDefault="002D77B5" w:rsidP="008E0FE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E0FE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2022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6CB31" w14:textId="2FADE392" w:rsidR="002D77B5" w:rsidRPr="008E0FE3" w:rsidRDefault="002D77B5" w:rsidP="008E0FE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E0FE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2023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01265" w14:textId="7527693E" w:rsidR="002D77B5" w:rsidRPr="008E0FE3" w:rsidRDefault="002D77B5" w:rsidP="008E0FE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E0FE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2024</w:t>
            </w:r>
          </w:p>
        </w:tc>
      </w:tr>
      <w:tr w:rsidR="002D77B5" w:rsidRPr="003D05A0" w14:paraId="597D0803" w14:textId="52EEB0CA" w:rsidTr="008E0FE3">
        <w:tc>
          <w:tcPr>
            <w:tcW w:w="5000" w:type="pct"/>
            <w:gridSpan w:val="16"/>
            <w:tcBorders>
              <w:right w:val="single" w:sz="4" w:space="0" w:color="auto"/>
            </w:tcBorders>
          </w:tcPr>
          <w:p w14:paraId="2A011837" w14:textId="551651D8" w:rsidR="002D77B5" w:rsidRPr="000E481B" w:rsidRDefault="002D77B5" w:rsidP="003A770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0E481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Индикаторы, отражающие обусловленность популяционного здоровья гигиеническим качеством окружающей среды</w:t>
            </w:r>
          </w:p>
        </w:tc>
      </w:tr>
      <w:tr w:rsidR="008E0FE3" w:rsidRPr="00187C2A" w14:paraId="53CA2318" w14:textId="070ABFDD" w:rsidTr="00C768EC">
        <w:tc>
          <w:tcPr>
            <w:tcW w:w="877" w:type="pct"/>
            <w:gridSpan w:val="3"/>
          </w:tcPr>
          <w:p w14:paraId="1E901155" w14:textId="73B57878" w:rsidR="002D77B5" w:rsidRPr="00187C2A" w:rsidRDefault="002D77B5" w:rsidP="004F67CA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87C2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Количество умерших детей в возрасте до 1 года на 1000 живорожденных за год</w:t>
            </w:r>
          </w:p>
        </w:tc>
        <w:tc>
          <w:tcPr>
            <w:tcW w:w="237" w:type="pct"/>
          </w:tcPr>
          <w:p w14:paraId="17F5ACA5" w14:textId="598210B2" w:rsidR="002D77B5" w:rsidRPr="00187C2A" w:rsidRDefault="002D77B5" w:rsidP="004F67CA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87C2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2,67</w:t>
            </w:r>
          </w:p>
        </w:tc>
        <w:tc>
          <w:tcPr>
            <w:tcW w:w="376" w:type="pct"/>
          </w:tcPr>
          <w:p w14:paraId="46ECE359" w14:textId="2574865E" w:rsidR="002D77B5" w:rsidRPr="00187C2A" w:rsidRDefault="002D77B5" w:rsidP="004F67CA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87C2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0</w:t>
            </w:r>
          </w:p>
        </w:tc>
        <w:tc>
          <w:tcPr>
            <w:tcW w:w="375" w:type="pct"/>
          </w:tcPr>
          <w:p w14:paraId="08DAAA06" w14:textId="77003817" w:rsidR="002D77B5" w:rsidRPr="00187C2A" w:rsidRDefault="002D77B5" w:rsidP="004F67CA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87C2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3,65</w:t>
            </w:r>
          </w:p>
        </w:tc>
        <w:tc>
          <w:tcPr>
            <w:tcW w:w="375" w:type="pct"/>
            <w:gridSpan w:val="3"/>
          </w:tcPr>
          <w:p w14:paraId="47B94FBE" w14:textId="6D2893D0" w:rsidR="002D77B5" w:rsidRPr="00187C2A" w:rsidRDefault="002D77B5" w:rsidP="004F67CA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87C2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2,23</w:t>
            </w:r>
          </w:p>
        </w:tc>
        <w:tc>
          <w:tcPr>
            <w:tcW w:w="331" w:type="pct"/>
          </w:tcPr>
          <w:p w14:paraId="2B350244" w14:textId="380EB90D" w:rsidR="002D77B5" w:rsidRPr="00187C2A" w:rsidRDefault="002D77B5" w:rsidP="004F67CA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87C2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1,08</w:t>
            </w:r>
          </w:p>
        </w:tc>
        <w:tc>
          <w:tcPr>
            <w:tcW w:w="286" w:type="pct"/>
          </w:tcPr>
          <w:p w14:paraId="2BA4C72B" w14:textId="1D8875B4" w:rsidR="002D77B5" w:rsidRPr="00187C2A" w:rsidRDefault="002D77B5" w:rsidP="004F67CA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87C2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4,74</w:t>
            </w:r>
          </w:p>
        </w:tc>
        <w:tc>
          <w:tcPr>
            <w:tcW w:w="428" w:type="pct"/>
          </w:tcPr>
          <w:p w14:paraId="6B7975A4" w14:textId="7D2EF5A3" w:rsidR="002D77B5" w:rsidRPr="00187C2A" w:rsidRDefault="002D77B5" w:rsidP="004F67CA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87C2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1,2</w:t>
            </w:r>
          </w:p>
        </w:tc>
        <w:tc>
          <w:tcPr>
            <w:tcW w:w="430" w:type="pct"/>
          </w:tcPr>
          <w:p w14:paraId="2DA2F72F" w14:textId="31BD62C8" w:rsidR="002D77B5" w:rsidRPr="00187C2A" w:rsidRDefault="002D77B5" w:rsidP="004F67CA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87C2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0</w:t>
            </w:r>
          </w:p>
        </w:tc>
        <w:tc>
          <w:tcPr>
            <w:tcW w:w="429" w:type="pct"/>
            <w:tcBorders>
              <w:right w:val="single" w:sz="4" w:space="0" w:color="auto"/>
            </w:tcBorders>
          </w:tcPr>
          <w:p w14:paraId="1342DFAC" w14:textId="19E39C36" w:rsidR="002D77B5" w:rsidRPr="00187C2A" w:rsidRDefault="002D77B5" w:rsidP="004F67CA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87C2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0CA11" w14:textId="3D00242B" w:rsidR="002D77B5" w:rsidRPr="00187C2A" w:rsidRDefault="002D77B5" w:rsidP="004F67CA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87C2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F3882" w14:textId="41680890" w:rsidR="002D77B5" w:rsidRPr="00187C2A" w:rsidRDefault="00E448B5" w:rsidP="004F67CA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87C2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0</w:t>
            </w:r>
          </w:p>
        </w:tc>
      </w:tr>
      <w:tr w:rsidR="008E0FE3" w:rsidRPr="00187C2A" w14:paraId="2D57AB6C" w14:textId="3FD7A80C" w:rsidTr="00C768EC">
        <w:tc>
          <w:tcPr>
            <w:tcW w:w="877" w:type="pct"/>
            <w:gridSpan w:val="3"/>
          </w:tcPr>
          <w:p w14:paraId="737947B2" w14:textId="0A88F785" w:rsidR="002D77B5" w:rsidRDefault="002D77B5" w:rsidP="00783E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187C2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Первичная инвалидность на 10 тыс. населения:</w:t>
            </w:r>
          </w:p>
          <w:p w14:paraId="438C541A" w14:textId="5CE3C64B" w:rsidR="00D236BC" w:rsidRPr="00187C2A" w:rsidRDefault="00D236BC" w:rsidP="00783E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все население;</w:t>
            </w:r>
          </w:p>
          <w:p w14:paraId="0EC06A88" w14:textId="3752633D" w:rsidR="002D77B5" w:rsidRPr="00187C2A" w:rsidRDefault="002D77B5" w:rsidP="00783E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187C2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в возрасте 0-18 лет;</w:t>
            </w:r>
          </w:p>
          <w:p w14:paraId="06C3A86B" w14:textId="3E19BC8F" w:rsidR="002D77B5" w:rsidRPr="00187C2A" w:rsidRDefault="002D77B5" w:rsidP="00783E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187C2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в возрасте старше 18 лет;</w:t>
            </w:r>
          </w:p>
          <w:p w14:paraId="0011123F" w14:textId="496A3062" w:rsidR="002D77B5" w:rsidRPr="00187C2A" w:rsidRDefault="002D77B5" w:rsidP="00783E7F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87C2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 </w:t>
            </w:r>
            <w:proofErr w:type="spellStart"/>
            <w:r w:rsidRPr="00187C2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возрасте</w:t>
            </w:r>
            <w:proofErr w:type="spellEnd"/>
            <w:r w:rsidRPr="00187C2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18-59 (54) </w:t>
            </w:r>
            <w:proofErr w:type="spellStart"/>
            <w:r w:rsidRPr="00187C2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лет</w:t>
            </w:r>
            <w:proofErr w:type="spellEnd"/>
            <w:r w:rsidRPr="00187C2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237" w:type="pct"/>
          </w:tcPr>
          <w:p w14:paraId="29F5AFDD" w14:textId="14CEB7BC" w:rsidR="002D77B5" w:rsidRPr="00187C2A" w:rsidRDefault="002D77B5" w:rsidP="004F67CA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376" w:type="pct"/>
          </w:tcPr>
          <w:p w14:paraId="5168805E" w14:textId="596B61D1" w:rsidR="002D77B5" w:rsidRPr="00187C2A" w:rsidRDefault="002D77B5" w:rsidP="004F67CA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375" w:type="pct"/>
          </w:tcPr>
          <w:p w14:paraId="31118A07" w14:textId="07946373" w:rsidR="002D77B5" w:rsidRPr="00187C2A" w:rsidRDefault="002D77B5" w:rsidP="004F67CA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375" w:type="pct"/>
            <w:gridSpan w:val="3"/>
          </w:tcPr>
          <w:p w14:paraId="08E8F1AF" w14:textId="62B7E20E" w:rsidR="002D77B5" w:rsidRPr="00187C2A" w:rsidRDefault="002D77B5" w:rsidP="004F67CA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331" w:type="pct"/>
          </w:tcPr>
          <w:p w14:paraId="6B8C7075" w14:textId="43682487" w:rsidR="002D77B5" w:rsidRPr="00187C2A" w:rsidRDefault="002D77B5" w:rsidP="004F67CA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286" w:type="pct"/>
          </w:tcPr>
          <w:p w14:paraId="05C326F4" w14:textId="0D4E2909" w:rsidR="002D77B5" w:rsidRPr="00187C2A" w:rsidRDefault="002D77B5" w:rsidP="004F67CA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428" w:type="pct"/>
          </w:tcPr>
          <w:p w14:paraId="5A38D7E7" w14:textId="77777777" w:rsidR="00D236BC" w:rsidRDefault="00D236BC" w:rsidP="004F67CA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14:paraId="443E2AA0" w14:textId="51BF95E7" w:rsidR="002D77B5" w:rsidRPr="00187C2A" w:rsidRDefault="00FE0805" w:rsidP="004F67CA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87C2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54,16</w:t>
            </w:r>
          </w:p>
          <w:p w14:paraId="2ABA083A" w14:textId="79B2E5FC" w:rsidR="002D77B5" w:rsidRPr="00187C2A" w:rsidRDefault="00FE0805" w:rsidP="004F67CA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87C2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33,31</w:t>
            </w:r>
          </w:p>
        </w:tc>
        <w:tc>
          <w:tcPr>
            <w:tcW w:w="430" w:type="pct"/>
          </w:tcPr>
          <w:p w14:paraId="31FDD1E8" w14:textId="77777777" w:rsidR="00D236BC" w:rsidRDefault="00D236BC" w:rsidP="004F67CA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14:paraId="25756D60" w14:textId="54E3609A" w:rsidR="002D77B5" w:rsidRPr="00187C2A" w:rsidRDefault="00FE0805" w:rsidP="004F67CA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87C2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51</w:t>
            </w:r>
            <w:r w:rsidR="002D77B5" w:rsidRPr="00187C2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,</w:t>
            </w:r>
            <w:r w:rsidRPr="00187C2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14</w:t>
            </w:r>
          </w:p>
          <w:p w14:paraId="3DDA6BA4" w14:textId="75F3B563" w:rsidR="002D77B5" w:rsidRPr="00187C2A" w:rsidRDefault="00FE0805" w:rsidP="004F67CA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87C2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3</w:t>
            </w:r>
            <w:r w:rsidR="002D77B5" w:rsidRPr="00187C2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8,</w:t>
            </w:r>
            <w:r w:rsidRPr="00187C2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48</w:t>
            </w:r>
          </w:p>
        </w:tc>
        <w:tc>
          <w:tcPr>
            <w:tcW w:w="429" w:type="pct"/>
            <w:tcBorders>
              <w:right w:val="single" w:sz="4" w:space="0" w:color="auto"/>
            </w:tcBorders>
          </w:tcPr>
          <w:p w14:paraId="1E2044AE" w14:textId="77777777" w:rsidR="00D236BC" w:rsidRDefault="00D236BC" w:rsidP="004F67CA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14:paraId="4900ACA2" w14:textId="716A8293" w:rsidR="002D77B5" w:rsidRPr="00187C2A" w:rsidRDefault="00FE0805" w:rsidP="004F67CA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87C2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54</w:t>
            </w:r>
            <w:r w:rsidR="002D77B5" w:rsidRPr="00187C2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,</w:t>
            </w:r>
            <w:r w:rsidRPr="00187C2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66</w:t>
            </w:r>
          </w:p>
          <w:p w14:paraId="10B55378" w14:textId="6DE7ABEC" w:rsidR="002D77B5" w:rsidRPr="00187C2A" w:rsidRDefault="002D77B5" w:rsidP="003A0525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87C2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3</w:t>
            </w:r>
            <w:r w:rsidR="00FE0805" w:rsidRPr="00187C2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4</w:t>
            </w:r>
            <w:r w:rsidRPr="00187C2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,</w:t>
            </w:r>
            <w:r w:rsidR="00FE0805" w:rsidRPr="00187C2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83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37416" w14:textId="77777777" w:rsidR="00D236BC" w:rsidRDefault="00D236BC" w:rsidP="004F67CA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14:paraId="4A6131B1" w14:textId="56F783AD" w:rsidR="002D77B5" w:rsidRPr="00187C2A" w:rsidRDefault="00FE0805" w:rsidP="004F67CA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87C2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53,61</w:t>
            </w:r>
          </w:p>
          <w:p w14:paraId="1F346E58" w14:textId="1FEF6884" w:rsidR="00FE0805" w:rsidRPr="00187C2A" w:rsidRDefault="00FE0805" w:rsidP="004F67CA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87C2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34,83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1B972" w14:textId="77777777" w:rsidR="00D236BC" w:rsidRDefault="00D236BC" w:rsidP="004F67CA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14:paraId="73C86D9D" w14:textId="7E0973F0" w:rsidR="002D77B5" w:rsidRPr="00187C2A" w:rsidRDefault="002D77B5" w:rsidP="004F67CA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bookmarkStart w:id="17" w:name="_GoBack"/>
            <w:bookmarkEnd w:id="17"/>
            <w:r w:rsidRPr="00187C2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45,82</w:t>
            </w:r>
          </w:p>
          <w:p w14:paraId="4F569F83" w14:textId="51058E15" w:rsidR="002D77B5" w:rsidRPr="00187C2A" w:rsidRDefault="002D77B5" w:rsidP="004F67CA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87C2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36,38</w:t>
            </w:r>
          </w:p>
        </w:tc>
      </w:tr>
      <w:tr w:rsidR="008E0FE3" w:rsidRPr="00187C2A" w14:paraId="7D81C59C" w14:textId="4932458C" w:rsidTr="00C768EC">
        <w:tc>
          <w:tcPr>
            <w:tcW w:w="877" w:type="pct"/>
            <w:gridSpan w:val="3"/>
          </w:tcPr>
          <w:p w14:paraId="2CA9372E" w14:textId="41C64A94" w:rsidR="002D77B5" w:rsidRPr="00187C2A" w:rsidRDefault="002D77B5" w:rsidP="004F67CA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87C2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Частота заболеваний с врожденными аномалиями и хромосомными нарушениями на 1000 чел. за год:</w:t>
            </w:r>
          </w:p>
          <w:p w14:paraId="72B69C40" w14:textId="421FD337" w:rsidR="002D77B5" w:rsidRPr="00187C2A" w:rsidRDefault="002D77B5" w:rsidP="003E11E7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87C2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lastRenderedPageBreak/>
              <w:t>все население</w:t>
            </w:r>
          </w:p>
          <w:p w14:paraId="26CF7BBF" w14:textId="5DFE31DB" w:rsidR="002D77B5" w:rsidRPr="00187C2A" w:rsidRDefault="002D77B5" w:rsidP="003E11E7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87C2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взрослые 18 лет и старше</w:t>
            </w:r>
            <w:r w:rsidR="00CF5D94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;</w:t>
            </w:r>
          </w:p>
          <w:p w14:paraId="0F6EE614" w14:textId="4755588C" w:rsidR="002D77B5" w:rsidRPr="00187C2A" w:rsidRDefault="00CF5D94" w:rsidP="003E11E7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</w:t>
            </w:r>
            <w:r w:rsidR="002D77B5" w:rsidRPr="00187C2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одростки (15-17 </w:t>
            </w:r>
            <w:proofErr w:type="gramStart"/>
            <w:r w:rsidR="002D77B5" w:rsidRPr="00187C2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лет)</w:t>
            </w:r>
            <w:r w:rsidR="00FE0805" w:rsidRPr="00187C2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  </w:t>
            </w:r>
            <w:proofErr w:type="gramEnd"/>
            <w:r w:rsidR="00FE0805" w:rsidRPr="00187C2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     всего 0-17 л</w:t>
            </w:r>
          </w:p>
          <w:p w14:paraId="62953A76" w14:textId="26E10C57" w:rsidR="002D77B5" w:rsidRPr="00187C2A" w:rsidRDefault="002D77B5" w:rsidP="003E11E7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87C2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дети </w:t>
            </w:r>
            <w:proofErr w:type="gramStart"/>
            <w:r w:rsidRPr="00187C2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( от</w:t>
            </w:r>
            <w:proofErr w:type="gramEnd"/>
            <w:r w:rsidRPr="00187C2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0 до 14лет)</w:t>
            </w:r>
          </w:p>
        </w:tc>
        <w:tc>
          <w:tcPr>
            <w:tcW w:w="237" w:type="pct"/>
          </w:tcPr>
          <w:p w14:paraId="11F09A69" w14:textId="77777777" w:rsidR="002D77B5" w:rsidRPr="00187C2A" w:rsidRDefault="002D77B5" w:rsidP="004F67CA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14:paraId="566063F1" w14:textId="77777777" w:rsidR="002D77B5" w:rsidRPr="00187C2A" w:rsidRDefault="002D77B5" w:rsidP="004F67CA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14:paraId="4AE6FE6D" w14:textId="77777777" w:rsidR="002D77B5" w:rsidRPr="00187C2A" w:rsidRDefault="002D77B5" w:rsidP="004F67CA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14:paraId="5253E01D" w14:textId="77777777" w:rsidR="00FE0805" w:rsidRPr="008E0FE3" w:rsidRDefault="00FE0805" w:rsidP="004F67CA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14:paraId="1ABB6854" w14:textId="3E5B5EE2" w:rsidR="002D77B5" w:rsidRPr="00187C2A" w:rsidRDefault="002D77B5" w:rsidP="004F67C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87C2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2,32</w:t>
            </w:r>
          </w:p>
        </w:tc>
        <w:tc>
          <w:tcPr>
            <w:tcW w:w="376" w:type="pct"/>
          </w:tcPr>
          <w:p w14:paraId="229E11FE" w14:textId="77777777" w:rsidR="002D77B5" w:rsidRPr="00187C2A" w:rsidRDefault="002D77B5" w:rsidP="004F67C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5250EF2" w14:textId="77777777" w:rsidR="002D77B5" w:rsidRPr="00187C2A" w:rsidRDefault="002D77B5" w:rsidP="004F67C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9BB334E" w14:textId="77777777" w:rsidR="002D77B5" w:rsidRPr="00187C2A" w:rsidRDefault="002D77B5" w:rsidP="004F67C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E51BAED" w14:textId="77777777" w:rsidR="00FE0805" w:rsidRPr="00187C2A" w:rsidRDefault="00FE0805" w:rsidP="004F67C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DAC0590" w14:textId="76C99478" w:rsidR="002D77B5" w:rsidRPr="00187C2A" w:rsidRDefault="002D77B5" w:rsidP="004F67C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87C2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2,57</w:t>
            </w:r>
          </w:p>
        </w:tc>
        <w:tc>
          <w:tcPr>
            <w:tcW w:w="375" w:type="pct"/>
          </w:tcPr>
          <w:p w14:paraId="0B5E3112" w14:textId="77777777" w:rsidR="002D77B5" w:rsidRPr="00187C2A" w:rsidRDefault="002D77B5" w:rsidP="004F67C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78D2527" w14:textId="77777777" w:rsidR="002D77B5" w:rsidRPr="00187C2A" w:rsidRDefault="002D77B5" w:rsidP="004F67C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CD72A0D" w14:textId="77777777" w:rsidR="002D77B5" w:rsidRPr="00187C2A" w:rsidRDefault="002D77B5" w:rsidP="004F67C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3F69CE5" w14:textId="77777777" w:rsidR="00FE0805" w:rsidRPr="00187C2A" w:rsidRDefault="00FE0805" w:rsidP="004F67C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575093E" w14:textId="107CEF57" w:rsidR="002D77B5" w:rsidRPr="00187C2A" w:rsidRDefault="002D77B5" w:rsidP="004F67C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87C2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2,55</w:t>
            </w:r>
          </w:p>
        </w:tc>
        <w:tc>
          <w:tcPr>
            <w:tcW w:w="375" w:type="pct"/>
            <w:gridSpan w:val="3"/>
          </w:tcPr>
          <w:p w14:paraId="15F0652B" w14:textId="77777777" w:rsidR="002D77B5" w:rsidRPr="00187C2A" w:rsidRDefault="002D77B5" w:rsidP="004F67C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265EDB3" w14:textId="77777777" w:rsidR="002D77B5" w:rsidRPr="00187C2A" w:rsidRDefault="002D77B5" w:rsidP="004F67C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B5CC604" w14:textId="77777777" w:rsidR="002D77B5" w:rsidRPr="00187C2A" w:rsidRDefault="002D77B5" w:rsidP="004F67C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C7EE9AB" w14:textId="77777777" w:rsidR="00FE0805" w:rsidRPr="00187C2A" w:rsidRDefault="00FE0805" w:rsidP="004F67C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1256711" w14:textId="46EDD130" w:rsidR="002D77B5" w:rsidRPr="00187C2A" w:rsidRDefault="002D77B5" w:rsidP="004F67C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87C2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2,31</w:t>
            </w:r>
          </w:p>
        </w:tc>
        <w:tc>
          <w:tcPr>
            <w:tcW w:w="331" w:type="pct"/>
          </w:tcPr>
          <w:p w14:paraId="62EFA1F5" w14:textId="77777777" w:rsidR="002D77B5" w:rsidRPr="00187C2A" w:rsidRDefault="002D77B5" w:rsidP="004F67C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E252958" w14:textId="77777777" w:rsidR="002D77B5" w:rsidRPr="00187C2A" w:rsidRDefault="002D77B5" w:rsidP="004F67C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2AFD9AE" w14:textId="77777777" w:rsidR="002D77B5" w:rsidRPr="00187C2A" w:rsidRDefault="002D77B5" w:rsidP="004F67C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3283EF1" w14:textId="77777777" w:rsidR="00FE0805" w:rsidRPr="00187C2A" w:rsidRDefault="00FE0805" w:rsidP="004F67C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F3EB156" w14:textId="1BD706B0" w:rsidR="002D77B5" w:rsidRPr="00187C2A" w:rsidRDefault="002D77B5" w:rsidP="004F67C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87C2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2,23</w:t>
            </w:r>
          </w:p>
        </w:tc>
        <w:tc>
          <w:tcPr>
            <w:tcW w:w="286" w:type="pct"/>
          </w:tcPr>
          <w:p w14:paraId="23263B3C" w14:textId="77777777" w:rsidR="002D77B5" w:rsidRPr="00187C2A" w:rsidRDefault="002D77B5" w:rsidP="004F67C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CBB448B" w14:textId="77777777" w:rsidR="002D77B5" w:rsidRPr="00187C2A" w:rsidRDefault="002D77B5" w:rsidP="004F67C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1BD84B5" w14:textId="77777777" w:rsidR="00FE0805" w:rsidRPr="00187C2A" w:rsidRDefault="00FE0805" w:rsidP="004F67C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E07990E" w14:textId="77777777" w:rsidR="00FE0805" w:rsidRPr="00187C2A" w:rsidRDefault="00FE0805" w:rsidP="004F67C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2ED0071" w14:textId="5272F70B" w:rsidR="00FE0805" w:rsidRPr="00187C2A" w:rsidRDefault="00FE0805" w:rsidP="004F67C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87C2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lastRenderedPageBreak/>
              <w:t>2</w:t>
            </w:r>
            <w:r w:rsidR="002D77B5" w:rsidRPr="00187C2A">
              <w:rPr>
                <w:rFonts w:ascii="Times New Roman" w:hAnsi="Times New Roman" w:cs="Times New Roman"/>
                <w:sz w:val="26"/>
                <w:szCs w:val="26"/>
              </w:rPr>
              <w:t>,49</w:t>
            </w:r>
          </w:p>
        </w:tc>
        <w:tc>
          <w:tcPr>
            <w:tcW w:w="428" w:type="pct"/>
          </w:tcPr>
          <w:p w14:paraId="2936BC87" w14:textId="77777777" w:rsidR="002D77B5" w:rsidRPr="00187C2A" w:rsidRDefault="002D77B5" w:rsidP="004F67C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3EB59D7" w14:textId="77777777" w:rsidR="002D77B5" w:rsidRPr="00187C2A" w:rsidRDefault="002D77B5" w:rsidP="004F67C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CD4FA8B" w14:textId="77777777" w:rsidR="00FE0805" w:rsidRPr="00187C2A" w:rsidRDefault="00FE0805" w:rsidP="004F67C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499699F" w14:textId="77777777" w:rsidR="00FE0805" w:rsidRPr="00187C2A" w:rsidRDefault="00FE0805" w:rsidP="004F67C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6E25BEE" w14:textId="4B1AB70E" w:rsidR="002D77B5" w:rsidRPr="00187C2A" w:rsidRDefault="00FE0805" w:rsidP="004F67C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87C2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lastRenderedPageBreak/>
              <w:t>2,44</w:t>
            </w:r>
          </w:p>
          <w:p w14:paraId="5C532AF7" w14:textId="77777777" w:rsidR="00FE0805" w:rsidRPr="00187C2A" w:rsidRDefault="00FE0805" w:rsidP="004F67C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D086DF4" w14:textId="77777777" w:rsidR="00FE0805" w:rsidRPr="00187C2A" w:rsidRDefault="00FE0805" w:rsidP="004F67CA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14:paraId="6F7A0D19" w14:textId="676EF218" w:rsidR="002D77B5" w:rsidRPr="00187C2A" w:rsidRDefault="00FE0805" w:rsidP="004F67CA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87C2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31,8</w:t>
            </w:r>
          </w:p>
        </w:tc>
        <w:tc>
          <w:tcPr>
            <w:tcW w:w="430" w:type="pct"/>
          </w:tcPr>
          <w:p w14:paraId="38556FAB" w14:textId="77777777" w:rsidR="002D77B5" w:rsidRPr="00187C2A" w:rsidRDefault="002D77B5" w:rsidP="004F67C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0A9C910" w14:textId="77777777" w:rsidR="002D77B5" w:rsidRPr="00187C2A" w:rsidRDefault="002D77B5" w:rsidP="004F67C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65461D9" w14:textId="77777777" w:rsidR="002D77B5" w:rsidRPr="00187C2A" w:rsidRDefault="002D77B5" w:rsidP="004F67CA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14:paraId="1889B59F" w14:textId="77777777" w:rsidR="00FE0805" w:rsidRPr="00187C2A" w:rsidRDefault="00FE0805" w:rsidP="004F67CA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14:paraId="789BA216" w14:textId="77777777" w:rsidR="00FE0805" w:rsidRPr="00187C2A" w:rsidRDefault="00FE0805" w:rsidP="004F67CA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87C2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lastRenderedPageBreak/>
              <w:t>2,17</w:t>
            </w:r>
          </w:p>
          <w:p w14:paraId="51ACA291" w14:textId="77777777" w:rsidR="00FE0805" w:rsidRPr="00187C2A" w:rsidRDefault="00FE0805" w:rsidP="004F67CA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14:paraId="0B042D2C" w14:textId="77777777" w:rsidR="00FE0805" w:rsidRPr="00187C2A" w:rsidRDefault="00FE0805" w:rsidP="004F67CA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14:paraId="0CE021DD" w14:textId="1E3B2C6F" w:rsidR="00FE0805" w:rsidRPr="00187C2A" w:rsidRDefault="00FE0805" w:rsidP="004F67CA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87C2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32,6</w:t>
            </w:r>
          </w:p>
        </w:tc>
        <w:tc>
          <w:tcPr>
            <w:tcW w:w="429" w:type="pct"/>
            <w:tcBorders>
              <w:right w:val="single" w:sz="4" w:space="0" w:color="auto"/>
            </w:tcBorders>
          </w:tcPr>
          <w:p w14:paraId="349EB412" w14:textId="77777777" w:rsidR="002D77B5" w:rsidRPr="00187C2A" w:rsidRDefault="002D77B5" w:rsidP="004F67C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5285500" w14:textId="77777777" w:rsidR="002D77B5" w:rsidRPr="00187C2A" w:rsidRDefault="002D77B5" w:rsidP="003A052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389C4D7" w14:textId="78F7DAE1" w:rsidR="002D77B5" w:rsidRPr="00187C2A" w:rsidRDefault="002D77B5" w:rsidP="003A0525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14:paraId="5794E24C" w14:textId="77777777" w:rsidR="00FE0805" w:rsidRPr="00187C2A" w:rsidRDefault="00FE0805" w:rsidP="003A0525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14:paraId="1B425C4F" w14:textId="77777777" w:rsidR="002D77B5" w:rsidRPr="00187C2A" w:rsidRDefault="002D77B5" w:rsidP="003A0525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87C2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lastRenderedPageBreak/>
              <w:t>1,77</w:t>
            </w:r>
          </w:p>
          <w:p w14:paraId="2EB5B408" w14:textId="77777777" w:rsidR="002D77B5" w:rsidRPr="00187C2A" w:rsidRDefault="002D77B5" w:rsidP="003A0525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14:paraId="21AE972D" w14:textId="77777777" w:rsidR="00FE0805" w:rsidRPr="00187C2A" w:rsidRDefault="00FE0805" w:rsidP="003A0525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14:paraId="6D80BA73" w14:textId="3D3BE8D4" w:rsidR="00FE0805" w:rsidRPr="00187C2A" w:rsidRDefault="00FE0805" w:rsidP="003A0525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87C2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33,8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BDB2F" w14:textId="2645C33F" w:rsidR="002D77B5" w:rsidRPr="00187C2A" w:rsidRDefault="002D77B5" w:rsidP="004F67C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D600CBF" w14:textId="48D5D274" w:rsidR="002D77B5" w:rsidRPr="00187C2A" w:rsidRDefault="002D77B5" w:rsidP="003E11E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C3D7B76" w14:textId="77777777" w:rsidR="002D77B5" w:rsidRPr="00187C2A" w:rsidRDefault="002D77B5" w:rsidP="003E11E7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14:paraId="055B5469" w14:textId="7B34848E" w:rsidR="002D77B5" w:rsidRPr="00187C2A" w:rsidRDefault="002D77B5" w:rsidP="003E11E7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14:paraId="28CE2709" w14:textId="1390FBCF" w:rsidR="00FE0805" w:rsidRPr="00187C2A" w:rsidRDefault="00FE0805" w:rsidP="003E11E7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87C2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lastRenderedPageBreak/>
              <w:t>1,39</w:t>
            </w:r>
          </w:p>
          <w:p w14:paraId="23D59A01" w14:textId="77777777" w:rsidR="00FE0805" w:rsidRPr="00187C2A" w:rsidRDefault="00FE0805" w:rsidP="003E11E7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14:paraId="13058250" w14:textId="77777777" w:rsidR="00FE0805" w:rsidRPr="00187C2A" w:rsidRDefault="00FE0805" w:rsidP="003E11E7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14:paraId="4DF78887" w14:textId="3252A05F" w:rsidR="002D77B5" w:rsidRPr="00187C2A" w:rsidRDefault="002D77B5" w:rsidP="003E11E7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87C2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3</w:t>
            </w:r>
            <w:r w:rsidR="00FE0805" w:rsidRPr="00187C2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</w:t>
            </w:r>
            <w:r w:rsidRPr="00187C2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,</w:t>
            </w:r>
            <w:r w:rsidR="00FE0805" w:rsidRPr="00187C2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9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12C10" w14:textId="77777777" w:rsidR="002D77B5" w:rsidRPr="00187C2A" w:rsidRDefault="002D77B5" w:rsidP="004F67C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1830918" w14:textId="77777777" w:rsidR="00187C2A" w:rsidRPr="00187C2A" w:rsidRDefault="00187C2A" w:rsidP="004F67C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5B418F0" w14:textId="77777777" w:rsidR="00187C2A" w:rsidRPr="00187C2A" w:rsidRDefault="00187C2A" w:rsidP="004F67C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6587BE6" w14:textId="77777777" w:rsidR="00187C2A" w:rsidRPr="00187C2A" w:rsidRDefault="00187C2A" w:rsidP="004F67C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12E9916" w14:textId="77777777" w:rsidR="00187C2A" w:rsidRPr="00187C2A" w:rsidRDefault="00187C2A" w:rsidP="004F67CA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87C2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lastRenderedPageBreak/>
              <w:t>1,4</w:t>
            </w:r>
          </w:p>
          <w:p w14:paraId="1271FF47" w14:textId="77777777" w:rsidR="00187C2A" w:rsidRPr="00187C2A" w:rsidRDefault="00187C2A" w:rsidP="004F67CA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14:paraId="4E93827F" w14:textId="77777777" w:rsidR="00187C2A" w:rsidRPr="00187C2A" w:rsidRDefault="00187C2A" w:rsidP="004F67CA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14:paraId="28A2E759" w14:textId="5B4EA47F" w:rsidR="00187C2A" w:rsidRPr="00187C2A" w:rsidRDefault="00187C2A" w:rsidP="004F67CA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87C2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32,7</w:t>
            </w:r>
          </w:p>
        </w:tc>
      </w:tr>
      <w:tr w:rsidR="008E0FE3" w:rsidRPr="00187C2A" w14:paraId="39265380" w14:textId="0C9212DC" w:rsidTr="00C768EC">
        <w:trPr>
          <w:trHeight w:val="70"/>
        </w:trPr>
        <w:tc>
          <w:tcPr>
            <w:tcW w:w="877" w:type="pct"/>
            <w:gridSpan w:val="3"/>
          </w:tcPr>
          <w:p w14:paraId="7686E43C" w14:textId="22A33242" w:rsidR="002D77B5" w:rsidRPr="00187C2A" w:rsidRDefault="002D77B5" w:rsidP="004F67CA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proofErr w:type="spellStart"/>
            <w:r w:rsidRPr="00187C2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lastRenderedPageBreak/>
              <w:t>Онкозаболеваемость</w:t>
            </w:r>
            <w:proofErr w:type="spellEnd"/>
            <w:r w:rsidRPr="00187C2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(больные с впервые установленным диагнозом) на 100 тыс. населения:</w:t>
            </w:r>
          </w:p>
          <w:p w14:paraId="2FEEC7A9" w14:textId="77777777" w:rsidR="002D77B5" w:rsidRPr="00187C2A" w:rsidRDefault="002D77B5" w:rsidP="004F67CA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87C2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            всего;</w:t>
            </w:r>
          </w:p>
          <w:p w14:paraId="766E6D97" w14:textId="6281789A" w:rsidR="002D77B5" w:rsidRPr="00187C2A" w:rsidRDefault="002D77B5" w:rsidP="004F67CA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87C2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по возрастным группам</w:t>
            </w:r>
            <w:r w:rsidR="00187C2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:</w:t>
            </w:r>
          </w:p>
          <w:p w14:paraId="170A8383" w14:textId="35222384" w:rsidR="002D77B5" w:rsidRDefault="00187C2A" w:rsidP="00187C2A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взрослые 18 лет и старше;</w:t>
            </w:r>
          </w:p>
          <w:p w14:paraId="79B9465B" w14:textId="69CBE0D8" w:rsidR="00CF5D94" w:rsidRDefault="00CF5D94" w:rsidP="00187C2A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подростки (15-17 лет);</w:t>
            </w:r>
          </w:p>
          <w:p w14:paraId="4D7DBAA0" w14:textId="6DCEB36B" w:rsidR="00CF5D94" w:rsidRPr="00187C2A" w:rsidRDefault="00CF5D94" w:rsidP="00187C2A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дети (0-14 лет).</w:t>
            </w:r>
          </w:p>
          <w:p w14:paraId="0963F7FC" w14:textId="475E0B27" w:rsidR="002D77B5" w:rsidRPr="00187C2A" w:rsidRDefault="002D77B5" w:rsidP="004F67CA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87C2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городское население</w:t>
            </w:r>
            <w:r w:rsidR="003E6D7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всего</w:t>
            </w:r>
            <w:r w:rsidRPr="00187C2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;</w:t>
            </w:r>
          </w:p>
          <w:p w14:paraId="5B2D2549" w14:textId="4D08B18A" w:rsidR="002D77B5" w:rsidRPr="00187C2A" w:rsidRDefault="002D77B5" w:rsidP="004F67CA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87C2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lastRenderedPageBreak/>
              <w:t>городское население по возрастным группам;</w:t>
            </w:r>
          </w:p>
          <w:p w14:paraId="2C4E6AD0" w14:textId="0F6B3173" w:rsidR="002D77B5" w:rsidRPr="00187C2A" w:rsidRDefault="002D77B5" w:rsidP="004F67CA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87C2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сельское население</w:t>
            </w:r>
            <w:r w:rsidR="003E6D7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всего</w:t>
            </w:r>
            <w:r w:rsidRPr="00187C2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;</w:t>
            </w:r>
          </w:p>
          <w:p w14:paraId="5764883A" w14:textId="694F23EB" w:rsidR="002D77B5" w:rsidRPr="00187C2A" w:rsidRDefault="002D77B5" w:rsidP="004F67CA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87C2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сельское население по возрастным группа</w:t>
            </w:r>
            <w:r w:rsidR="003E6D7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м</w:t>
            </w:r>
          </w:p>
        </w:tc>
        <w:tc>
          <w:tcPr>
            <w:tcW w:w="237" w:type="pct"/>
          </w:tcPr>
          <w:p w14:paraId="46CAEAAB" w14:textId="77777777" w:rsidR="002D77B5" w:rsidRPr="00187C2A" w:rsidRDefault="002D77B5" w:rsidP="004F67CA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14:paraId="7199748A" w14:textId="77777777" w:rsidR="002D77B5" w:rsidRPr="00187C2A" w:rsidRDefault="002D77B5" w:rsidP="004F67CA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14:paraId="7D2A8BEB" w14:textId="77777777" w:rsidR="002D77B5" w:rsidRPr="00187C2A" w:rsidRDefault="002D77B5" w:rsidP="004F67CA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14:paraId="77FF80F5" w14:textId="0ACB0751" w:rsidR="002D77B5" w:rsidRPr="00187C2A" w:rsidRDefault="002D77B5" w:rsidP="004F67C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87C2A">
              <w:rPr>
                <w:rFonts w:ascii="Times New Roman" w:hAnsi="Times New Roman" w:cs="Times New Roman"/>
                <w:sz w:val="26"/>
                <w:szCs w:val="26"/>
              </w:rPr>
              <w:t>471</w:t>
            </w:r>
          </w:p>
        </w:tc>
        <w:tc>
          <w:tcPr>
            <w:tcW w:w="376" w:type="pct"/>
          </w:tcPr>
          <w:p w14:paraId="20033B8E" w14:textId="77777777" w:rsidR="002D77B5" w:rsidRPr="00187C2A" w:rsidRDefault="002D77B5" w:rsidP="004F67C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7107680" w14:textId="77777777" w:rsidR="002D77B5" w:rsidRPr="00187C2A" w:rsidRDefault="002D77B5" w:rsidP="004F67C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39E4D4A" w14:textId="77777777" w:rsidR="002D77B5" w:rsidRPr="00187C2A" w:rsidRDefault="002D77B5" w:rsidP="004F67C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4A92BB9" w14:textId="1A926951" w:rsidR="002D77B5" w:rsidRPr="00187C2A" w:rsidRDefault="002D77B5" w:rsidP="004F67C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87C2A">
              <w:rPr>
                <w:rFonts w:ascii="Times New Roman" w:hAnsi="Times New Roman" w:cs="Times New Roman"/>
                <w:sz w:val="26"/>
                <w:szCs w:val="26"/>
              </w:rPr>
              <w:t>506,27</w:t>
            </w:r>
          </w:p>
        </w:tc>
        <w:tc>
          <w:tcPr>
            <w:tcW w:w="375" w:type="pct"/>
          </w:tcPr>
          <w:p w14:paraId="18FF574A" w14:textId="77777777" w:rsidR="002D77B5" w:rsidRPr="00187C2A" w:rsidRDefault="002D77B5" w:rsidP="004F67C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6C467C2" w14:textId="77777777" w:rsidR="002D77B5" w:rsidRPr="00187C2A" w:rsidRDefault="002D77B5" w:rsidP="004F67C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94E4A9B" w14:textId="77777777" w:rsidR="002D77B5" w:rsidRPr="00187C2A" w:rsidRDefault="002D77B5" w:rsidP="004F67C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E8778B5" w14:textId="0D052CC0" w:rsidR="002D77B5" w:rsidRPr="00187C2A" w:rsidRDefault="002D77B5" w:rsidP="004F67C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87C2A">
              <w:rPr>
                <w:rFonts w:ascii="Times New Roman" w:hAnsi="Times New Roman" w:cs="Times New Roman"/>
                <w:sz w:val="26"/>
                <w:szCs w:val="26"/>
              </w:rPr>
              <w:t>474,42</w:t>
            </w:r>
          </w:p>
        </w:tc>
        <w:tc>
          <w:tcPr>
            <w:tcW w:w="375" w:type="pct"/>
            <w:gridSpan w:val="3"/>
          </w:tcPr>
          <w:p w14:paraId="1E2E7832" w14:textId="77777777" w:rsidR="002D77B5" w:rsidRPr="00187C2A" w:rsidRDefault="002D77B5" w:rsidP="004F67C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7C5E8BB" w14:textId="77777777" w:rsidR="002D77B5" w:rsidRPr="00187C2A" w:rsidRDefault="002D77B5" w:rsidP="004F67C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F7F9B57" w14:textId="77777777" w:rsidR="002D77B5" w:rsidRPr="00187C2A" w:rsidRDefault="002D77B5" w:rsidP="004F67C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753F596" w14:textId="2324D1DB" w:rsidR="002D77B5" w:rsidRPr="00187C2A" w:rsidRDefault="002D77B5" w:rsidP="00187C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87C2A">
              <w:rPr>
                <w:rFonts w:ascii="Times New Roman" w:hAnsi="Times New Roman" w:cs="Times New Roman"/>
                <w:sz w:val="26"/>
                <w:szCs w:val="26"/>
              </w:rPr>
              <w:t>528,23</w:t>
            </w:r>
          </w:p>
        </w:tc>
        <w:tc>
          <w:tcPr>
            <w:tcW w:w="331" w:type="pct"/>
          </w:tcPr>
          <w:p w14:paraId="1B015C3A" w14:textId="77777777" w:rsidR="002D77B5" w:rsidRPr="00187C2A" w:rsidRDefault="002D77B5" w:rsidP="004F67C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E3BE3A8" w14:textId="77777777" w:rsidR="002D77B5" w:rsidRPr="00187C2A" w:rsidRDefault="002D77B5" w:rsidP="004F67C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85A20EA" w14:textId="77777777" w:rsidR="002D77B5" w:rsidRPr="00187C2A" w:rsidRDefault="002D77B5" w:rsidP="004F67C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0C6465A" w14:textId="56939074" w:rsidR="002D77B5" w:rsidRPr="00187C2A" w:rsidRDefault="002D77B5" w:rsidP="004F67C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87C2A">
              <w:rPr>
                <w:rFonts w:ascii="Times New Roman" w:hAnsi="Times New Roman" w:cs="Times New Roman"/>
                <w:sz w:val="26"/>
                <w:szCs w:val="26"/>
              </w:rPr>
              <w:t>598,51</w:t>
            </w:r>
          </w:p>
        </w:tc>
        <w:tc>
          <w:tcPr>
            <w:tcW w:w="286" w:type="pct"/>
          </w:tcPr>
          <w:p w14:paraId="0185D3F9" w14:textId="77777777" w:rsidR="002D77B5" w:rsidRPr="00187C2A" w:rsidRDefault="002D77B5" w:rsidP="004F67C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621B2E1" w14:textId="77777777" w:rsidR="002D77B5" w:rsidRPr="00187C2A" w:rsidRDefault="002D77B5" w:rsidP="004F67C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DEF196F" w14:textId="77777777" w:rsidR="002D77B5" w:rsidRPr="00187C2A" w:rsidRDefault="002D77B5" w:rsidP="004F67C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91DB3E2" w14:textId="20770C74" w:rsidR="002D77B5" w:rsidRPr="00187C2A" w:rsidRDefault="002D77B5" w:rsidP="00187C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87C2A">
              <w:rPr>
                <w:rFonts w:ascii="Times New Roman" w:hAnsi="Times New Roman" w:cs="Times New Roman"/>
                <w:sz w:val="26"/>
                <w:szCs w:val="26"/>
              </w:rPr>
              <w:t>678,2</w:t>
            </w:r>
          </w:p>
        </w:tc>
        <w:tc>
          <w:tcPr>
            <w:tcW w:w="428" w:type="pct"/>
          </w:tcPr>
          <w:p w14:paraId="338ACE74" w14:textId="77777777" w:rsidR="002D77B5" w:rsidRPr="00187C2A" w:rsidRDefault="002D77B5" w:rsidP="004F67C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F1EFA73" w14:textId="77777777" w:rsidR="002D77B5" w:rsidRPr="00187C2A" w:rsidRDefault="002D77B5" w:rsidP="004F67C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F661BA6" w14:textId="77777777" w:rsidR="00187C2A" w:rsidRDefault="00187C2A" w:rsidP="004F67C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21B4DD5" w14:textId="348F7AC8" w:rsidR="002D77B5" w:rsidRPr="00187C2A" w:rsidRDefault="002D77B5" w:rsidP="004F67C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87C2A">
              <w:rPr>
                <w:rFonts w:ascii="Times New Roman" w:hAnsi="Times New Roman" w:cs="Times New Roman"/>
                <w:sz w:val="26"/>
                <w:szCs w:val="26"/>
              </w:rPr>
              <w:t>39</w:t>
            </w:r>
            <w:r w:rsidR="00187C2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5</w:t>
            </w:r>
          </w:p>
          <w:p w14:paraId="63EB45F6" w14:textId="77777777" w:rsidR="002D77B5" w:rsidRDefault="002D77B5" w:rsidP="00187C2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F121E40" w14:textId="77777777" w:rsidR="00187C2A" w:rsidRDefault="00187C2A" w:rsidP="00187C2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200E047" w14:textId="77777777" w:rsidR="00187C2A" w:rsidRDefault="00187C2A" w:rsidP="00187C2A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394</w:t>
            </w:r>
          </w:p>
          <w:p w14:paraId="084E15E3" w14:textId="77777777" w:rsidR="00CF5D94" w:rsidRDefault="00CF5D94" w:rsidP="00187C2A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14:paraId="1E0DEC92" w14:textId="77777777" w:rsidR="00CF5D94" w:rsidRDefault="00CF5D94" w:rsidP="00187C2A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0</w:t>
            </w:r>
          </w:p>
          <w:p w14:paraId="64F4177B" w14:textId="77777777" w:rsidR="00CF5D94" w:rsidRDefault="00CF5D94" w:rsidP="00187C2A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</w:t>
            </w:r>
          </w:p>
          <w:p w14:paraId="3E5E7FDE" w14:textId="77777777" w:rsidR="003E6D7F" w:rsidRDefault="003E6D7F" w:rsidP="00187C2A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14:paraId="59E4B070" w14:textId="77777777" w:rsidR="003E6D7F" w:rsidRDefault="003E6D7F" w:rsidP="00187C2A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266</w:t>
            </w:r>
          </w:p>
          <w:p w14:paraId="1979E829" w14:textId="77777777" w:rsidR="003E6D7F" w:rsidRDefault="003E6D7F" w:rsidP="00187C2A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14:paraId="57D4593B" w14:textId="77777777" w:rsidR="003E6D7F" w:rsidRDefault="003E6D7F" w:rsidP="00187C2A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14:paraId="500BD64E" w14:textId="77777777" w:rsidR="003E6D7F" w:rsidRDefault="003E6D7F" w:rsidP="00187C2A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14:paraId="46A42B0E" w14:textId="4A8BB36B" w:rsidR="003E6D7F" w:rsidRPr="00187C2A" w:rsidRDefault="003E6D7F" w:rsidP="00187C2A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129</w:t>
            </w:r>
          </w:p>
        </w:tc>
        <w:tc>
          <w:tcPr>
            <w:tcW w:w="430" w:type="pct"/>
          </w:tcPr>
          <w:p w14:paraId="2314A436" w14:textId="77777777" w:rsidR="002D77B5" w:rsidRPr="00187C2A" w:rsidRDefault="002D77B5" w:rsidP="004F67C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9EC6336" w14:textId="77777777" w:rsidR="002D77B5" w:rsidRPr="00187C2A" w:rsidRDefault="002D77B5" w:rsidP="004F67C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745287E" w14:textId="77777777" w:rsidR="00187C2A" w:rsidRDefault="00187C2A" w:rsidP="004F67C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8431239" w14:textId="126AD406" w:rsidR="002D77B5" w:rsidRPr="00187C2A" w:rsidRDefault="002D77B5" w:rsidP="004F67CA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87C2A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187C2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50</w:t>
            </w:r>
          </w:p>
          <w:p w14:paraId="7F2DEEA6" w14:textId="77777777" w:rsidR="002D77B5" w:rsidRDefault="002D77B5" w:rsidP="00187C2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BC3582A" w14:textId="77777777" w:rsidR="00187C2A" w:rsidRDefault="00187C2A" w:rsidP="00187C2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8D9DAF8" w14:textId="77777777" w:rsidR="00187C2A" w:rsidRDefault="00187C2A" w:rsidP="00187C2A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445</w:t>
            </w:r>
          </w:p>
          <w:p w14:paraId="0539A11E" w14:textId="77777777" w:rsidR="00CF5D94" w:rsidRDefault="00CF5D94" w:rsidP="00187C2A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14:paraId="42359163" w14:textId="77777777" w:rsidR="00CF5D94" w:rsidRDefault="00CF5D94" w:rsidP="00187C2A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3</w:t>
            </w:r>
          </w:p>
          <w:p w14:paraId="608A31CC" w14:textId="77777777" w:rsidR="00CF5D94" w:rsidRDefault="00CF5D94" w:rsidP="00187C2A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</w:t>
            </w:r>
          </w:p>
          <w:p w14:paraId="51270A2D" w14:textId="77777777" w:rsidR="003E6D7F" w:rsidRDefault="003E6D7F" w:rsidP="00187C2A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14:paraId="76FD11CB" w14:textId="77777777" w:rsidR="003E6D7F" w:rsidRDefault="003E6D7F" w:rsidP="00187C2A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294</w:t>
            </w:r>
          </w:p>
          <w:p w14:paraId="5C497D56" w14:textId="77777777" w:rsidR="003E6D7F" w:rsidRDefault="003E6D7F" w:rsidP="00187C2A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14:paraId="3EE6EBA3" w14:textId="77777777" w:rsidR="003E6D7F" w:rsidRDefault="003E6D7F" w:rsidP="00187C2A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14:paraId="35640813" w14:textId="77777777" w:rsidR="003E6D7F" w:rsidRDefault="003E6D7F" w:rsidP="00187C2A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14:paraId="4A7379DA" w14:textId="0AD7CB96" w:rsidR="003E6D7F" w:rsidRPr="00187C2A" w:rsidRDefault="003E6D7F" w:rsidP="00187C2A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156</w:t>
            </w:r>
          </w:p>
        </w:tc>
        <w:tc>
          <w:tcPr>
            <w:tcW w:w="429" w:type="pct"/>
          </w:tcPr>
          <w:p w14:paraId="57E3B7E2" w14:textId="77777777" w:rsidR="002D77B5" w:rsidRPr="00187C2A" w:rsidRDefault="002D77B5" w:rsidP="004F67C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3083B6D" w14:textId="77777777" w:rsidR="002D77B5" w:rsidRPr="00187C2A" w:rsidRDefault="002D77B5" w:rsidP="004F67C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8361967" w14:textId="77777777" w:rsidR="00187C2A" w:rsidRDefault="00187C2A" w:rsidP="004F67CA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14:paraId="529EBC56" w14:textId="2CB7C236" w:rsidR="002D77B5" w:rsidRPr="00187C2A" w:rsidRDefault="002D77B5" w:rsidP="004F67CA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87C2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5</w:t>
            </w:r>
            <w:r w:rsidR="00187C2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12</w:t>
            </w:r>
          </w:p>
          <w:p w14:paraId="2DD1CE18" w14:textId="77777777" w:rsidR="002D77B5" w:rsidRDefault="002D77B5" w:rsidP="004F67CA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14:paraId="7045F9B9" w14:textId="77777777" w:rsidR="00187C2A" w:rsidRDefault="00187C2A" w:rsidP="004F67CA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14:paraId="2D04D852" w14:textId="77777777" w:rsidR="00187C2A" w:rsidRDefault="00187C2A" w:rsidP="004F67CA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511</w:t>
            </w:r>
          </w:p>
          <w:p w14:paraId="40A79937" w14:textId="77777777" w:rsidR="00CF5D94" w:rsidRDefault="00CF5D94" w:rsidP="004F67CA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14:paraId="22630C3F" w14:textId="77777777" w:rsidR="00CF5D94" w:rsidRDefault="00CF5D94" w:rsidP="004F67CA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0</w:t>
            </w:r>
          </w:p>
          <w:p w14:paraId="2FA879DE" w14:textId="77777777" w:rsidR="00CF5D94" w:rsidRDefault="00CF5D94" w:rsidP="004F67CA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</w:t>
            </w:r>
          </w:p>
          <w:p w14:paraId="64B18DF2" w14:textId="77777777" w:rsidR="003E6D7F" w:rsidRDefault="003E6D7F" w:rsidP="004F67CA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14:paraId="7992D0A6" w14:textId="77777777" w:rsidR="003E6D7F" w:rsidRDefault="003E6D7F" w:rsidP="004F67CA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331</w:t>
            </w:r>
          </w:p>
          <w:p w14:paraId="1F6DD799" w14:textId="77777777" w:rsidR="003E6D7F" w:rsidRDefault="003E6D7F" w:rsidP="004F67CA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14:paraId="723AD673" w14:textId="77777777" w:rsidR="003E6D7F" w:rsidRDefault="003E6D7F" w:rsidP="004F67CA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14:paraId="3B5F4C85" w14:textId="77777777" w:rsidR="003E6D7F" w:rsidRDefault="003E6D7F" w:rsidP="004F67CA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14:paraId="38B34632" w14:textId="208D03E5" w:rsidR="003E6D7F" w:rsidRPr="00187C2A" w:rsidRDefault="003E6D7F" w:rsidP="004F67CA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181</w:t>
            </w:r>
          </w:p>
        </w:tc>
        <w:tc>
          <w:tcPr>
            <w:tcW w:w="429" w:type="pct"/>
            <w:tcBorders>
              <w:top w:val="single" w:sz="4" w:space="0" w:color="auto"/>
            </w:tcBorders>
          </w:tcPr>
          <w:p w14:paraId="4F7BBC3F" w14:textId="3257E295" w:rsidR="002D77B5" w:rsidRPr="00187C2A" w:rsidRDefault="002D77B5" w:rsidP="004F67C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15C5D6C" w14:textId="77777777" w:rsidR="002D77B5" w:rsidRPr="00187C2A" w:rsidRDefault="002D77B5" w:rsidP="003E11E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E2185CC" w14:textId="77777777" w:rsidR="00187C2A" w:rsidRDefault="00187C2A" w:rsidP="003E11E7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14:paraId="0EB0D12C" w14:textId="1852FF86" w:rsidR="002D77B5" w:rsidRPr="00187C2A" w:rsidRDefault="00187C2A" w:rsidP="003E11E7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575</w:t>
            </w:r>
          </w:p>
          <w:p w14:paraId="5A8888CA" w14:textId="77777777" w:rsidR="002D77B5" w:rsidRDefault="002D77B5" w:rsidP="003E11E7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14:paraId="3A22654F" w14:textId="77777777" w:rsidR="00187C2A" w:rsidRDefault="00187C2A" w:rsidP="003E11E7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14:paraId="750FA9A7" w14:textId="77777777" w:rsidR="00187C2A" w:rsidRDefault="00187C2A" w:rsidP="003E11E7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572</w:t>
            </w:r>
          </w:p>
          <w:p w14:paraId="2C66422C" w14:textId="77777777" w:rsidR="00CF5D94" w:rsidRDefault="00CF5D94" w:rsidP="003E11E7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14:paraId="39229BF9" w14:textId="77777777" w:rsidR="00CF5D94" w:rsidRDefault="00CF5D94" w:rsidP="003E11E7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0</w:t>
            </w:r>
          </w:p>
          <w:p w14:paraId="0A3F0F4E" w14:textId="77777777" w:rsidR="00CF5D94" w:rsidRDefault="00CF5D94" w:rsidP="003E11E7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3</w:t>
            </w:r>
          </w:p>
          <w:p w14:paraId="59EB76C8" w14:textId="77777777" w:rsidR="003E6D7F" w:rsidRDefault="003E6D7F" w:rsidP="003E11E7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14:paraId="60592E69" w14:textId="77777777" w:rsidR="003E6D7F" w:rsidRDefault="003E6D7F" w:rsidP="003E11E7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375</w:t>
            </w:r>
          </w:p>
          <w:p w14:paraId="03D89B43" w14:textId="77777777" w:rsidR="003E6D7F" w:rsidRDefault="003E6D7F" w:rsidP="003E11E7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14:paraId="68760EA7" w14:textId="77777777" w:rsidR="003E6D7F" w:rsidRDefault="003E6D7F" w:rsidP="003E11E7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14:paraId="3B6DCE3F" w14:textId="77777777" w:rsidR="003E6D7F" w:rsidRDefault="003E6D7F" w:rsidP="003E11E7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14:paraId="4AE90003" w14:textId="19126CF8" w:rsidR="003E6D7F" w:rsidRPr="00187C2A" w:rsidRDefault="003E6D7F" w:rsidP="003E11E7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200</w:t>
            </w:r>
          </w:p>
        </w:tc>
        <w:tc>
          <w:tcPr>
            <w:tcW w:w="427" w:type="pct"/>
            <w:tcBorders>
              <w:top w:val="single" w:sz="4" w:space="0" w:color="auto"/>
            </w:tcBorders>
          </w:tcPr>
          <w:p w14:paraId="730A7B5B" w14:textId="77777777" w:rsidR="002D77B5" w:rsidRDefault="002D77B5" w:rsidP="004F67C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D7E2066" w14:textId="77777777" w:rsidR="00187C2A" w:rsidRDefault="00187C2A" w:rsidP="004F67C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1EAF87D" w14:textId="77777777" w:rsidR="00187C2A" w:rsidRDefault="00187C2A" w:rsidP="004F67C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17B8F6F" w14:textId="77777777" w:rsidR="00187C2A" w:rsidRDefault="00187C2A" w:rsidP="004F67CA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566</w:t>
            </w:r>
          </w:p>
          <w:p w14:paraId="281817D2" w14:textId="77777777" w:rsidR="00187C2A" w:rsidRDefault="00187C2A" w:rsidP="004F67CA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14:paraId="78991B0C" w14:textId="77777777" w:rsidR="00187C2A" w:rsidRDefault="00187C2A" w:rsidP="004F67CA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14:paraId="3834E9F9" w14:textId="77777777" w:rsidR="00187C2A" w:rsidRDefault="00187C2A" w:rsidP="004F67CA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564</w:t>
            </w:r>
          </w:p>
          <w:p w14:paraId="75E13681" w14:textId="77777777" w:rsidR="00CF5D94" w:rsidRDefault="00CF5D94" w:rsidP="004F67CA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14:paraId="532BD9E4" w14:textId="77777777" w:rsidR="00CF5D94" w:rsidRDefault="00CF5D94" w:rsidP="004F67CA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</w:t>
            </w:r>
          </w:p>
          <w:p w14:paraId="21E721BC" w14:textId="77777777" w:rsidR="00CF5D94" w:rsidRDefault="00CF5D94" w:rsidP="004F67CA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</w:t>
            </w:r>
          </w:p>
          <w:p w14:paraId="6F969430" w14:textId="77777777" w:rsidR="003E6D7F" w:rsidRDefault="003E6D7F" w:rsidP="004F67CA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14:paraId="3FC52D46" w14:textId="77777777" w:rsidR="003E6D7F" w:rsidRDefault="003E6D7F" w:rsidP="004F67CA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381</w:t>
            </w:r>
          </w:p>
          <w:p w14:paraId="1E46329B" w14:textId="77777777" w:rsidR="003E6D7F" w:rsidRDefault="003E6D7F" w:rsidP="004F67CA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14:paraId="3524EC65" w14:textId="77777777" w:rsidR="003E6D7F" w:rsidRDefault="003E6D7F" w:rsidP="004F67CA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14:paraId="2BE18B99" w14:textId="77777777" w:rsidR="003E6D7F" w:rsidRDefault="003E6D7F" w:rsidP="004F67CA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14:paraId="5AEA2703" w14:textId="37C35041" w:rsidR="003E6D7F" w:rsidRPr="00187C2A" w:rsidRDefault="003E6D7F" w:rsidP="004F67CA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185</w:t>
            </w:r>
          </w:p>
        </w:tc>
      </w:tr>
      <w:tr w:rsidR="008E0FE3" w:rsidRPr="00187C2A" w14:paraId="76AC7223" w14:textId="63E7748E" w:rsidTr="00C768EC">
        <w:tc>
          <w:tcPr>
            <w:tcW w:w="877" w:type="pct"/>
            <w:gridSpan w:val="3"/>
          </w:tcPr>
          <w:p w14:paraId="7FFF4B0A" w14:textId="77777777" w:rsidR="003E6D7F" w:rsidRPr="003E6D7F" w:rsidRDefault="002D77B5" w:rsidP="004F67CA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3E6D7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lastRenderedPageBreak/>
              <w:t>Первичная заболеваемость</w:t>
            </w:r>
            <w:r w:rsidRPr="00187C2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3E6D7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диабетом:</w:t>
            </w:r>
          </w:p>
          <w:p w14:paraId="0E5E34F6" w14:textId="7C634A78" w:rsidR="002D77B5" w:rsidRPr="003E6D7F" w:rsidRDefault="003E6D7F" w:rsidP="004F67CA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</w:t>
            </w:r>
            <w:r w:rsidR="002D77B5" w:rsidRPr="003E6D7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бщая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;</w:t>
            </w:r>
          </w:p>
          <w:p w14:paraId="46311268" w14:textId="296D13BE" w:rsidR="003E6D7F" w:rsidRDefault="003E6D7F" w:rsidP="004F67CA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по возрастным группам:</w:t>
            </w:r>
          </w:p>
          <w:p w14:paraId="4F228494" w14:textId="63269413" w:rsidR="002D77B5" w:rsidRPr="003E6D7F" w:rsidRDefault="003E6D7F" w:rsidP="004F67CA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0-17 лет</w:t>
            </w:r>
          </w:p>
        </w:tc>
        <w:tc>
          <w:tcPr>
            <w:tcW w:w="237" w:type="pct"/>
          </w:tcPr>
          <w:p w14:paraId="7A44F8FB" w14:textId="77777777" w:rsidR="002D77B5" w:rsidRPr="003E6D7F" w:rsidRDefault="002D77B5" w:rsidP="004F67CA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14:paraId="038C5B65" w14:textId="77777777" w:rsidR="003E6D7F" w:rsidRPr="003E6D7F" w:rsidRDefault="003E6D7F" w:rsidP="004F67CA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14:paraId="43109F82" w14:textId="7FEEB46B" w:rsidR="002D77B5" w:rsidRPr="00187C2A" w:rsidRDefault="002D77B5" w:rsidP="004F67C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87C2A">
              <w:rPr>
                <w:rFonts w:ascii="Times New Roman" w:hAnsi="Times New Roman" w:cs="Times New Roman"/>
                <w:sz w:val="26"/>
                <w:szCs w:val="26"/>
              </w:rPr>
              <w:t>228</w:t>
            </w:r>
          </w:p>
        </w:tc>
        <w:tc>
          <w:tcPr>
            <w:tcW w:w="376" w:type="pct"/>
          </w:tcPr>
          <w:p w14:paraId="6FC40E79" w14:textId="77777777" w:rsidR="002D77B5" w:rsidRPr="00187C2A" w:rsidRDefault="002D77B5" w:rsidP="004F67C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2E37977" w14:textId="77777777" w:rsidR="003E6D7F" w:rsidRDefault="003E6D7F" w:rsidP="004F67C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F6C2667" w14:textId="3A9AE22C" w:rsidR="002D77B5" w:rsidRPr="00187C2A" w:rsidRDefault="002D77B5" w:rsidP="004F67C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87C2A">
              <w:rPr>
                <w:rFonts w:ascii="Times New Roman" w:hAnsi="Times New Roman" w:cs="Times New Roman"/>
                <w:sz w:val="26"/>
                <w:szCs w:val="26"/>
              </w:rPr>
              <w:t>279</w:t>
            </w:r>
          </w:p>
        </w:tc>
        <w:tc>
          <w:tcPr>
            <w:tcW w:w="375" w:type="pct"/>
          </w:tcPr>
          <w:p w14:paraId="030A0D5F" w14:textId="77777777" w:rsidR="002D77B5" w:rsidRPr="00187C2A" w:rsidRDefault="002D77B5" w:rsidP="004F67C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0C1C554" w14:textId="77777777" w:rsidR="003E6D7F" w:rsidRDefault="003E6D7F" w:rsidP="004F67C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3AFA1B8" w14:textId="4BB7AF02" w:rsidR="002D77B5" w:rsidRPr="00187C2A" w:rsidRDefault="002D77B5" w:rsidP="004F67C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87C2A">
              <w:rPr>
                <w:rFonts w:ascii="Times New Roman" w:hAnsi="Times New Roman" w:cs="Times New Roman"/>
                <w:sz w:val="26"/>
                <w:szCs w:val="26"/>
              </w:rPr>
              <w:t>302</w:t>
            </w:r>
          </w:p>
        </w:tc>
        <w:tc>
          <w:tcPr>
            <w:tcW w:w="375" w:type="pct"/>
            <w:gridSpan w:val="3"/>
          </w:tcPr>
          <w:p w14:paraId="73DBF020" w14:textId="77777777" w:rsidR="002D77B5" w:rsidRPr="00187C2A" w:rsidRDefault="002D77B5" w:rsidP="004F67C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D40448F" w14:textId="77777777" w:rsidR="003E6D7F" w:rsidRDefault="003E6D7F" w:rsidP="004F67C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797FC20" w14:textId="336A3A03" w:rsidR="002D77B5" w:rsidRPr="00187C2A" w:rsidRDefault="002D77B5" w:rsidP="004F67C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87C2A">
              <w:rPr>
                <w:rFonts w:ascii="Times New Roman" w:hAnsi="Times New Roman" w:cs="Times New Roman"/>
                <w:sz w:val="26"/>
                <w:szCs w:val="26"/>
              </w:rPr>
              <w:t>439</w:t>
            </w:r>
          </w:p>
        </w:tc>
        <w:tc>
          <w:tcPr>
            <w:tcW w:w="331" w:type="pct"/>
          </w:tcPr>
          <w:p w14:paraId="7CB0453E" w14:textId="77777777" w:rsidR="002D77B5" w:rsidRPr="00187C2A" w:rsidRDefault="002D77B5" w:rsidP="004F67C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C35323B" w14:textId="77777777" w:rsidR="003E6D7F" w:rsidRDefault="003E6D7F" w:rsidP="004F67C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15D51C3" w14:textId="7592CFA7" w:rsidR="002D77B5" w:rsidRPr="00187C2A" w:rsidRDefault="002D77B5" w:rsidP="004F67C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87C2A">
              <w:rPr>
                <w:rFonts w:ascii="Times New Roman" w:hAnsi="Times New Roman" w:cs="Times New Roman"/>
                <w:sz w:val="26"/>
                <w:szCs w:val="26"/>
              </w:rPr>
              <w:t>384</w:t>
            </w:r>
          </w:p>
        </w:tc>
        <w:tc>
          <w:tcPr>
            <w:tcW w:w="286" w:type="pct"/>
          </w:tcPr>
          <w:p w14:paraId="44167198" w14:textId="77777777" w:rsidR="002D77B5" w:rsidRPr="00187C2A" w:rsidRDefault="002D77B5" w:rsidP="004F67C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FAE4EFC" w14:textId="77777777" w:rsidR="003E6D7F" w:rsidRDefault="003E6D7F" w:rsidP="004F67C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C10A033" w14:textId="3FD4BEF3" w:rsidR="002D77B5" w:rsidRPr="00187C2A" w:rsidRDefault="002D77B5" w:rsidP="004F67C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87C2A">
              <w:rPr>
                <w:rFonts w:ascii="Times New Roman" w:hAnsi="Times New Roman" w:cs="Times New Roman"/>
                <w:sz w:val="26"/>
                <w:szCs w:val="26"/>
              </w:rPr>
              <w:t>256</w:t>
            </w:r>
          </w:p>
        </w:tc>
        <w:tc>
          <w:tcPr>
            <w:tcW w:w="428" w:type="pct"/>
          </w:tcPr>
          <w:p w14:paraId="14DE7F0D" w14:textId="77777777" w:rsidR="002D77B5" w:rsidRPr="00187C2A" w:rsidRDefault="002D77B5" w:rsidP="004F67C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4A7C753" w14:textId="77777777" w:rsidR="003E6D7F" w:rsidRDefault="003E6D7F" w:rsidP="004F67C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ABB47AF" w14:textId="77777777" w:rsidR="002D77B5" w:rsidRDefault="002D77B5" w:rsidP="004F67CA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87C2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3E6D7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65</w:t>
            </w:r>
          </w:p>
          <w:p w14:paraId="4F3D12AE" w14:textId="77777777" w:rsidR="006C5727" w:rsidRDefault="006C5727" w:rsidP="004F67CA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14:paraId="79398F6E" w14:textId="77777777" w:rsidR="006C5727" w:rsidRDefault="006C5727" w:rsidP="004F67CA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14:paraId="36BCC3E1" w14:textId="304054CA" w:rsidR="006C5727" w:rsidRPr="003E6D7F" w:rsidRDefault="006C5727" w:rsidP="004F67CA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</w:t>
            </w:r>
          </w:p>
        </w:tc>
        <w:tc>
          <w:tcPr>
            <w:tcW w:w="430" w:type="pct"/>
          </w:tcPr>
          <w:p w14:paraId="02B36463" w14:textId="77777777" w:rsidR="002D77B5" w:rsidRPr="00187C2A" w:rsidRDefault="002D77B5" w:rsidP="004F67C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B9A4CA4" w14:textId="77777777" w:rsidR="002D77B5" w:rsidRDefault="002D77B5" w:rsidP="004F67C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C051D35" w14:textId="77777777" w:rsidR="003E6D7F" w:rsidRDefault="003E6D7F" w:rsidP="004F67CA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195</w:t>
            </w:r>
          </w:p>
          <w:p w14:paraId="420D2461" w14:textId="77777777" w:rsidR="006C5727" w:rsidRDefault="006C5727" w:rsidP="004F67CA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14:paraId="6F6679C6" w14:textId="77777777" w:rsidR="006C5727" w:rsidRDefault="006C5727" w:rsidP="004F67CA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14:paraId="371ECEAE" w14:textId="495A8D47" w:rsidR="006C5727" w:rsidRPr="003E6D7F" w:rsidRDefault="006C5727" w:rsidP="004F67CA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8</w:t>
            </w:r>
          </w:p>
        </w:tc>
        <w:tc>
          <w:tcPr>
            <w:tcW w:w="429" w:type="pct"/>
          </w:tcPr>
          <w:p w14:paraId="466C3EDF" w14:textId="77777777" w:rsidR="002D77B5" w:rsidRPr="00187C2A" w:rsidRDefault="002D77B5" w:rsidP="004F67C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D3186A7" w14:textId="77777777" w:rsidR="002D77B5" w:rsidRDefault="002D77B5" w:rsidP="004F67CA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14:paraId="12734D4A" w14:textId="77777777" w:rsidR="003E6D7F" w:rsidRDefault="003E6D7F" w:rsidP="004F67CA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251</w:t>
            </w:r>
          </w:p>
          <w:p w14:paraId="09803915" w14:textId="77777777" w:rsidR="006C5727" w:rsidRDefault="006C5727" w:rsidP="004F67CA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14:paraId="6F940172" w14:textId="77777777" w:rsidR="006C5727" w:rsidRDefault="006C5727" w:rsidP="004F67CA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14:paraId="0BF753D2" w14:textId="1C0862E2" w:rsidR="006C5727" w:rsidRPr="00187C2A" w:rsidRDefault="006C5727" w:rsidP="004F67CA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</w:t>
            </w:r>
          </w:p>
        </w:tc>
        <w:tc>
          <w:tcPr>
            <w:tcW w:w="429" w:type="pct"/>
          </w:tcPr>
          <w:p w14:paraId="4721CFE3" w14:textId="7E054802" w:rsidR="002D77B5" w:rsidRDefault="002D77B5" w:rsidP="004F67C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BA866FE" w14:textId="77777777" w:rsidR="003E6D7F" w:rsidRPr="00CF5D94" w:rsidRDefault="003E6D7F" w:rsidP="004F67C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93733C3" w14:textId="77777777" w:rsidR="002D77B5" w:rsidRDefault="002D77B5" w:rsidP="003E11E7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CF5D94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326</w:t>
            </w:r>
          </w:p>
          <w:p w14:paraId="6F731867" w14:textId="77777777" w:rsidR="006C5727" w:rsidRDefault="006C5727" w:rsidP="003E11E7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14:paraId="0B3D3C39" w14:textId="77777777" w:rsidR="006C5727" w:rsidRDefault="006C5727" w:rsidP="003E11E7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14:paraId="3194A43B" w14:textId="473C1C8A" w:rsidR="006C5727" w:rsidRPr="00CF5D94" w:rsidRDefault="006C5727" w:rsidP="003E11E7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5</w:t>
            </w:r>
          </w:p>
        </w:tc>
        <w:tc>
          <w:tcPr>
            <w:tcW w:w="427" w:type="pct"/>
          </w:tcPr>
          <w:p w14:paraId="3FD801F3" w14:textId="77777777" w:rsidR="002D77B5" w:rsidRDefault="002D77B5" w:rsidP="004F67C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3175C93" w14:textId="77777777" w:rsidR="003E6D7F" w:rsidRDefault="003E6D7F" w:rsidP="004F67C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4F195FE" w14:textId="77777777" w:rsidR="003E6D7F" w:rsidRDefault="003E6D7F" w:rsidP="004F67CA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347</w:t>
            </w:r>
          </w:p>
          <w:p w14:paraId="0DBFA57A" w14:textId="77777777" w:rsidR="006C5727" w:rsidRDefault="006C5727" w:rsidP="004F67CA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14:paraId="723D1CAD" w14:textId="77777777" w:rsidR="006C5727" w:rsidRDefault="006C5727" w:rsidP="004F67CA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14:paraId="416F5CF4" w14:textId="2D82026C" w:rsidR="006C5727" w:rsidRPr="003E6D7F" w:rsidRDefault="006C5727" w:rsidP="004F67CA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</w:t>
            </w:r>
          </w:p>
        </w:tc>
      </w:tr>
      <w:tr w:rsidR="008E0FE3" w:rsidRPr="00187C2A" w14:paraId="55D50B1D" w14:textId="684DCFA9" w:rsidTr="00C768EC">
        <w:tc>
          <w:tcPr>
            <w:tcW w:w="877" w:type="pct"/>
            <w:gridSpan w:val="3"/>
          </w:tcPr>
          <w:p w14:paraId="50A39729" w14:textId="77777777" w:rsidR="002D77B5" w:rsidRPr="00187C2A" w:rsidRDefault="002D77B5" w:rsidP="004F67CA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87C2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Число отравлений (на 1000 населения) за год:</w:t>
            </w:r>
          </w:p>
          <w:p w14:paraId="2EEACFD8" w14:textId="70DB2B46" w:rsidR="002D77B5" w:rsidRDefault="006C5727" w:rsidP="004F67CA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</w:t>
            </w:r>
            <w:r w:rsidR="002D77B5" w:rsidRPr="00187C2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бщее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;</w:t>
            </w:r>
          </w:p>
          <w:p w14:paraId="23181631" w14:textId="711DEB8C" w:rsidR="006C5727" w:rsidRPr="00187C2A" w:rsidRDefault="006C5727" w:rsidP="004F67CA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по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нозоформам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;</w:t>
            </w:r>
          </w:p>
          <w:p w14:paraId="4D790182" w14:textId="6C169476" w:rsidR="002D77B5" w:rsidRPr="00187C2A" w:rsidRDefault="002D77B5" w:rsidP="004F67CA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87C2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по возрастным группам</w:t>
            </w:r>
          </w:p>
        </w:tc>
        <w:tc>
          <w:tcPr>
            <w:tcW w:w="237" w:type="pct"/>
          </w:tcPr>
          <w:p w14:paraId="363BB3F1" w14:textId="77777777" w:rsidR="002D77B5" w:rsidRPr="00187C2A" w:rsidRDefault="002D77B5" w:rsidP="004F67CA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14:paraId="705D2820" w14:textId="77777777" w:rsidR="006C5727" w:rsidRPr="008E0FE3" w:rsidRDefault="006C5727" w:rsidP="006C5727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14:paraId="53F1B359" w14:textId="2FC9EB85" w:rsidR="002D77B5" w:rsidRPr="00187C2A" w:rsidRDefault="002D77B5" w:rsidP="006C572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87C2A">
              <w:rPr>
                <w:rFonts w:ascii="Times New Roman" w:hAnsi="Times New Roman" w:cs="Times New Roman"/>
                <w:sz w:val="26"/>
                <w:szCs w:val="26"/>
              </w:rPr>
              <w:t>0,42</w:t>
            </w:r>
          </w:p>
        </w:tc>
        <w:tc>
          <w:tcPr>
            <w:tcW w:w="376" w:type="pct"/>
          </w:tcPr>
          <w:p w14:paraId="7A7A499A" w14:textId="77777777" w:rsidR="002D77B5" w:rsidRPr="00187C2A" w:rsidRDefault="002D77B5" w:rsidP="004F67C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D4C33EE" w14:textId="77777777" w:rsidR="006C5727" w:rsidRDefault="006C5727" w:rsidP="004F67C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45D0265" w14:textId="40D95986" w:rsidR="002D77B5" w:rsidRPr="00187C2A" w:rsidRDefault="002D77B5" w:rsidP="004F67C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87C2A">
              <w:rPr>
                <w:rFonts w:ascii="Times New Roman" w:hAnsi="Times New Roman" w:cs="Times New Roman"/>
                <w:sz w:val="26"/>
                <w:szCs w:val="26"/>
              </w:rPr>
              <w:t>0,24</w:t>
            </w:r>
          </w:p>
        </w:tc>
        <w:tc>
          <w:tcPr>
            <w:tcW w:w="375" w:type="pct"/>
          </w:tcPr>
          <w:p w14:paraId="3F31A3B9" w14:textId="77777777" w:rsidR="002D77B5" w:rsidRPr="00187C2A" w:rsidRDefault="002D77B5" w:rsidP="004F67C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493B831" w14:textId="77777777" w:rsidR="006C5727" w:rsidRDefault="006C5727" w:rsidP="004F67C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DADA1DB" w14:textId="1F7131E4" w:rsidR="002D77B5" w:rsidRPr="00187C2A" w:rsidRDefault="002D77B5" w:rsidP="004F67C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87C2A">
              <w:rPr>
                <w:rFonts w:ascii="Times New Roman" w:hAnsi="Times New Roman" w:cs="Times New Roman"/>
                <w:sz w:val="26"/>
                <w:szCs w:val="26"/>
              </w:rPr>
              <w:t>0,32</w:t>
            </w:r>
          </w:p>
        </w:tc>
        <w:tc>
          <w:tcPr>
            <w:tcW w:w="375" w:type="pct"/>
            <w:gridSpan w:val="3"/>
          </w:tcPr>
          <w:p w14:paraId="59270B53" w14:textId="77777777" w:rsidR="002D77B5" w:rsidRPr="00187C2A" w:rsidRDefault="002D77B5" w:rsidP="004F67C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FBFC850" w14:textId="77777777" w:rsidR="006C5727" w:rsidRDefault="006C5727" w:rsidP="004F67C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E86E8CC" w14:textId="420E0AC4" w:rsidR="002D77B5" w:rsidRPr="00187C2A" w:rsidRDefault="002D77B5" w:rsidP="004F67C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87C2A">
              <w:rPr>
                <w:rFonts w:ascii="Times New Roman" w:hAnsi="Times New Roman" w:cs="Times New Roman"/>
                <w:sz w:val="26"/>
                <w:szCs w:val="26"/>
              </w:rPr>
              <w:t>0,48</w:t>
            </w:r>
          </w:p>
        </w:tc>
        <w:tc>
          <w:tcPr>
            <w:tcW w:w="331" w:type="pct"/>
          </w:tcPr>
          <w:p w14:paraId="489DDBBC" w14:textId="77777777" w:rsidR="002D77B5" w:rsidRPr="00187C2A" w:rsidRDefault="002D77B5" w:rsidP="004F67C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BA03ED8" w14:textId="77777777" w:rsidR="006C5727" w:rsidRDefault="006C5727" w:rsidP="004F67C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298162B" w14:textId="6B7466FF" w:rsidR="002D77B5" w:rsidRPr="00187C2A" w:rsidRDefault="002D77B5" w:rsidP="004F67C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87C2A"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</w:tc>
        <w:tc>
          <w:tcPr>
            <w:tcW w:w="286" w:type="pct"/>
          </w:tcPr>
          <w:p w14:paraId="7F974ACE" w14:textId="77777777" w:rsidR="002D77B5" w:rsidRPr="00187C2A" w:rsidRDefault="002D77B5" w:rsidP="004F67C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2E81D60" w14:textId="77777777" w:rsidR="006C5727" w:rsidRDefault="006C5727" w:rsidP="006C572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1C25391" w14:textId="7D97C832" w:rsidR="002D77B5" w:rsidRPr="00187C2A" w:rsidRDefault="002D77B5" w:rsidP="006C572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87C2A">
              <w:rPr>
                <w:rFonts w:ascii="Times New Roman" w:hAnsi="Times New Roman" w:cs="Times New Roman"/>
                <w:sz w:val="26"/>
                <w:szCs w:val="26"/>
              </w:rPr>
              <w:t>0,42</w:t>
            </w:r>
          </w:p>
        </w:tc>
        <w:tc>
          <w:tcPr>
            <w:tcW w:w="428" w:type="pct"/>
          </w:tcPr>
          <w:p w14:paraId="670C978C" w14:textId="77777777" w:rsidR="002D77B5" w:rsidRPr="00187C2A" w:rsidRDefault="002D77B5" w:rsidP="004F67C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7914FAC" w14:textId="77777777" w:rsidR="006C5727" w:rsidRDefault="006C5727" w:rsidP="004F67C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91EC6B3" w14:textId="1CFDB06D" w:rsidR="002D77B5" w:rsidRPr="006C5727" w:rsidRDefault="002D77B5" w:rsidP="004F67CA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87C2A">
              <w:rPr>
                <w:rFonts w:ascii="Times New Roman" w:hAnsi="Times New Roman" w:cs="Times New Roman"/>
                <w:sz w:val="26"/>
                <w:szCs w:val="26"/>
              </w:rPr>
              <w:t>0,</w:t>
            </w:r>
            <w:r w:rsidR="006C572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42</w:t>
            </w:r>
          </w:p>
        </w:tc>
        <w:tc>
          <w:tcPr>
            <w:tcW w:w="430" w:type="pct"/>
          </w:tcPr>
          <w:p w14:paraId="5CB9AFFF" w14:textId="77777777" w:rsidR="002D77B5" w:rsidRPr="00187C2A" w:rsidRDefault="002D77B5" w:rsidP="004F67C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9F2CF5D" w14:textId="77777777" w:rsidR="006C5727" w:rsidRDefault="006C5727" w:rsidP="004F67C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AA1A3D9" w14:textId="0DEE0B5F" w:rsidR="002D77B5" w:rsidRPr="006C5727" w:rsidRDefault="002D77B5" w:rsidP="004F67CA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87C2A">
              <w:rPr>
                <w:rFonts w:ascii="Times New Roman" w:hAnsi="Times New Roman" w:cs="Times New Roman"/>
                <w:sz w:val="26"/>
                <w:szCs w:val="26"/>
              </w:rPr>
              <w:t>0,</w:t>
            </w:r>
            <w:r w:rsidR="006C572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17</w:t>
            </w:r>
          </w:p>
        </w:tc>
        <w:tc>
          <w:tcPr>
            <w:tcW w:w="429" w:type="pct"/>
          </w:tcPr>
          <w:p w14:paraId="55BFC98D" w14:textId="77777777" w:rsidR="002D77B5" w:rsidRPr="00187C2A" w:rsidRDefault="002D77B5" w:rsidP="004F67C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12D57CC" w14:textId="77777777" w:rsidR="006C5727" w:rsidRDefault="006C5727" w:rsidP="004F67CA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14:paraId="7325F9D6" w14:textId="37648CA6" w:rsidR="002D77B5" w:rsidRPr="00187C2A" w:rsidRDefault="002D77B5" w:rsidP="004F67CA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87C2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0,07</w:t>
            </w:r>
          </w:p>
        </w:tc>
        <w:tc>
          <w:tcPr>
            <w:tcW w:w="429" w:type="pct"/>
          </w:tcPr>
          <w:p w14:paraId="3376EC38" w14:textId="2DC5C59C" w:rsidR="002D77B5" w:rsidRPr="006C5727" w:rsidRDefault="002D77B5" w:rsidP="004F67C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A9C2AB9" w14:textId="77777777" w:rsidR="006C5727" w:rsidRDefault="006C5727" w:rsidP="003E11E7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14:paraId="173AAA8C" w14:textId="57A06464" w:rsidR="002D77B5" w:rsidRPr="006C5727" w:rsidRDefault="002D77B5" w:rsidP="003E11E7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C572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0,3</w:t>
            </w:r>
            <w:r w:rsidR="006C572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</w:t>
            </w:r>
          </w:p>
        </w:tc>
        <w:tc>
          <w:tcPr>
            <w:tcW w:w="427" w:type="pct"/>
          </w:tcPr>
          <w:p w14:paraId="68E4919C" w14:textId="77777777" w:rsidR="002D77B5" w:rsidRDefault="002D77B5" w:rsidP="004F67C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23D14B2" w14:textId="77777777" w:rsidR="006C5727" w:rsidRDefault="006C5727" w:rsidP="004F67C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C246A21" w14:textId="5799D45C" w:rsidR="006C5727" w:rsidRPr="006C5727" w:rsidRDefault="006C5727" w:rsidP="004F67CA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0,26</w:t>
            </w:r>
          </w:p>
        </w:tc>
      </w:tr>
      <w:tr w:rsidR="008E0FE3" w:rsidRPr="00187C2A" w14:paraId="7A9AFB0C" w14:textId="6C081E65" w:rsidTr="00C768EC">
        <w:tc>
          <w:tcPr>
            <w:tcW w:w="877" w:type="pct"/>
            <w:gridSpan w:val="3"/>
          </w:tcPr>
          <w:p w14:paraId="69184DFF" w14:textId="77777777" w:rsidR="002D77B5" w:rsidRPr="00187C2A" w:rsidRDefault="002D77B5" w:rsidP="004F67CA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87C2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lastRenderedPageBreak/>
              <w:t>Профессиональные заболевания и отравления на 10 тыс. работающих:</w:t>
            </w:r>
          </w:p>
          <w:p w14:paraId="64751024" w14:textId="1354D5DF" w:rsidR="002D77B5" w:rsidRPr="00187C2A" w:rsidRDefault="002D77B5" w:rsidP="004F67CA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87C2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всего за год;</w:t>
            </w:r>
          </w:p>
          <w:p w14:paraId="79F9337B" w14:textId="704BF442" w:rsidR="002D77B5" w:rsidRPr="00187C2A" w:rsidRDefault="006C5727" w:rsidP="004F67CA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по группам населения;</w:t>
            </w:r>
          </w:p>
          <w:p w14:paraId="6838DFEE" w14:textId="77777777" w:rsidR="002D77B5" w:rsidRPr="00187C2A" w:rsidRDefault="002D77B5" w:rsidP="004F67CA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87C2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по </w:t>
            </w:r>
            <w:proofErr w:type="spellStart"/>
            <w:r w:rsidRPr="00187C2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нозоформам</w:t>
            </w:r>
            <w:proofErr w:type="spellEnd"/>
          </w:p>
        </w:tc>
        <w:tc>
          <w:tcPr>
            <w:tcW w:w="237" w:type="pct"/>
          </w:tcPr>
          <w:p w14:paraId="43B16968" w14:textId="29B001A2" w:rsidR="002D77B5" w:rsidRPr="00187C2A" w:rsidRDefault="002D77B5" w:rsidP="004F67C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6" w:type="pct"/>
          </w:tcPr>
          <w:p w14:paraId="762713F8" w14:textId="603B7B37" w:rsidR="002D77B5" w:rsidRPr="00187C2A" w:rsidRDefault="002D77B5" w:rsidP="004F67C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5" w:type="pct"/>
          </w:tcPr>
          <w:p w14:paraId="5435FBDE" w14:textId="77777777" w:rsidR="002D77B5" w:rsidRPr="00187C2A" w:rsidRDefault="002D77B5" w:rsidP="004F67C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60C4758" w14:textId="64F2E53D" w:rsidR="002D77B5" w:rsidRDefault="002D77B5" w:rsidP="004F67C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5514374" w14:textId="77777777" w:rsidR="006C5727" w:rsidRPr="00187C2A" w:rsidRDefault="006C5727" w:rsidP="004F67C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019D0B1" w14:textId="77777777" w:rsidR="002D77B5" w:rsidRPr="00187C2A" w:rsidRDefault="002D77B5" w:rsidP="004F67C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87C2A">
              <w:rPr>
                <w:rFonts w:ascii="Times New Roman" w:hAnsi="Times New Roman" w:cs="Times New Roman"/>
                <w:sz w:val="26"/>
                <w:szCs w:val="26"/>
              </w:rPr>
              <w:t>0,16</w:t>
            </w:r>
          </w:p>
        </w:tc>
        <w:tc>
          <w:tcPr>
            <w:tcW w:w="375" w:type="pct"/>
            <w:gridSpan w:val="3"/>
          </w:tcPr>
          <w:p w14:paraId="3A27E07E" w14:textId="2995A15E" w:rsidR="002D77B5" w:rsidRPr="00187C2A" w:rsidRDefault="002D77B5" w:rsidP="004F67C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1" w:type="pct"/>
          </w:tcPr>
          <w:p w14:paraId="4D56B7F7" w14:textId="77777777" w:rsidR="002D77B5" w:rsidRPr="00187C2A" w:rsidRDefault="002D77B5" w:rsidP="004F67C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6" w:type="pct"/>
          </w:tcPr>
          <w:p w14:paraId="12DC5C9E" w14:textId="77777777" w:rsidR="002D77B5" w:rsidRPr="00187C2A" w:rsidRDefault="002D77B5" w:rsidP="004F67C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6689915" w14:textId="6C5C6006" w:rsidR="006C5727" w:rsidRDefault="006C5727" w:rsidP="004F67C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EDCADF5" w14:textId="77777777" w:rsidR="006C5727" w:rsidRDefault="006C5727" w:rsidP="004F67C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F08C9D2" w14:textId="35C58290" w:rsidR="002D77B5" w:rsidRPr="00187C2A" w:rsidRDefault="002D77B5" w:rsidP="004F67C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87C2A">
              <w:rPr>
                <w:rFonts w:ascii="Times New Roman" w:hAnsi="Times New Roman" w:cs="Times New Roman"/>
                <w:sz w:val="26"/>
                <w:szCs w:val="26"/>
              </w:rPr>
              <w:t>0,273</w:t>
            </w:r>
          </w:p>
        </w:tc>
        <w:tc>
          <w:tcPr>
            <w:tcW w:w="428" w:type="pct"/>
          </w:tcPr>
          <w:p w14:paraId="5D88D6D8" w14:textId="761DC09D" w:rsidR="002D77B5" w:rsidRPr="00187C2A" w:rsidRDefault="002D77B5" w:rsidP="004F67C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0" w:type="pct"/>
          </w:tcPr>
          <w:p w14:paraId="51B42154" w14:textId="6E733999" w:rsidR="002D77B5" w:rsidRPr="00187C2A" w:rsidRDefault="002D77B5" w:rsidP="004F67C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9" w:type="pct"/>
          </w:tcPr>
          <w:p w14:paraId="64797B20" w14:textId="55759871" w:rsidR="002D77B5" w:rsidRPr="00187C2A" w:rsidRDefault="002D77B5" w:rsidP="004F67CA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429" w:type="pct"/>
          </w:tcPr>
          <w:p w14:paraId="6F20B3F0" w14:textId="1B661C9E" w:rsidR="002D77B5" w:rsidRPr="00187C2A" w:rsidRDefault="002D77B5" w:rsidP="003E11E7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427" w:type="pct"/>
          </w:tcPr>
          <w:p w14:paraId="0E83018E" w14:textId="77777777" w:rsidR="002D77B5" w:rsidRPr="00187C2A" w:rsidRDefault="002D77B5" w:rsidP="004F67C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C5727" w:rsidRPr="003D05A0" w14:paraId="2B14F6B5" w14:textId="52DF579C" w:rsidTr="008E0FE3">
        <w:tc>
          <w:tcPr>
            <w:tcW w:w="5000" w:type="pct"/>
            <w:gridSpan w:val="16"/>
          </w:tcPr>
          <w:p w14:paraId="5D30F042" w14:textId="4BD3FBA5" w:rsidR="006C5727" w:rsidRPr="00187C2A" w:rsidRDefault="006C5727" w:rsidP="004F67CA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87C2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Индикаторы, отражающие социальную обусловленность популяционного здоровья</w:t>
            </w:r>
          </w:p>
        </w:tc>
      </w:tr>
      <w:tr w:rsidR="008E0FE3" w:rsidRPr="00187C2A" w14:paraId="5FA5D822" w14:textId="397E0618" w:rsidTr="00C768EC">
        <w:tc>
          <w:tcPr>
            <w:tcW w:w="824" w:type="pct"/>
            <w:gridSpan w:val="2"/>
          </w:tcPr>
          <w:p w14:paraId="5E493666" w14:textId="77777777" w:rsidR="002D77B5" w:rsidRPr="00187C2A" w:rsidRDefault="002D77B5" w:rsidP="000E481B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87C2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Заболеваемость с впервые в жизни установленным диагнозом на 100 тыс. населения:</w:t>
            </w:r>
          </w:p>
          <w:p w14:paraId="39B8CD2F" w14:textId="05B337B3" w:rsidR="002D77B5" w:rsidRPr="00187C2A" w:rsidRDefault="002D77B5" w:rsidP="000E481B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87C2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все население: </w:t>
            </w:r>
          </w:p>
          <w:p w14:paraId="01A44DA8" w14:textId="1D788196" w:rsidR="002D77B5" w:rsidRPr="00187C2A" w:rsidRDefault="002D77B5" w:rsidP="000E481B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87C2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годовая</w:t>
            </w:r>
            <w:r w:rsidR="006C572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;</w:t>
            </w:r>
          </w:p>
          <w:p w14:paraId="1743E7BF" w14:textId="7CDC8BE5" w:rsidR="002D77B5" w:rsidRPr="00187C2A" w:rsidRDefault="004310E6" w:rsidP="000E481B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годовая </w:t>
            </w:r>
            <w:r w:rsidR="002D77B5" w:rsidRPr="00187C2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по возрастным группам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;</w:t>
            </w:r>
          </w:p>
          <w:p w14:paraId="5BEFF0AC" w14:textId="0EB0ABC2" w:rsidR="002D77B5" w:rsidRDefault="004310E6" w:rsidP="000E481B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динамическая внутригодовая;</w:t>
            </w:r>
          </w:p>
          <w:p w14:paraId="2AB9DE49" w14:textId="02342868" w:rsidR="004310E6" w:rsidRPr="00187C2A" w:rsidRDefault="004310E6" w:rsidP="000E481B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динамическая внутригодовая по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lastRenderedPageBreak/>
              <w:t>возрастным группам;</w:t>
            </w:r>
          </w:p>
          <w:p w14:paraId="1EF0CDD1" w14:textId="10760F28" w:rsidR="002D77B5" w:rsidRPr="00187C2A" w:rsidRDefault="002D77B5" w:rsidP="000E481B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87C2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взрослое население (18 лет и старше)</w:t>
            </w:r>
            <w:r w:rsidR="004310E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;</w:t>
            </w:r>
          </w:p>
          <w:p w14:paraId="3BDD7788" w14:textId="5E80A3EB" w:rsidR="002D77B5" w:rsidRPr="00187C2A" w:rsidRDefault="004310E6" w:rsidP="004310E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0-17 лет</w:t>
            </w:r>
          </w:p>
        </w:tc>
        <w:tc>
          <w:tcPr>
            <w:tcW w:w="290" w:type="pct"/>
            <w:gridSpan w:val="2"/>
          </w:tcPr>
          <w:p w14:paraId="3A3F7892" w14:textId="77777777" w:rsidR="002D77B5" w:rsidRPr="00187C2A" w:rsidRDefault="002D77B5" w:rsidP="004F67C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0013C8D" w14:textId="77777777" w:rsidR="002D77B5" w:rsidRPr="00187C2A" w:rsidRDefault="002D77B5" w:rsidP="004F67C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A5903E5" w14:textId="77777777" w:rsidR="004310E6" w:rsidRDefault="004310E6" w:rsidP="004F67C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BE01DDA" w14:textId="00CADDF4" w:rsidR="002D77B5" w:rsidRPr="00187C2A" w:rsidRDefault="002D77B5" w:rsidP="004F67C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87C2A">
              <w:rPr>
                <w:rFonts w:ascii="Times New Roman" w:hAnsi="Times New Roman" w:cs="Times New Roman"/>
                <w:sz w:val="26"/>
                <w:szCs w:val="26"/>
              </w:rPr>
              <w:t>26344,46</w:t>
            </w:r>
          </w:p>
        </w:tc>
        <w:tc>
          <w:tcPr>
            <w:tcW w:w="376" w:type="pct"/>
          </w:tcPr>
          <w:p w14:paraId="6FE61C0B" w14:textId="77777777" w:rsidR="002D77B5" w:rsidRPr="00187C2A" w:rsidRDefault="002D77B5" w:rsidP="004F67C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9CEC8C1" w14:textId="77777777" w:rsidR="002D77B5" w:rsidRPr="00187C2A" w:rsidRDefault="002D77B5" w:rsidP="004F67C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7267279" w14:textId="77777777" w:rsidR="004310E6" w:rsidRDefault="004310E6" w:rsidP="004F67C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52FA038" w14:textId="099A49A5" w:rsidR="002D77B5" w:rsidRPr="00187C2A" w:rsidRDefault="002D77B5" w:rsidP="004F67C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87C2A">
              <w:rPr>
                <w:rFonts w:ascii="Times New Roman" w:hAnsi="Times New Roman" w:cs="Times New Roman"/>
                <w:sz w:val="26"/>
                <w:szCs w:val="26"/>
              </w:rPr>
              <w:t>32688,7</w:t>
            </w:r>
          </w:p>
        </w:tc>
        <w:tc>
          <w:tcPr>
            <w:tcW w:w="422" w:type="pct"/>
            <w:gridSpan w:val="2"/>
          </w:tcPr>
          <w:p w14:paraId="0F22314E" w14:textId="77777777" w:rsidR="002D77B5" w:rsidRPr="00187C2A" w:rsidRDefault="002D77B5" w:rsidP="004F67C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DCA3037" w14:textId="77777777" w:rsidR="002D77B5" w:rsidRPr="00187C2A" w:rsidRDefault="002D77B5" w:rsidP="004F67C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E7309F9" w14:textId="77777777" w:rsidR="004310E6" w:rsidRDefault="004310E6" w:rsidP="004F67C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018F728" w14:textId="01327D5C" w:rsidR="002D77B5" w:rsidRPr="00187C2A" w:rsidRDefault="002D77B5" w:rsidP="004F67C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87C2A">
              <w:rPr>
                <w:rFonts w:ascii="Times New Roman" w:hAnsi="Times New Roman" w:cs="Times New Roman"/>
                <w:sz w:val="26"/>
                <w:szCs w:val="26"/>
              </w:rPr>
              <w:t>30941,48</w:t>
            </w:r>
          </w:p>
        </w:tc>
        <w:tc>
          <w:tcPr>
            <w:tcW w:w="326" w:type="pct"/>
          </w:tcPr>
          <w:p w14:paraId="38CEA8BA" w14:textId="77777777" w:rsidR="002D77B5" w:rsidRPr="00187C2A" w:rsidRDefault="002D77B5" w:rsidP="004F67C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B2BB053" w14:textId="77777777" w:rsidR="002D77B5" w:rsidRPr="00187C2A" w:rsidRDefault="002D77B5" w:rsidP="004F67C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CCFF277" w14:textId="77777777" w:rsidR="004310E6" w:rsidRDefault="004310E6" w:rsidP="004F67C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B980E11" w14:textId="6B761BFB" w:rsidR="002D77B5" w:rsidRPr="00187C2A" w:rsidRDefault="002D77B5" w:rsidP="004F67C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87C2A">
              <w:rPr>
                <w:rFonts w:ascii="Times New Roman" w:hAnsi="Times New Roman" w:cs="Times New Roman"/>
                <w:sz w:val="26"/>
                <w:szCs w:val="26"/>
              </w:rPr>
              <w:t>30739,41</w:t>
            </w:r>
          </w:p>
        </w:tc>
        <w:tc>
          <w:tcPr>
            <w:tcW w:w="333" w:type="pct"/>
            <w:gridSpan w:val="2"/>
          </w:tcPr>
          <w:p w14:paraId="43608109" w14:textId="77777777" w:rsidR="002D77B5" w:rsidRPr="00187C2A" w:rsidRDefault="002D77B5" w:rsidP="004F67C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8430E9C" w14:textId="77777777" w:rsidR="002D77B5" w:rsidRPr="00187C2A" w:rsidRDefault="002D77B5" w:rsidP="004F67C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6F27E3A" w14:textId="77777777" w:rsidR="004310E6" w:rsidRDefault="004310E6" w:rsidP="004F67C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CD078C2" w14:textId="1D9A8528" w:rsidR="002D77B5" w:rsidRPr="00187C2A" w:rsidRDefault="002D77B5" w:rsidP="004F67C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87C2A">
              <w:rPr>
                <w:rFonts w:ascii="Times New Roman" w:hAnsi="Times New Roman" w:cs="Times New Roman"/>
                <w:sz w:val="26"/>
                <w:szCs w:val="26"/>
              </w:rPr>
              <w:t>31053,49</w:t>
            </w:r>
          </w:p>
        </w:tc>
        <w:tc>
          <w:tcPr>
            <w:tcW w:w="286" w:type="pct"/>
          </w:tcPr>
          <w:p w14:paraId="5E3C8451" w14:textId="10B59183" w:rsidR="002D77B5" w:rsidRPr="00187C2A" w:rsidRDefault="002D77B5" w:rsidP="004F67C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8" w:type="pct"/>
          </w:tcPr>
          <w:p w14:paraId="52AD0558" w14:textId="77777777" w:rsidR="002D77B5" w:rsidRPr="00187C2A" w:rsidRDefault="002D77B5" w:rsidP="004F67C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2B2ECB7" w14:textId="77777777" w:rsidR="002D77B5" w:rsidRPr="00187C2A" w:rsidRDefault="002D77B5" w:rsidP="004F67C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724FE1C" w14:textId="77777777" w:rsidR="004310E6" w:rsidRDefault="004310E6" w:rsidP="004F67C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7E3FD71" w14:textId="77777777" w:rsidR="002D77B5" w:rsidRDefault="004310E6" w:rsidP="004F67C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60736</w:t>
            </w:r>
            <w:r w:rsidR="002D77B5" w:rsidRPr="00187C2A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4</w:t>
            </w:r>
            <w:r w:rsidR="002D77B5" w:rsidRPr="00187C2A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  <w:p w14:paraId="65EE9B58" w14:textId="77777777" w:rsidR="008E0FE3" w:rsidRDefault="008E0FE3" w:rsidP="004F67C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B699913" w14:textId="77777777" w:rsidR="008E0FE3" w:rsidRDefault="008E0FE3" w:rsidP="004F67C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32203FE" w14:textId="77777777" w:rsidR="008E0FE3" w:rsidRDefault="008E0FE3" w:rsidP="004F67C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CC6E9CC" w14:textId="77777777" w:rsidR="008E0FE3" w:rsidRDefault="008E0FE3" w:rsidP="004F67C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333A128" w14:textId="77777777" w:rsidR="008E0FE3" w:rsidRDefault="008E0FE3" w:rsidP="004F67C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0E50717" w14:textId="77777777" w:rsidR="008E0FE3" w:rsidRDefault="008E0FE3" w:rsidP="004F67C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2393D50" w14:textId="77777777" w:rsidR="008E0FE3" w:rsidRDefault="008E0FE3" w:rsidP="004F67C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7F5C6F3" w14:textId="77777777" w:rsidR="008E0FE3" w:rsidRDefault="008E0FE3" w:rsidP="004F67C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B0CE55D" w14:textId="77777777" w:rsidR="008E0FE3" w:rsidRDefault="008E0FE3" w:rsidP="004F67C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AFCFB74" w14:textId="5EF79B4A" w:rsidR="008E0FE3" w:rsidRPr="008E0FE3" w:rsidRDefault="008E0FE3" w:rsidP="004F67CA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124615,9</w:t>
            </w:r>
          </w:p>
        </w:tc>
        <w:tc>
          <w:tcPr>
            <w:tcW w:w="430" w:type="pct"/>
          </w:tcPr>
          <w:p w14:paraId="764751E0" w14:textId="77777777" w:rsidR="002D77B5" w:rsidRPr="00187C2A" w:rsidRDefault="002D77B5" w:rsidP="004F67C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91CFC2E" w14:textId="77777777" w:rsidR="002D77B5" w:rsidRPr="00187C2A" w:rsidRDefault="002D77B5" w:rsidP="004F67C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80349A6" w14:textId="77777777" w:rsidR="002D77B5" w:rsidRPr="00187C2A" w:rsidRDefault="002D77B5" w:rsidP="004F67C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6FB83B9" w14:textId="77777777" w:rsidR="002D77B5" w:rsidRDefault="004310E6" w:rsidP="004F67CA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78828,56</w:t>
            </w:r>
          </w:p>
          <w:p w14:paraId="60E12450" w14:textId="77777777" w:rsidR="008E0FE3" w:rsidRDefault="008E0FE3" w:rsidP="004F67CA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14:paraId="4B68C284" w14:textId="77777777" w:rsidR="008E0FE3" w:rsidRDefault="008E0FE3" w:rsidP="004F67CA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14:paraId="17BF53EC" w14:textId="77777777" w:rsidR="008E0FE3" w:rsidRDefault="008E0FE3" w:rsidP="004F67CA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14:paraId="71D232CD" w14:textId="77777777" w:rsidR="008E0FE3" w:rsidRDefault="008E0FE3" w:rsidP="004F67CA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14:paraId="520C9B70" w14:textId="77777777" w:rsidR="008E0FE3" w:rsidRDefault="008E0FE3" w:rsidP="004F67CA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14:paraId="3D565669" w14:textId="77777777" w:rsidR="008E0FE3" w:rsidRDefault="008E0FE3" w:rsidP="004F67CA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14:paraId="4108F298" w14:textId="77777777" w:rsidR="008E0FE3" w:rsidRDefault="008E0FE3" w:rsidP="004F67CA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14:paraId="77210C71" w14:textId="77777777" w:rsidR="008E0FE3" w:rsidRDefault="008E0FE3" w:rsidP="004F67CA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14:paraId="46730EA3" w14:textId="77777777" w:rsidR="008E0FE3" w:rsidRDefault="008E0FE3" w:rsidP="004F67CA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14:paraId="302ABC6B" w14:textId="6AC46869" w:rsidR="008E0FE3" w:rsidRPr="004310E6" w:rsidRDefault="008E0FE3" w:rsidP="004F67CA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134144,3</w:t>
            </w:r>
          </w:p>
        </w:tc>
        <w:tc>
          <w:tcPr>
            <w:tcW w:w="429" w:type="pct"/>
          </w:tcPr>
          <w:p w14:paraId="0B13ABAD" w14:textId="77777777" w:rsidR="002D77B5" w:rsidRPr="00187C2A" w:rsidRDefault="002D77B5" w:rsidP="004F67C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E97BB95" w14:textId="77777777" w:rsidR="002D77B5" w:rsidRPr="00187C2A" w:rsidRDefault="002D77B5" w:rsidP="00D21DB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6615794" w14:textId="77777777" w:rsidR="002D77B5" w:rsidRDefault="002D77B5" w:rsidP="00D21DB0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14:paraId="02E1BAF7" w14:textId="77777777" w:rsidR="004310E6" w:rsidRDefault="004310E6" w:rsidP="00D21DB0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7</w:t>
            </w:r>
            <w:r w:rsidR="008E0FE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9287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,</w:t>
            </w:r>
            <w:r w:rsidR="008E0FE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9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7</w:t>
            </w:r>
          </w:p>
          <w:p w14:paraId="0BF55247" w14:textId="77777777" w:rsidR="008E0FE3" w:rsidRDefault="008E0FE3" w:rsidP="00D21DB0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14:paraId="19AE79B7" w14:textId="77777777" w:rsidR="008E0FE3" w:rsidRDefault="008E0FE3" w:rsidP="00D21DB0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14:paraId="2DADECCE" w14:textId="77777777" w:rsidR="008E0FE3" w:rsidRDefault="008E0FE3" w:rsidP="00D21DB0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14:paraId="50AFBC2F" w14:textId="77777777" w:rsidR="008E0FE3" w:rsidRDefault="008E0FE3" w:rsidP="00D21DB0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14:paraId="3F7304EA" w14:textId="77777777" w:rsidR="008E0FE3" w:rsidRDefault="008E0FE3" w:rsidP="00D21DB0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14:paraId="5059DF0B" w14:textId="77777777" w:rsidR="008E0FE3" w:rsidRDefault="008E0FE3" w:rsidP="00D21DB0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14:paraId="699A8519" w14:textId="77777777" w:rsidR="008E0FE3" w:rsidRDefault="008E0FE3" w:rsidP="00D21DB0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14:paraId="24D9DFE7" w14:textId="77777777" w:rsidR="008E0FE3" w:rsidRDefault="008E0FE3" w:rsidP="00D21DB0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14:paraId="2D2D5F89" w14:textId="77777777" w:rsidR="008E0FE3" w:rsidRDefault="008E0FE3" w:rsidP="00D21DB0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14:paraId="6AC2B23C" w14:textId="4D86DD45" w:rsidR="008E0FE3" w:rsidRPr="00187C2A" w:rsidRDefault="008E0FE3" w:rsidP="00D21DB0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141668,7</w:t>
            </w:r>
          </w:p>
        </w:tc>
        <w:tc>
          <w:tcPr>
            <w:tcW w:w="429" w:type="pct"/>
          </w:tcPr>
          <w:p w14:paraId="3E8CB41C" w14:textId="77777777" w:rsidR="002D77B5" w:rsidRPr="004310E6" w:rsidRDefault="002D77B5" w:rsidP="004F67CA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14:paraId="36E663BA" w14:textId="77777777" w:rsidR="002D77B5" w:rsidRPr="004310E6" w:rsidRDefault="002D77B5" w:rsidP="004F67CA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14:paraId="7C8A64F1" w14:textId="77777777" w:rsidR="002D77B5" w:rsidRDefault="002D77B5" w:rsidP="004F67CA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14:paraId="38FBF19B" w14:textId="77777777" w:rsidR="008E0FE3" w:rsidRDefault="008E0FE3" w:rsidP="004F67CA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77366,47</w:t>
            </w:r>
          </w:p>
          <w:p w14:paraId="5F8144DF" w14:textId="77777777" w:rsidR="008E0FE3" w:rsidRDefault="008E0FE3" w:rsidP="004F67CA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14:paraId="04756A74" w14:textId="77777777" w:rsidR="008E0FE3" w:rsidRDefault="008E0FE3" w:rsidP="004F67CA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14:paraId="303DEA1C" w14:textId="77777777" w:rsidR="008E0FE3" w:rsidRDefault="008E0FE3" w:rsidP="004F67CA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14:paraId="206BC88C" w14:textId="77777777" w:rsidR="008E0FE3" w:rsidRDefault="008E0FE3" w:rsidP="004F67CA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14:paraId="3588F1E1" w14:textId="77777777" w:rsidR="008E0FE3" w:rsidRDefault="008E0FE3" w:rsidP="004F67CA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14:paraId="56C39CE7" w14:textId="77777777" w:rsidR="008E0FE3" w:rsidRDefault="008E0FE3" w:rsidP="004F67CA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14:paraId="743E21DF" w14:textId="77777777" w:rsidR="008E0FE3" w:rsidRDefault="008E0FE3" w:rsidP="004F67CA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14:paraId="1E8633EC" w14:textId="77777777" w:rsidR="008E0FE3" w:rsidRDefault="008E0FE3" w:rsidP="004F67CA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14:paraId="39775A5D" w14:textId="77777777" w:rsidR="008E0FE3" w:rsidRDefault="008E0FE3" w:rsidP="004F67CA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14:paraId="122CA207" w14:textId="03870204" w:rsidR="008E0FE3" w:rsidRPr="004310E6" w:rsidRDefault="008E0FE3" w:rsidP="004F67CA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134644,8</w:t>
            </w:r>
          </w:p>
        </w:tc>
        <w:tc>
          <w:tcPr>
            <w:tcW w:w="427" w:type="pct"/>
          </w:tcPr>
          <w:p w14:paraId="34C9764B" w14:textId="77777777" w:rsidR="002D77B5" w:rsidRDefault="002D77B5" w:rsidP="004F67CA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14:paraId="3BD43DB4" w14:textId="77777777" w:rsidR="008E0FE3" w:rsidRDefault="008E0FE3" w:rsidP="004F67CA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14:paraId="0E39045F" w14:textId="77777777" w:rsidR="008E0FE3" w:rsidRDefault="008E0FE3" w:rsidP="004F67CA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14:paraId="587FA1DB" w14:textId="77777777" w:rsidR="008E0FE3" w:rsidRDefault="008E0FE3" w:rsidP="004F67CA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48731,67</w:t>
            </w:r>
          </w:p>
          <w:p w14:paraId="17D41AF8" w14:textId="77777777" w:rsidR="008E0FE3" w:rsidRDefault="008E0FE3" w:rsidP="004F67CA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14:paraId="18E781C3" w14:textId="77777777" w:rsidR="008E0FE3" w:rsidRDefault="008E0FE3" w:rsidP="004F67CA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14:paraId="6A14F1D2" w14:textId="77777777" w:rsidR="008E0FE3" w:rsidRDefault="008E0FE3" w:rsidP="004F67CA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14:paraId="1E5C7F29" w14:textId="77777777" w:rsidR="008E0FE3" w:rsidRDefault="008E0FE3" w:rsidP="004F67CA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14:paraId="22C18B02" w14:textId="77777777" w:rsidR="008E0FE3" w:rsidRDefault="008E0FE3" w:rsidP="004F67CA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14:paraId="4128EB21" w14:textId="77777777" w:rsidR="008E0FE3" w:rsidRDefault="008E0FE3" w:rsidP="004F67CA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14:paraId="487BD7A7" w14:textId="77777777" w:rsidR="008E0FE3" w:rsidRDefault="008E0FE3" w:rsidP="004F67CA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14:paraId="57D7335D" w14:textId="77777777" w:rsidR="008E0FE3" w:rsidRDefault="008E0FE3" w:rsidP="004F67CA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14:paraId="52BE6285" w14:textId="77777777" w:rsidR="008E0FE3" w:rsidRDefault="008E0FE3" w:rsidP="004F67CA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14:paraId="32BC92B2" w14:textId="4D5DE11B" w:rsidR="008E0FE3" w:rsidRPr="004310E6" w:rsidRDefault="008E0FE3" w:rsidP="004F67CA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180291,7</w:t>
            </w:r>
          </w:p>
        </w:tc>
      </w:tr>
      <w:tr w:rsidR="008E0FE3" w:rsidRPr="00187C2A" w14:paraId="1BAF5932" w14:textId="0754978D" w:rsidTr="00C768EC">
        <w:tc>
          <w:tcPr>
            <w:tcW w:w="824" w:type="pct"/>
            <w:gridSpan w:val="2"/>
          </w:tcPr>
          <w:p w14:paraId="30FD9986" w14:textId="6CD64101" w:rsidR="002D77B5" w:rsidRPr="00187C2A" w:rsidRDefault="002D77B5" w:rsidP="000E481B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87C2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lastRenderedPageBreak/>
              <w:t>Заболеваемость с временной утратой трудоспособности:</w:t>
            </w:r>
          </w:p>
          <w:p w14:paraId="77CE1730" w14:textId="622488ED" w:rsidR="002D77B5" w:rsidRPr="00187C2A" w:rsidRDefault="008E0FE3" w:rsidP="000E481B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г</w:t>
            </w:r>
            <w:r w:rsidR="002D77B5" w:rsidRPr="00187C2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одовая</w:t>
            </w:r>
          </w:p>
        </w:tc>
        <w:tc>
          <w:tcPr>
            <w:tcW w:w="290" w:type="pct"/>
            <w:gridSpan w:val="2"/>
          </w:tcPr>
          <w:p w14:paraId="385C7470" w14:textId="77777777" w:rsidR="002D77B5" w:rsidRPr="00187C2A" w:rsidRDefault="002D77B5" w:rsidP="004F67CA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376" w:type="pct"/>
          </w:tcPr>
          <w:p w14:paraId="4DEBCB06" w14:textId="77777777" w:rsidR="002D77B5" w:rsidRPr="00187C2A" w:rsidRDefault="002D77B5" w:rsidP="004F67CA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422" w:type="pct"/>
            <w:gridSpan w:val="2"/>
          </w:tcPr>
          <w:p w14:paraId="69D872F4" w14:textId="77777777" w:rsidR="002D77B5" w:rsidRPr="00187C2A" w:rsidRDefault="002D77B5" w:rsidP="004F67CA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326" w:type="pct"/>
          </w:tcPr>
          <w:p w14:paraId="2FBEE950" w14:textId="77777777" w:rsidR="002D77B5" w:rsidRPr="00187C2A" w:rsidRDefault="002D77B5" w:rsidP="004F67CA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333" w:type="pct"/>
            <w:gridSpan w:val="2"/>
          </w:tcPr>
          <w:p w14:paraId="4A096067" w14:textId="77777777" w:rsidR="002D77B5" w:rsidRPr="00187C2A" w:rsidRDefault="002D77B5" w:rsidP="004F67CA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286" w:type="pct"/>
          </w:tcPr>
          <w:p w14:paraId="64C42E0D" w14:textId="0D133B4F" w:rsidR="002D77B5" w:rsidRPr="00187C2A" w:rsidRDefault="002D77B5" w:rsidP="004F67CA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428" w:type="pct"/>
          </w:tcPr>
          <w:p w14:paraId="1463F68A" w14:textId="77777777" w:rsidR="008E0FE3" w:rsidRDefault="008E0FE3" w:rsidP="004F67CA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14:paraId="43855830" w14:textId="77777777" w:rsidR="008E0FE3" w:rsidRDefault="008E0FE3" w:rsidP="004F67CA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14:paraId="5527925F" w14:textId="59F5BDF5" w:rsidR="002D77B5" w:rsidRPr="00187C2A" w:rsidRDefault="002D77B5" w:rsidP="004F67CA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87C2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</w:t>
            </w:r>
            <w:r w:rsidR="008E0FE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</w:t>
            </w:r>
            <w:r w:rsidRPr="00187C2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</w:t>
            </w:r>
            <w:r w:rsidR="008E0FE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4</w:t>
            </w:r>
            <w:r w:rsidRPr="00187C2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,</w:t>
            </w:r>
            <w:r w:rsidR="008E0FE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32</w:t>
            </w:r>
          </w:p>
        </w:tc>
        <w:tc>
          <w:tcPr>
            <w:tcW w:w="430" w:type="pct"/>
          </w:tcPr>
          <w:p w14:paraId="2B1569D6" w14:textId="77777777" w:rsidR="008E0FE3" w:rsidRDefault="008E0FE3" w:rsidP="004F67CA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14:paraId="1D7D2362" w14:textId="77777777" w:rsidR="008E0FE3" w:rsidRDefault="008E0FE3" w:rsidP="004F67CA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14:paraId="6A2724B2" w14:textId="6F8A08B6" w:rsidR="002D77B5" w:rsidRPr="00187C2A" w:rsidRDefault="002D77B5" w:rsidP="004F67CA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87C2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</w:t>
            </w:r>
            <w:r w:rsidR="008E0FE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303</w:t>
            </w:r>
            <w:r w:rsidRPr="00187C2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,</w:t>
            </w:r>
            <w:r w:rsidR="008E0FE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0</w:t>
            </w:r>
          </w:p>
        </w:tc>
        <w:tc>
          <w:tcPr>
            <w:tcW w:w="429" w:type="pct"/>
          </w:tcPr>
          <w:p w14:paraId="4B6FE941" w14:textId="77777777" w:rsidR="008E0FE3" w:rsidRDefault="008E0FE3" w:rsidP="004F67CA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14:paraId="7E49982E" w14:textId="77777777" w:rsidR="008E0FE3" w:rsidRDefault="008E0FE3" w:rsidP="004F67CA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14:paraId="7AB7A6DD" w14:textId="1F5440E0" w:rsidR="002D77B5" w:rsidRPr="00187C2A" w:rsidRDefault="002D77B5" w:rsidP="004F67CA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87C2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1213,01</w:t>
            </w:r>
          </w:p>
        </w:tc>
        <w:tc>
          <w:tcPr>
            <w:tcW w:w="429" w:type="pct"/>
          </w:tcPr>
          <w:p w14:paraId="445517DF" w14:textId="77777777" w:rsidR="008E0FE3" w:rsidRDefault="008E0FE3" w:rsidP="004F67CA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14:paraId="7BAA56AF" w14:textId="77777777" w:rsidR="008E0FE3" w:rsidRDefault="008E0FE3" w:rsidP="004F67CA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14:paraId="72896332" w14:textId="0F81A52D" w:rsidR="002D77B5" w:rsidRPr="008E0FE3" w:rsidRDefault="008E0FE3" w:rsidP="004F67CA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1068,65</w:t>
            </w:r>
          </w:p>
        </w:tc>
        <w:tc>
          <w:tcPr>
            <w:tcW w:w="427" w:type="pct"/>
          </w:tcPr>
          <w:p w14:paraId="2DB1FFCB" w14:textId="77777777" w:rsidR="002D77B5" w:rsidRDefault="002D77B5" w:rsidP="004F67CA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14:paraId="6FB64454" w14:textId="77777777" w:rsidR="008E0FE3" w:rsidRDefault="008E0FE3" w:rsidP="004F67CA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14:paraId="5346AA61" w14:textId="7A249C97" w:rsidR="008E0FE3" w:rsidRPr="00187C2A" w:rsidRDefault="008E0FE3" w:rsidP="004F67CA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1507,07</w:t>
            </w:r>
          </w:p>
        </w:tc>
      </w:tr>
      <w:tr w:rsidR="008E0FE3" w:rsidRPr="00187C2A" w14:paraId="5CF0ED06" w14:textId="590320E1" w:rsidTr="00C768EC">
        <w:tc>
          <w:tcPr>
            <w:tcW w:w="824" w:type="pct"/>
            <w:gridSpan w:val="2"/>
          </w:tcPr>
          <w:p w14:paraId="786180AA" w14:textId="725FE0B3" w:rsidR="002D77B5" w:rsidRPr="00187C2A" w:rsidRDefault="002D77B5" w:rsidP="000E481B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87C2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Инфекционные болезни (суммарно) с впервые в жизни установленным диагнозом на 100 тыс. населения:</w:t>
            </w:r>
          </w:p>
          <w:p w14:paraId="4F9204AD" w14:textId="70533272" w:rsidR="002D77B5" w:rsidRDefault="00C80173" w:rsidP="000E481B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г</w:t>
            </w:r>
            <w:r w:rsidR="002D77B5" w:rsidRPr="00187C2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одовая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;</w:t>
            </w:r>
          </w:p>
          <w:p w14:paraId="11701A9A" w14:textId="3E54F196" w:rsidR="00C80173" w:rsidRDefault="00C80173" w:rsidP="000E481B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годовая по возрастным группам:</w:t>
            </w:r>
          </w:p>
          <w:p w14:paraId="313EEE2F" w14:textId="1EB51EA4" w:rsidR="002D77B5" w:rsidRPr="00187C2A" w:rsidRDefault="00C80173" w:rsidP="000E481B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взрослые</w:t>
            </w:r>
          </w:p>
        </w:tc>
        <w:tc>
          <w:tcPr>
            <w:tcW w:w="290" w:type="pct"/>
            <w:gridSpan w:val="2"/>
          </w:tcPr>
          <w:p w14:paraId="564448C8" w14:textId="77777777" w:rsidR="002D77B5" w:rsidRPr="00187C2A" w:rsidRDefault="002D77B5" w:rsidP="004F67CA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14:paraId="14A8F3FB" w14:textId="77777777" w:rsidR="002D77B5" w:rsidRPr="00187C2A" w:rsidRDefault="002D77B5" w:rsidP="004F67CA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14:paraId="30A49710" w14:textId="77777777" w:rsidR="002D77B5" w:rsidRPr="00187C2A" w:rsidRDefault="002D77B5" w:rsidP="004F67CA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14:paraId="3544011A" w14:textId="77777777" w:rsidR="002D77B5" w:rsidRPr="00187C2A" w:rsidRDefault="002D77B5" w:rsidP="004F67CA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14:paraId="7C5263B7" w14:textId="27FCE965" w:rsidR="002D77B5" w:rsidRPr="00187C2A" w:rsidRDefault="002D77B5" w:rsidP="004F67C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87C2A">
              <w:rPr>
                <w:rFonts w:ascii="Times New Roman" w:hAnsi="Times New Roman" w:cs="Times New Roman"/>
                <w:sz w:val="26"/>
                <w:szCs w:val="26"/>
              </w:rPr>
              <w:t>1001,55</w:t>
            </w:r>
          </w:p>
        </w:tc>
        <w:tc>
          <w:tcPr>
            <w:tcW w:w="376" w:type="pct"/>
          </w:tcPr>
          <w:p w14:paraId="7FC86135" w14:textId="77777777" w:rsidR="002D77B5" w:rsidRPr="00187C2A" w:rsidRDefault="002D77B5" w:rsidP="004F67C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54626AA" w14:textId="77777777" w:rsidR="002D77B5" w:rsidRPr="00187C2A" w:rsidRDefault="002D77B5" w:rsidP="004F67C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F461DB4" w14:textId="77777777" w:rsidR="002D77B5" w:rsidRPr="00187C2A" w:rsidRDefault="002D77B5" w:rsidP="004F67C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FEE42FB" w14:textId="77777777" w:rsidR="002D77B5" w:rsidRPr="00187C2A" w:rsidRDefault="002D77B5" w:rsidP="004F67C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F0E8C6B" w14:textId="26B15FBC" w:rsidR="002D77B5" w:rsidRPr="00187C2A" w:rsidRDefault="002D77B5" w:rsidP="004F67C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87C2A">
              <w:rPr>
                <w:rFonts w:ascii="Times New Roman" w:hAnsi="Times New Roman" w:cs="Times New Roman"/>
                <w:sz w:val="26"/>
                <w:szCs w:val="26"/>
              </w:rPr>
              <w:t>1310,14</w:t>
            </w:r>
          </w:p>
        </w:tc>
        <w:tc>
          <w:tcPr>
            <w:tcW w:w="422" w:type="pct"/>
            <w:gridSpan w:val="2"/>
          </w:tcPr>
          <w:p w14:paraId="1C2DD484" w14:textId="77777777" w:rsidR="002D77B5" w:rsidRPr="00187C2A" w:rsidRDefault="002D77B5" w:rsidP="004F67C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53E984F" w14:textId="77777777" w:rsidR="002D77B5" w:rsidRPr="00187C2A" w:rsidRDefault="002D77B5" w:rsidP="004F67C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D65C5B2" w14:textId="77777777" w:rsidR="002D77B5" w:rsidRPr="00187C2A" w:rsidRDefault="002D77B5" w:rsidP="004F67C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45E23F0" w14:textId="77777777" w:rsidR="002D77B5" w:rsidRPr="00187C2A" w:rsidRDefault="002D77B5" w:rsidP="004F67C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B78C48B" w14:textId="79DC7EB9" w:rsidR="002D77B5" w:rsidRPr="00187C2A" w:rsidRDefault="002D77B5" w:rsidP="004F67C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87C2A">
              <w:rPr>
                <w:rFonts w:ascii="Times New Roman" w:hAnsi="Times New Roman" w:cs="Times New Roman"/>
                <w:sz w:val="26"/>
                <w:szCs w:val="26"/>
              </w:rPr>
              <w:t>1037,79</w:t>
            </w:r>
          </w:p>
        </w:tc>
        <w:tc>
          <w:tcPr>
            <w:tcW w:w="326" w:type="pct"/>
          </w:tcPr>
          <w:p w14:paraId="0318C75D" w14:textId="77777777" w:rsidR="002D77B5" w:rsidRPr="00187C2A" w:rsidRDefault="002D77B5" w:rsidP="004F67C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8A4FD78" w14:textId="77777777" w:rsidR="002D77B5" w:rsidRPr="00187C2A" w:rsidRDefault="002D77B5" w:rsidP="004F67C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C9CD7C3" w14:textId="77777777" w:rsidR="002D77B5" w:rsidRPr="00187C2A" w:rsidRDefault="002D77B5" w:rsidP="004F67C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80E2549" w14:textId="77777777" w:rsidR="002D77B5" w:rsidRPr="00187C2A" w:rsidRDefault="002D77B5" w:rsidP="004F67C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F2AF94A" w14:textId="398DF5A6" w:rsidR="002D77B5" w:rsidRPr="00187C2A" w:rsidRDefault="002D77B5" w:rsidP="004F67C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87C2A">
              <w:rPr>
                <w:rFonts w:ascii="Times New Roman" w:hAnsi="Times New Roman" w:cs="Times New Roman"/>
                <w:sz w:val="26"/>
                <w:szCs w:val="26"/>
              </w:rPr>
              <w:t>1390,3</w:t>
            </w:r>
          </w:p>
        </w:tc>
        <w:tc>
          <w:tcPr>
            <w:tcW w:w="333" w:type="pct"/>
            <w:gridSpan w:val="2"/>
          </w:tcPr>
          <w:p w14:paraId="1EAA626D" w14:textId="77777777" w:rsidR="002D77B5" w:rsidRPr="00187C2A" w:rsidRDefault="002D77B5" w:rsidP="004F67C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98EC193" w14:textId="77777777" w:rsidR="002D77B5" w:rsidRPr="00187C2A" w:rsidRDefault="002D77B5" w:rsidP="004F67C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4A4CCF0" w14:textId="77777777" w:rsidR="002D77B5" w:rsidRPr="00187C2A" w:rsidRDefault="002D77B5" w:rsidP="004F67C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156F74C" w14:textId="77777777" w:rsidR="002D77B5" w:rsidRPr="00187C2A" w:rsidRDefault="002D77B5" w:rsidP="004F67C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AA94C04" w14:textId="2DD57AEC" w:rsidR="002D77B5" w:rsidRPr="00187C2A" w:rsidRDefault="002D77B5" w:rsidP="004F67C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87C2A">
              <w:rPr>
                <w:rFonts w:ascii="Times New Roman" w:hAnsi="Times New Roman" w:cs="Times New Roman"/>
                <w:sz w:val="26"/>
                <w:szCs w:val="26"/>
              </w:rPr>
              <w:t>1247,54</w:t>
            </w:r>
          </w:p>
        </w:tc>
        <w:tc>
          <w:tcPr>
            <w:tcW w:w="286" w:type="pct"/>
          </w:tcPr>
          <w:p w14:paraId="0BD60C00" w14:textId="77777777" w:rsidR="002D77B5" w:rsidRPr="00187C2A" w:rsidRDefault="002D77B5" w:rsidP="004F67C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D97079C" w14:textId="77777777" w:rsidR="002D77B5" w:rsidRPr="00187C2A" w:rsidRDefault="002D77B5" w:rsidP="004F67C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60BBA93" w14:textId="77777777" w:rsidR="002D77B5" w:rsidRPr="00187C2A" w:rsidRDefault="002D77B5" w:rsidP="004F67C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945C537" w14:textId="77777777" w:rsidR="00C80173" w:rsidRDefault="00C80173" w:rsidP="004F67C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CA87554" w14:textId="7A99A864" w:rsidR="002D77B5" w:rsidRPr="00187C2A" w:rsidRDefault="002D77B5" w:rsidP="004F67C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87C2A">
              <w:rPr>
                <w:rFonts w:ascii="Times New Roman" w:hAnsi="Times New Roman" w:cs="Times New Roman"/>
                <w:sz w:val="26"/>
                <w:szCs w:val="26"/>
              </w:rPr>
              <w:t>1013,12</w:t>
            </w:r>
          </w:p>
        </w:tc>
        <w:tc>
          <w:tcPr>
            <w:tcW w:w="428" w:type="pct"/>
          </w:tcPr>
          <w:p w14:paraId="494552FB" w14:textId="77777777" w:rsidR="002D77B5" w:rsidRPr="00187C2A" w:rsidRDefault="002D77B5" w:rsidP="004F67C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AAB8FE1" w14:textId="77777777" w:rsidR="002D77B5" w:rsidRPr="00187C2A" w:rsidRDefault="002D77B5" w:rsidP="004F67C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160B656" w14:textId="77777777" w:rsidR="002D77B5" w:rsidRPr="00187C2A" w:rsidRDefault="002D77B5" w:rsidP="004F67C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D75F522" w14:textId="77777777" w:rsidR="002D77B5" w:rsidRPr="00187C2A" w:rsidRDefault="002D77B5" w:rsidP="004F67CA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14:paraId="388380F8" w14:textId="77777777" w:rsidR="00C80173" w:rsidRDefault="00C80173" w:rsidP="004F67CA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14:paraId="5E14536B" w14:textId="77777777" w:rsidR="00C80173" w:rsidRDefault="00C80173" w:rsidP="004F67CA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14:paraId="0A1540CD" w14:textId="77777777" w:rsidR="00C80173" w:rsidRDefault="00C80173" w:rsidP="004F67CA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14:paraId="45A9F03B" w14:textId="4CD10763" w:rsidR="002D77B5" w:rsidRPr="00187C2A" w:rsidRDefault="00C80173" w:rsidP="004F67CA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6419</w:t>
            </w:r>
          </w:p>
        </w:tc>
        <w:tc>
          <w:tcPr>
            <w:tcW w:w="430" w:type="pct"/>
          </w:tcPr>
          <w:p w14:paraId="2371E3AC" w14:textId="77777777" w:rsidR="002D77B5" w:rsidRPr="00187C2A" w:rsidRDefault="002D77B5" w:rsidP="004F67C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33807F6" w14:textId="77777777" w:rsidR="002D77B5" w:rsidRPr="00187C2A" w:rsidRDefault="002D77B5" w:rsidP="004F67C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7965755" w14:textId="77777777" w:rsidR="002D77B5" w:rsidRPr="00187C2A" w:rsidRDefault="002D77B5" w:rsidP="004F67C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80EA2B5" w14:textId="77777777" w:rsidR="00C80173" w:rsidRDefault="00C80173" w:rsidP="004F67CA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14:paraId="5D9570D1" w14:textId="77777777" w:rsidR="00C80173" w:rsidRDefault="00C80173" w:rsidP="004F67CA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14:paraId="6912438D" w14:textId="77777777" w:rsidR="00C80173" w:rsidRDefault="00C80173" w:rsidP="004F67CA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14:paraId="7C2042D5" w14:textId="77777777" w:rsidR="00C80173" w:rsidRDefault="00C80173" w:rsidP="004F67CA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14:paraId="11CB4EA8" w14:textId="7CB663D1" w:rsidR="002D77B5" w:rsidRPr="00C80173" w:rsidRDefault="00C80173" w:rsidP="004F67CA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11836</w:t>
            </w:r>
          </w:p>
        </w:tc>
        <w:tc>
          <w:tcPr>
            <w:tcW w:w="429" w:type="pct"/>
          </w:tcPr>
          <w:p w14:paraId="7643EAA3" w14:textId="77777777" w:rsidR="002D77B5" w:rsidRPr="00187C2A" w:rsidRDefault="002D77B5" w:rsidP="004F67C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8C7A6C4" w14:textId="77777777" w:rsidR="002D77B5" w:rsidRPr="00187C2A" w:rsidRDefault="002D77B5" w:rsidP="004F67C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B45E485" w14:textId="77777777" w:rsidR="002D77B5" w:rsidRPr="00187C2A" w:rsidRDefault="002D77B5" w:rsidP="004F67CA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14:paraId="035C8E5F" w14:textId="77777777" w:rsidR="002D77B5" w:rsidRPr="00187C2A" w:rsidRDefault="002D77B5" w:rsidP="004F67CA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14:paraId="10CE9401" w14:textId="77777777" w:rsidR="002D77B5" w:rsidRPr="00187C2A" w:rsidRDefault="002D77B5" w:rsidP="004F67CA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14:paraId="3794E325" w14:textId="77777777" w:rsidR="00C80173" w:rsidRDefault="00C80173" w:rsidP="004F67CA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14:paraId="1852D285" w14:textId="77777777" w:rsidR="00C80173" w:rsidRDefault="00C80173" w:rsidP="004F67CA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14:paraId="13454257" w14:textId="65DADCBB" w:rsidR="002D77B5" w:rsidRPr="00187C2A" w:rsidRDefault="00C80173" w:rsidP="004F67CA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5265</w:t>
            </w:r>
          </w:p>
        </w:tc>
        <w:tc>
          <w:tcPr>
            <w:tcW w:w="429" w:type="pct"/>
          </w:tcPr>
          <w:p w14:paraId="1339A093" w14:textId="546FF072" w:rsidR="002D77B5" w:rsidRPr="00187C2A" w:rsidRDefault="002D77B5" w:rsidP="004F67C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5682B2A" w14:textId="684CDDB8" w:rsidR="002D77B5" w:rsidRPr="00187C2A" w:rsidRDefault="002D77B5" w:rsidP="002E0615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14:paraId="60109465" w14:textId="77777777" w:rsidR="002D77B5" w:rsidRPr="00187C2A" w:rsidRDefault="002D77B5" w:rsidP="002E0615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14:paraId="7719E312" w14:textId="77777777" w:rsidR="002D77B5" w:rsidRPr="00187C2A" w:rsidRDefault="002D77B5" w:rsidP="002E0615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14:paraId="37291776" w14:textId="77777777" w:rsidR="002D77B5" w:rsidRPr="00187C2A" w:rsidRDefault="002D77B5" w:rsidP="002E0615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14:paraId="621FC9BA" w14:textId="77777777" w:rsidR="00C80173" w:rsidRDefault="00C80173" w:rsidP="002E0615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14:paraId="7ED14724" w14:textId="77777777" w:rsidR="00C80173" w:rsidRDefault="00C80173" w:rsidP="002E0615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14:paraId="67E2D886" w14:textId="788AC5C0" w:rsidR="002D77B5" w:rsidRPr="00187C2A" w:rsidRDefault="00C80173" w:rsidP="002E0615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1422</w:t>
            </w:r>
          </w:p>
        </w:tc>
        <w:tc>
          <w:tcPr>
            <w:tcW w:w="427" w:type="pct"/>
          </w:tcPr>
          <w:p w14:paraId="3566AF99" w14:textId="77777777" w:rsidR="002D77B5" w:rsidRDefault="002D77B5" w:rsidP="004F67C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36D5EF0" w14:textId="77777777" w:rsidR="00C80173" w:rsidRDefault="00C80173" w:rsidP="004F67C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6353CDA" w14:textId="77777777" w:rsidR="00C80173" w:rsidRDefault="00C80173" w:rsidP="004F67C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E67ACB0" w14:textId="77777777" w:rsidR="00C80173" w:rsidRDefault="00C80173" w:rsidP="004F67C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BF41A6A" w14:textId="77777777" w:rsidR="00C80173" w:rsidRDefault="00C80173" w:rsidP="004F67C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C045359" w14:textId="77777777" w:rsidR="00C80173" w:rsidRDefault="00C80173" w:rsidP="004F67C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335323C" w14:textId="77777777" w:rsidR="00C80173" w:rsidRDefault="00C80173" w:rsidP="004F67C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811492D" w14:textId="386041A8" w:rsidR="00C80173" w:rsidRPr="00C80173" w:rsidRDefault="00C80173" w:rsidP="004F67CA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1228</w:t>
            </w:r>
          </w:p>
        </w:tc>
      </w:tr>
      <w:tr w:rsidR="008E0FE3" w:rsidRPr="00187C2A" w14:paraId="0E232CF7" w14:textId="7A3143B2" w:rsidTr="00C768EC">
        <w:tc>
          <w:tcPr>
            <w:tcW w:w="824" w:type="pct"/>
            <w:gridSpan w:val="2"/>
          </w:tcPr>
          <w:p w14:paraId="21C1DFB1" w14:textId="77777777" w:rsidR="002D77B5" w:rsidRPr="00187C2A" w:rsidRDefault="002D77B5" w:rsidP="000E481B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87C2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Инфекционные болезни микробной этиологии:</w:t>
            </w:r>
          </w:p>
          <w:p w14:paraId="25AF3AFB" w14:textId="15493C7C" w:rsidR="002D77B5" w:rsidRPr="00187C2A" w:rsidRDefault="002D77B5" w:rsidP="000E481B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87C2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lastRenderedPageBreak/>
              <w:t>годовая;</w:t>
            </w:r>
          </w:p>
          <w:p w14:paraId="4E767311" w14:textId="1870492C" w:rsidR="002D77B5" w:rsidRPr="00187C2A" w:rsidRDefault="002D77B5" w:rsidP="000E481B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87C2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годовая по возрастным группам;</w:t>
            </w:r>
          </w:p>
          <w:p w14:paraId="16F25EA0" w14:textId="134EFB08" w:rsidR="002D77B5" w:rsidRPr="00187C2A" w:rsidRDefault="002D77B5" w:rsidP="000E481B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87C2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динамическая внутригодовая</w:t>
            </w:r>
          </w:p>
        </w:tc>
        <w:tc>
          <w:tcPr>
            <w:tcW w:w="290" w:type="pct"/>
            <w:gridSpan w:val="2"/>
          </w:tcPr>
          <w:p w14:paraId="6B24CD4E" w14:textId="77777777" w:rsidR="002D77B5" w:rsidRPr="00187C2A" w:rsidRDefault="002D77B5" w:rsidP="004F67CA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14:paraId="0C235CAB" w14:textId="77777777" w:rsidR="00C80173" w:rsidRPr="003D05A0" w:rsidRDefault="00C80173" w:rsidP="004F67CA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14:paraId="4A910E15" w14:textId="6FD8BF4D" w:rsidR="002D77B5" w:rsidRPr="00187C2A" w:rsidRDefault="002D77B5" w:rsidP="004F67C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87C2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66,71</w:t>
            </w:r>
          </w:p>
        </w:tc>
        <w:tc>
          <w:tcPr>
            <w:tcW w:w="376" w:type="pct"/>
          </w:tcPr>
          <w:p w14:paraId="39D608BB" w14:textId="77777777" w:rsidR="002D77B5" w:rsidRPr="00187C2A" w:rsidRDefault="002D77B5" w:rsidP="004F67C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E266F0A" w14:textId="77777777" w:rsidR="00C80173" w:rsidRDefault="00C80173" w:rsidP="004F67C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EF01916" w14:textId="440F060B" w:rsidR="002D77B5" w:rsidRPr="00187C2A" w:rsidRDefault="002D77B5" w:rsidP="004F67C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87C2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77,76</w:t>
            </w:r>
          </w:p>
        </w:tc>
        <w:tc>
          <w:tcPr>
            <w:tcW w:w="422" w:type="pct"/>
            <w:gridSpan w:val="2"/>
          </w:tcPr>
          <w:p w14:paraId="16BE6557" w14:textId="77777777" w:rsidR="00C80173" w:rsidRDefault="00C80173" w:rsidP="004F67C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ED332CB" w14:textId="77777777" w:rsidR="00C80173" w:rsidRDefault="00C80173" w:rsidP="004F67C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764CD44" w14:textId="3DE50394" w:rsidR="002D77B5" w:rsidRPr="00187C2A" w:rsidRDefault="002D77B5" w:rsidP="004F67C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87C2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109,64</w:t>
            </w:r>
          </w:p>
        </w:tc>
        <w:tc>
          <w:tcPr>
            <w:tcW w:w="326" w:type="pct"/>
          </w:tcPr>
          <w:p w14:paraId="41236652" w14:textId="77777777" w:rsidR="002D77B5" w:rsidRPr="00187C2A" w:rsidRDefault="002D77B5" w:rsidP="004F67C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1DCDE45" w14:textId="77777777" w:rsidR="00C80173" w:rsidRDefault="00C80173" w:rsidP="004F67C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E178645" w14:textId="1769295E" w:rsidR="002D77B5" w:rsidRPr="00187C2A" w:rsidRDefault="002D77B5" w:rsidP="004F67C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87C2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151,32</w:t>
            </w:r>
          </w:p>
        </w:tc>
        <w:tc>
          <w:tcPr>
            <w:tcW w:w="333" w:type="pct"/>
            <w:gridSpan w:val="2"/>
          </w:tcPr>
          <w:p w14:paraId="2786E32E" w14:textId="77777777" w:rsidR="002D77B5" w:rsidRPr="00187C2A" w:rsidRDefault="002D77B5" w:rsidP="004F67C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B944A64" w14:textId="77777777" w:rsidR="00C80173" w:rsidRDefault="00C80173" w:rsidP="004F67C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9DAB61D" w14:textId="52F6A6B5" w:rsidR="002D77B5" w:rsidRPr="00187C2A" w:rsidRDefault="002D77B5" w:rsidP="00C801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87C2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156,25</w:t>
            </w:r>
          </w:p>
        </w:tc>
        <w:tc>
          <w:tcPr>
            <w:tcW w:w="286" w:type="pct"/>
          </w:tcPr>
          <w:p w14:paraId="16893DCB" w14:textId="77777777" w:rsidR="002D77B5" w:rsidRPr="00187C2A" w:rsidRDefault="002D77B5" w:rsidP="004F67C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9BB1EA3" w14:textId="77777777" w:rsidR="00C80173" w:rsidRDefault="00C80173" w:rsidP="004F67C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BD1E06C" w14:textId="0A932869" w:rsidR="002D77B5" w:rsidRPr="00187C2A" w:rsidRDefault="002D77B5" w:rsidP="00C801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87C2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113,2</w:t>
            </w:r>
          </w:p>
        </w:tc>
        <w:tc>
          <w:tcPr>
            <w:tcW w:w="428" w:type="pct"/>
          </w:tcPr>
          <w:p w14:paraId="22198E91" w14:textId="77777777" w:rsidR="002D77B5" w:rsidRPr="00187C2A" w:rsidRDefault="002D77B5" w:rsidP="004F67C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D1EEC2E" w14:textId="77777777" w:rsidR="002D77B5" w:rsidRPr="00187C2A" w:rsidRDefault="002D77B5" w:rsidP="004F67C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D9B92E2" w14:textId="7DACAFD1" w:rsidR="002D77B5" w:rsidRPr="00187C2A" w:rsidRDefault="002D77B5" w:rsidP="004F67CA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87C2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lastRenderedPageBreak/>
              <w:t>1645,3</w:t>
            </w:r>
          </w:p>
        </w:tc>
        <w:tc>
          <w:tcPr>
            <w:tcW w:w="430" w:type="pct"/>
          </w:tcPr>
          <w:p w14:paraId="01963BE1" w14:textId="4A820BC7" w:rsidR="002D77B5" w:rsidRPr="00187C2A" w:rsidRDefault="002D77B5" w:rsidP="004F67C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9" w:type="pct"/>
          </w:tcPr>
          <w:p w14:paraId="47A38604" w14:textId="453DF180" w:rsidR="002D77B5" w:rsidRPr="00187C2A" w:rsidRDefault="002D77B5" w:rsidP="004F67CA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429" w:type="pct"/>
          </w:tcPr>
          <w:p w14:paraId="21AFBC72" w14:textId="1C1E8463" w:rsidR="002D77B5" w:rsidRPr="00187C2A" w:rsidRDefault="002D77B5" w:rsidP="004F67CA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427" w:type="pct"/>
          </w:tcPr>
          <w:p w14:paraId="4EFF09A3" w14:textId="77777777" w:rsidR="002D77B5" w:rsidRPr="00187C2A" w:rsidRDefault="002D77B5" w:rsidP="004F67CA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:rsidR="008E0FE3" w:rsidRPr="00187C2A" w14:paraId="13D22891" w14:textId="2921835D" w:rsidTr="00C768EC">
        <w:tc>
          <w:tcPr>
            <w:tcW w:w="824" w:type="pct"/>
            <w:gridSpan w:val="2"/>
          </w:tcPr>
          <w:p w14:paraId="7680B719" w14:textId="2DBF0355" w:rsidR="002D77B5" w:rsidRDefault="002D77B5" w:rsidP="000E481B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87C2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Инфекционные болезни вирусной этиологии:</w:t>
            </w:r>
          </w:p>
          <w:p w14:paraId="13EFABD9" w14:textId="606A7ADE" w:rsidR="00C80173" w:rsidRPr="00187C2A" w:rsidRDefault="00C80173" w:rsidP="000E481B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годовая;</w:t>
            </w:r>
          </w:p>
          <w:p w14:paraId="42FD4333" w14:textId="006506C8" w:rsidR="002D77B5" w:rsidRPr="00187C2A" w:rsidRDefault="002D77B5" w:rsidP="000E481B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87C2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годовая по возрастным группам;</w:t>
            </w:r>
          </w:p>
          <w:p w14:paraId="0EE72DEC" w14:textId="0DD48A01" w:rsidR="002D77B5" w:rsidRPr="00187C2A" w:rsidRDefault="002D77B5" w:rsidP="000E481B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87C2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динамическая внутригодовая</w:t>
            </w:r>
          </w:p>
        </w:tc>
        <w:tc>
          <w:tcPr>
            <w:tcW w:w="290" w:type="pct"/>
            <w:gridSpan w:val="2"/>
          </w:tcPr>
          <w:p w14:paraId="61324051" w14:textId="77777777" w:rsidR="00C80173" w:rsidRPr="003D05A0" w:rsidRDefault="00C80173" w:rsidP="004F67CA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14:paraId="5538EB2C" w14:textId="77777777" w:rsidR="00C80173" w:rsidRPr="003D05A0" w:rsidRDefault="00C80173" w:rsidP="004F67CA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14:paraId="34014F31" w14:textId="5FDA4FEC" w:rsidR="002D77B5" w:rsidRPr="00187C2A" w:rsidRDefault="002D77B5" w:rsidP="004F67C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87C2A">
              <w:rPr>
                <w:rFonts w:ascii="Times New Roman" w:hAnsi="Times New Roman" w:cs="Times New Roman"/>
                <w:sz w:val="26"/>
                <w:szCs w:val="26"/>
              </w:rPr>
              <w:t>26578,0</w:t>
            </w:r>
          </w:p>
        </w:tc>
        <w:tc>
          <w:tcPr>
            <w:tcW w:w="376" w:type="pct"/>
          </w:tcPr>
          <w:p w14:paraId="7A46655D" w14:textId="77777777" w:rsidR="00C80173" w:rsidRDefault="00C80173" w:rsidP="004F67C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92C1192" w14:textId="77777777" w:rsidR="00C80173" w:rsidRDefault="00C80173" w:rsidP="004F67C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C29301F" w14:textId="79ABA6D4" w:rsidR="002D77B5" w:rsidRPr="00187C2A" w:rsidRDefault="002D77B5" w:rsidP="004F67C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87C2A">
              <w:rPr>
                <w:rFonts w:ascii="Times New Roman" w:hAnsi="Times New Roman" w:cs="Times New Roman"/>
                <w:sz w:val="26"/>
                <w:szCs w:val="26"/>
              </w:rPr>
              <w:t>35885,77</w:t>
            </w:r>
          </w:p>
        </w:tc>
        <w:tc>
          <w:tcPr>
            <w:tcW w:w="422" w:type="pct"/>
            <w:gridSpan w:val="2"/>
          </w:tcPr>
          <w:p w14:paraId="2FC2C255" w14:textId="77777777" w:rsidR="00C80173" w:rsidRDefault="00C80173" w:rsidP="004F67C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213B71C" w14:textId="77777777" w:rsidR="00C80173" w:rsidRDefault="00C80173" w:rsidP="004F67C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BEA59AB" w14:textId="5DA5F0CC" w:rsidR="002D77B5" w:rsidRPr="00187C2A" w:rsidRDefault="002D77B5" w:rsidP="004F67C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87C2A">
              <w:rPr>
                <w:rFonts w:ascii="Times New Roman" w:hAnsi="Times New Roman" w:cs="Times New Roman"/>
                <w:sz w:val="26"/>
                <w:szCs w:val="26"/>
              </w:rPr>
              <w:t>34967,86</w:t>
            </w:r>
          </w:p>
        </w:tc>
        <w:tc>
          <w:tcPr>
            <w:tcW w:w="326" w:type="pct"/>
          </w:tcPr>
          <w:p w14:paraId="5710343E" w14:textId="77777777" w:rsidR="00C80173" w:rsidRDefault="00C80173" w:rsidP="004F67C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C60A983" w14:textId="77777777" w:rsidR="00C80173" w:rsidRDefault="00C80173" w:rsidP="004F67C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5958BBE" w14:textId="23B11ADF" w:rsidR="002D77B5" w:rsidRPr="00187C2A" w:rsidRDefault="002D77B5" w:rsidP="004F67C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87C2A">
              <w:rPr>
                <w:rFonts w:ascii="Times New Roman" w:hAnsi="Times New Roman" w:cs="Times New Roman"/>
                <w:sz w:val="26"/>
                <w:szCs w:val="26"/>
              </w:rPr>
              <w:t>40235,52</w:t>
            </w:r>
          </w:p>
        </w:tc>
        <w:tc>
          <w:tcPr>
            <w:tcW w:w="333" w:type="pct"/>
            <w:gridSpan w:val="2"/>
          </w:tcPr>
          <w:p w14:paraId="06FA1945" w14:textId="77777777" w:rsidR="00C80173" w:rsidRDefault="00C80173" w:rsidP="004F67C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2C39533" w14:textId="77777777" w:rsidR="00C80173" w:rsidRDefault="00C80173" w:rsidP="004F67C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18487B2" w14:textId="43A81893" w:rsidR="002D77B5" w:rsidRPr="00187C2A" w:rsidRDefault="002D77B5" w:rsidP="004F67C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87C2A">
              <w:rPr>
                <w:rFonts w:ascii="Times New Roman" w:hAnsi="Times New Roman" w:cs="Times New Roman"/>
                <w:sz w:val="26"/>
                <w:szCs w:val="26"/>
              </w:rPr>
              <w:t>39386,04</w:t>
            </w:r>
          </w:p>
        </w:tc>
        <w:tc>
          <w:tcPr>
            <w:tcW w:w="286" w:type="pct"/>
          </w:tcPr>
          <w:p w14:paraId="582426A2" w14:textId="77777777" w:rsidR="00D55A94" w:rsidRDefault="00D55A94" w:rsidP="004F67C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9F900C8" w14:textId="77777777" w:rsidR="00D55A94" w:rsidRDefault="00D55A94" w:rsidP="004F67C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0C25492" w14:textId="7DEAF654" w:rsidR="002D77B5" w:rsidRPr="00187C2A" w:rsidRDefault="002D77B5" w:rsidP="004F67C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87C2A">
              <w:rPr>
                <w:rFonts w:ascii="Times New Roman" w:hAnsi="Times New Roman" w:cs="Times New Roman"/>
                <w:sz w:val="26"/>
                <w:szCs w:val="26"/>
              </w:rPr>
              <w:t>34708,26</w:t>
            </w:r>
          </w:p>
        </w:tc>
        <w:tc>
          <w:tcPr>
            <w:tcW w:w="428" w:type="pct"/>
          </w:tcPr>
          <w:p w14:paraId="6A336AEF" w14:textId="4190BB14" w:rsidR="002D77B5" w:rsidRPr="00187C2A" w:rsidRDefault="002D77B5" w:rsidP="004F67CA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430" w:type="pct"/>
          </w:tcPr>
          <w:p w14:paraId="261A201E" w14:textId="0DFEC30E" w:rsidR="002D77B5" w:rsidRPr="00187C2A" w:rsidRDefault="002D77B5" w:rsidP="004F67C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9" w:type="pct"/>
          </w:tcPr>
          <w:p w14:paraId="601FFA45" w14:textId="7711397B" w:rsidR="002D77B5" w:rsidRPr="00187C2A" w:rsidRDefault="002D77B5" w:rsidP="004F67CA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429" w:type="pct"/>
          </w:tcPr>
          <w:p w14:paraId="5A56C85F" w14:textId="16C4346A" w:rsidR="002D77B5" w:rsidRPr="00187C2A" w:rsidRDefault="002D77B5" w:rsidP="00F94F2B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427" w:type="pct"/>
          </w:tcPr>
          <w:p w14:paraId="05B955C3" w14:textId="77777777" w:rsidR="002D77B5" w:rsidRPr="00187C2A" w:rsidRDefault="002D77B5" w:rsidP="004F67CA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:rsidR="008E0FE3" w:rsidRPr="00187C2A" w14:paraId="3A16D970" w14:textId="321BDE8D" w:rsidTr="00C768EC">
        <w:trPr>
          <w:trHeight w:val="3418"/>
        </w:trPr>
        <w:tc>
          <w:tcPr>
            <w:tcW w:w="824" w:type="pct"/>
            <w:gridSpan w:val="2"/>
          </w:tcPr>
          <w:p w14:paraId="0EC5BB5C" w14:textId="77777777" w:rsidR="00D55A94" w:rsidRDefault="002D77B5" w:rsidP="00D55A94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87C2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lastRenderedPageBreak/>
              <w:t>Инфекционные болезни паразитарной этиологии:</w:t>
            </w:r>
          </w:p>
          <w:p w14:paraId="42B3FAE0" w14:textId="77BFA910" w:rsidR="002D77B5" w:rsidRPr="00187C2A" w:rsidRDefault="002D77B5" w:rsidP="00D55A94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87C2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годовая;</w:t>
            </w:r>
          </w:p>
          <w:p w14:paraId="0DAC4C94" w14:textId="77777777" w:rsidR="002D77B5" w:rsidRPr="00187C2A" w:rsidRDefault="002D77B5" w:rsidP="00D55A94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87C2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годовая по возрастным группам;</w:t>
            </w:r>
          </w:p>
          <w:p w14:paraId="09F2F27E" w14:textId="3F8C4F8A" w:rsidR="002D77B5" w:rsidRPr="003D05A0" w:rsidRDefault="002D77B5" w:rsidP="00D55A94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87C2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динамическая внутригодовая</w:t>
            </w:r>
          </w:p>
        </w:tc>
        <w:tc>
          <w:tcPr>
            <w:tcW w:w="290" w:type="pct"/>
            <w:gridSpan w:val="2"/>
          </w:tcPr>
          <w:p w14:paraId="24929248" w14:textId="77777777" w:rsidR="002D77B5" w:rsidRPr="00187C2A" w:rsidRDefault="002D77B5" w:rsidP="00D55A94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14:paraId="681CB496" w14:textId="77777777" w:rsidR="00D55A94" w:rsidRPr="003D05A0" w:rsidRDefault="00D55A94" w:rsidP="00D55A94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14:paraId="5B37E021" w14:textId="77777777" w:rsidR="00D55A94" w:rsidRPr="003D05A0" w:rsidRDefault="00D55A94" w:rsidP="00D55A94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14:paraId="515430D2" w14:textId="60C7F921" w:rsidR="002D77B5" w:rsidRPr="00D55A94" w:rsidRDefault="002D77B5" w:rsidP="00D55A94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87C2A">
              <w:rPr>
                <w:rFonts w:ascii="Times New Roman" w:hAnsi="Times New Roman" w:cs="Times New Roman"/>
                <w:sz w:val="26"/>
                <w:szCs w:val="26"/>
              </w:rPr>
              <w:t>199,0</w:t>
            </w:r>
          </w:p>
        </w:tc>
        <w:tc>
          <w:tcPr>
            <w:tcW w:w="376" w:type="pct"/>
          </w:tcPr>
          <w:p w14:paraId="4F630132" w14:textId="77777777" w:rsidR="002D77B5" w:rsidRPr="00187C2A" w:rsidRDefault="002D77B5" w:rsidP="00D55A94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14:paraId="6F82C9C2" w14:textId="77777777" w:rsidR="00D55A94" w:rsidRDefault="00D55A94" w:rsidP="00D55A94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861A04A" w14:textId="77777777" w:rsidR="00D55A94" w:rsidRDefault="00D55A94" w:rsidP="00D55A94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E8B4932" w14:textId="27DBA3B5" w:rsidR="002D77B5" w:rsidRPr="00187C2A" w:rsidRDefault="002D77B5" w:rsidP="00D55A94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87C2A">
              <w:rPr>
                <w:rFonts w:ascii="Times New Roman" w:hAnsi="Times New Roman" w:cs="Times New Roman"/>
                <w:sz w:val="26"/>
                <w:szCs w:val="26"/>
              </w:rPr>
              <w:t>192,24</w:t>
            </w:r>
          </w:p>
        </w:tc>
        <w:tc>
          <w:tcPr>
            <w:tcW w:w="422" w:type="pct"/>
            <w:gridSpan w:val="2"/>
          </w:tcPr>
          <w:p w14:paraId="7D2AA85B" w14:textId="77777777" w:rsidR="002D77B5" w:rsidRPr="00187C2A" w:rsidRDefault="002D77B5" w:rsidP="00D55A94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14:paraId="47E44B74" w14:textId="77777777" w:rsidR="00D55A94" w:rsidRDefault="00D55A94" w:rsidP="00D55A94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3D00964" w14:textId="77777777" w:rsidR="00D55A94" w:rsidRDefault="00D55A94" w:rsidP="00D55A94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AA90EA7" w14:textId="6CFB2C42" w:rsidR="002D77B5" w:rsidRPr="00187C2A" w:rsidRDefault="002D77B5" w:rsidP="00D55A94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87C2A">
              <w:rPr>
                <w:rFonts w:ascii="Times New Roman" w:hAnsi="Times New Roman" w:cs="Times New Roman"/>
                <w:sz w:val="26"/>
                <w:szCs w:val="26"/>
              </w:rPr>
              <w:t>127,0</w:t>
            </w:r>
          </w:p>
        </w:tc>
        <w:tc>
          <w:tcPr>
            <w:tcW w:w="326" w:type="pct"/>
          </w:tcPr>
          <w:p w14:paraId="2A294AB7" w14:textId="77777777" w:rsidR="002D77B5" w:rsidRPr="00187C2A" w:rsidRDefault="002D77B5" w:rsidP="00D55A94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14:paraId="39F71BC0" w14:textId="77777777" w:rsidR="00D55A94" w:rsidRDefault="00D55A94" w:rsidP="00D55A94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ACFEB0F" w14:textId="77777777" w:rsidR="00D55A94" w:rsidRDefault="00D55A94" w:rsidP="00D55A94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0D14ED0" w14:textId="04BCB975" w:rsidR="002D77B5" w:rsidRPr="00187C2A" w:rsidRDefault="002D77B5" w:rsidP="00D55A94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87C2A">
              <w:rPr>
                <w:rFonts w:ascii="Times New Roman" w:hAnsi="Times New Roman" w:cs="Times New Roman"/>
                <w:sz w:val="26"/>
                <w:szCs w:val="26"/>
              </w:rPr>
              <w:t>105,59</w:t>
            </w:r>
          </w:p>
        </w:tc>
        <w:tc>
          <w:tcPr>
            <w:tcW w:w="333" w:type="pct"/>
            <w:gridSpan w:val="2"/>
          </w:tcPr>
          <w:p w14:paraId="68A44D6A" w14:textId="77777777" w:rsidR="002D77B5" w:rsidRPr="00187C2A" w:rsidRDefault="002D77B5" w:rsidP="00D55A94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14:paraId="4AACB979" w14:textId="77777777" w:rsidR="00D55A94" w:rsidRDefault="00D55A94" w:rsidP="00D55A94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A70E456" w14:textId="77777777" w:rsidR="00D55A94" w:rsidRDefault="00D55A94" w:rsidP="00D55A94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7520EF7" w14:textId="22C68A04" w:rsidR="002D77B5" w:rsidRPr="00187C2A" w:rsidRDefault="002D77B5" w:rsidP="00D55A94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87C2A">
              <w:rPr>
                <w:rFonts w:ascii="Times New Roman" w:hAnsi="Times New Roman" w:cs="Times New Roman"/>
                <w:sz w:val="26"/>
                <w:szCs w:val="26"/>
              </w:rPr>
              <w:t>82,47</w:t>
            </w:r>
          </w:p>
        </w:tc>
        <w:tc>
          <w:tcPr>
            <w:tcW w:w="286" w:type="pct"/>
          </w:tcPr>
          <w:p w14:paraId="520A1E7A" w14:textId="77777777" w:rsidR="002D77B5" w:rsidRPr="00187C2A" w:rsidRDefault="002D77B5" w:rsidP="00D55A94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14:paraId="67110B6E" w14:textId="77777777" w:rsidR="00D55A94" w:rsidRDefault="00D55A94" w:rsidP="00D55A94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A479C3A" w14:textId="77777777" w:rsidR="00D55A94" w:rsidRDefault="00D55A94" w:rsidP="00D55A94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31A7506" w14:textId="504CC1A5" w:rsidR="002D77B5" w:rsidRPr="00187C2A" w:rsidRDefault="002D77B5" w:rsidP="00D55A94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87C2A">
              <w:rPr>
                <w:rFonts w:ascii="Times New Roman" w:hAnsi="Times New Roman" w:cs="Times New Roman"/>
                <w:sz w:val="26"/>
                <w:szCs w:val="26"/>
              </w:rPr>
              <w:t>54,64</w:t>
            </w:r>
          </w:p>
        </w:tc>
        <w:tc>
          <w:tcPr>
            <w:tcW w:w="428" w:type="pct"/>
          </w:tcPr>
          <w:p w14:paraId="090851CE" w14:textId="209FD3B2" w:rsidR="002D77B5" w:rsidRPr="00187C2A" w:rsidRDefault="002D77B5" w:rsidP="00D55A9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0" w:type="pct"/>
          </w:tcPr>
          <w:p w14:paraId="1EA7F24F" w14:textId="2E8921BE" w:rsidR="002D77B5" w:rsidRPr="00187C2A" w:rsidRDefault="002D77B5" w:rsidP="00D55A9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9" w:type="pct"/>
          </w:tcPr>
          <w:p w14:paraId="03A7B390" w14:textId="5DE033D6" w:rsidR="002D77B5" w:rsidRPr="00187C2A" w:rsidRDefault="002D77B5" w:rsidP="00D55A9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9" w:type="pct"/>
          </w:tcPr>
          <w:p w14:paraId="331CBC0E" w14:textId="7D319352" w:rsidR="002D77B5" w:rsidRPr="00187C2A" w:rsidRDefault="002D77B5" w:rsidP="00D55A94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427" w:type="pct"/>
          </w:tcPr>
          <w:p w14:paraId="7235905A" w14:textId="77777777" w:rsidR="002D77B5" w:rsidRPr="00187C2A" w:rsidRDefault="002D77B5" w:rsidP="00D55A94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:rsidR="008E0FE3" w:rsidRPr="003D05A0" w14:paraId="1B64CCC6" w14:textId="0BEFB154" w:rsidTr="00C768EC">
        <w:trPr>
          <w:trHeight w:val="1011"/>
        </w:trPr>
        <w:tc>
          <w:tcPr>
            <w:tcW w:w="824" w:type="pct"/>
            <w:gridSpan w:val="2"/>
          </w:tcPr>
          <w:p w14:paraId="0D60D48D" w14:textId="007F7ACA" w:rsidR="002D77B5" w:rsidRPr="00187C2A" w:rsidRDefault="002D77B5" w:rsidP="000E481B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87C2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Число случаев завозных инфекций за год</w:t>
            </w:r>
          </w:p>
        </w:tc>
        <w:tc>
          <w:tcPr>
            <w:tcW w:w="290" w:type="pct"/>
            <w:gridSpan w:val="2"/>
          </w:tcPr>
          <w:p w14:paraId="56C6E8BB" w14:textId="1F259A54" w:rsidR="002D77B5" w:rsidRPr="00187C2A" w:rsidRDefault="002D77B5" w:rsidP="0062386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376" w:type="pct"/>
          </w:tcPr>
          <w:p w14:paraId="27DB4106" w14:textId="5FFD9AB9" w:rsidR="002D77B5" w:rsidRPr="00187C2A" w:rsidRDefault="002D77B5" w:rsidP="0062386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422" w:type="pct"/>
            <w:gridSpan w:val="2"/>
          </w:tcPr>
          <w:p w14:paraId="215A5D05" w14:textId="75C6A039" w:rsidR="002D77B5" w:rsidRPr="00187C2A" w:rsidRDefault="002D77B5" w:rsidP="0062386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326" w:type="pct"/>
          </w:tcPr>
          <w:p w14:paraId="22AF5A7E" w14:textId="77899FDC" w:rsidR="002D77B5" w:rsidRPr="00187C2A" w:rsidRDefault="002D77B5" w:rsidP="0062386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333" w:type="pct"/>
            <w:gridSpan w:val="2"/>
          </w:tcPr>
          <w:p w14:paraId="3C2F46CD" w14:textId="60AD685D" w:rsidR="002D77B5" w:rsidRPr="00187C2A" w:rsidRDefault="002D77B5" w:rsidP="0062386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286" w:type="pct"/>
          </w:tcPr>
          <w:p w14:paraId="7CBBF4B2" w14:textId="05747B5E" w:rsidR="002D77B5" w:rsidRPr="00187C2A" w:rsidRDefault="002D77B5" w:rsidP="0062386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428" w:type="pct"/>
          </w:tcPr>
          <w:p w14:paraId="51A742C7" w14:textId="5EB29E6C" w:rsidR="002D77B5" w:rsidRPr="00187C2A" w:rsidRDefault="002D77B5" w:rsidP="0062386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430" w:type="pct"/>
          </w:tcPr>
          <w:p w14:paraId="18B9BEB6" w14:textId="6E08B272" w:rsidR="002D77B5" w:rsidRPr="00187C2A" w:rsidRDefault="002D77B5" w:rsidP="0062386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429" w:type="pct"/>
          </w:tcPr>
          <w:p w14:paraId="28D60D9B" w14:textId="6968A181" w:rsidR="002D77B5" w:rsidRPr="00187C2A" w:rsidRDefault="002D77B5" w:rsidP="0062386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429" w:type="pct"/>
          </w:tcPr>
          <w:p w14:paraId="36D4C3B5" w14:textId="29382177" w:rsidR="002D77B5" w:rsidRPr="00187C2A" w:rsidRDefault="002D77B5" w:rsidP="004F67CA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427" w:type="pct"/>
          </w:tcPr>
          <w:p w14:paraId="057294E6" w14:textId="5AA28E40" w:rsidR="002D77B5" w:rsidRPr="00187C2A" w:rsidRDefault="002D77B5" w:rsidP="004F67CA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:rsidR="008E0FE3" w:rsidRPr="003D05A0" w14:paraId="6F18CDA2" w14:textId="17C6E392" w:rsidTr="00C768EC">
        <w:trPr>
          <w:trHeight w:val="1259"/>
        </w:trPr>
        <w:tc>
          <w:tcPr>
            <w:tcW w:w="824" w:type="pct"/>
            <w:gridSpan w:val="2"/>
          </w:tcPr>
          <w:p w14:paraId="6293027C" w14:textId="2958AFF3" w:rsidR="002D77B5" w:rsidRPr="00187C2A" w:rsidRDefault="002D77B5" w:rsidP="000E481B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87C2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Число случаев инфекций, ранее не встречавшихся на территории</w:t>
            </w:r>
          </w:p>
        </w:tc>
        <w:tc>
          <w:tcPr>
            <w:tcW w:w="290" w:type="pct"/>
            <w:gridSpan w:val="2"/>
          </w:tcPr>
          <w:p w14:paraId="3CD32CDC" w14:textId="5FCED622" w:rsidR="002D77B5" w:rsidRPr="00187C2A" w:rsidRDefault="002D77B5" w:rsidP="0062386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376" w:type="pct"/>
          </w:tcPr>
          <w:p w14:paraId="0C6CB749" w14:textId="63E83F3C" w:rsidR="002D77B5" w:rsidRPr="00187C2A" w:rsidRDefault="002D77B5" w:rsidP="0062386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422" w:type="pct"/>
            <w:gridSpan w:val="2"/>
          </w:tcPr>
          <w:p w14:paraId="41C02A4F" w14:textId="5F413702" w:rsidR="002D77B5" w:rsidRPr="00187C2A" w:rsidRDefault="002D77B5" w:rsidP="0062386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326" w:type="pct"/>
          </w:tcPr>
          <w:p w14:paraId="0423FAC9" w14:textId="2C129094" w:rsidR="002D77B5" w:rsidRPr="00187C2A" w:rsidRDefault="002D77B5" w:rsidP="0062386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333" w:type="pct"/>
            <w:gridSpan w:val="2"/>
          </w:tcPr>
          <w:p w14:paraId="73589B93" w14:textId="54ED3B8E" w:rsidR="002D77B5" w:rsidRPr="00187C2A" w:rsidRDefault="002D77B5" w:rsidP="0062386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286" w:type="pct"/>
          </w:tcPr>
          <w:p w14:paraId="29555D33" w14:textId="0E1EF6C2" w:rsidR="002D77B5" w:rsidRPr="00187C2A" w:rsidRDefault="002D77B5" w:rsidP="0062386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428" w:type="pct"/>
          </w:tcPr>
          <w:p w14:paraId="4AE53EAD" w14:textId="486CB9C1" w:rsidR="002D77B5" w:rsidRPr="00187C2A" w:rsidRDefault="002D77B5" w:rsidP="0062386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430" w:type="pct"/>
          </w:tcPr>
          <w:p w14:paraId="57A241D2" w14:textId="23672E6C" w:rsidR="002D77B5" w:rsidRPr="00187C2A" w:rsidRDefault="002D77B5" w:rsidP="0062386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429" w:type="pct"/>
          </w:tcPr>
          <w:p w14:paraId="06C4005E" w14:textId="5395583E" w:rsidR="002D77B5" w:rsidRPr="00187C2A" w:rsidRDefault="002D77B5" w:rsidP="0062386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429" w:type="pct"/>
          </w:tcPr>
          <w:p w14:paraId="284EB8EB" w14:textId="009E4A4F" w:rsidR="002D77B5" w:rsidRPr="00187C2A" w:rsidRDefault="002D77B5" w:rsidP="004F67CA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427" w:type="pct"/>
          </w:tcPr>
          <w:p w14:paraId="44150B5D" w14:textId="77777777" w:rsidR="002D77B5" w:rsidRPr="00187C2A" w:rsidRDefault="002D77B5" w:rsidP="004F67CA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:rsidR="008E0FE3" w:rsidRPr="00187C2A" w14:paraId="2BFA7F67" w14:textId="7661D8E1" w:rsidTr="00C768EC">
        <w:trPr>
          <w:trHeight w:val="1615"/>
        </w:trPr>
        <w:tc>
          <w:tcPr>
            <w:tcW w:w="824" w:type="pct"/>
            <w:gridSpan w:val="2"/>
          </w:tcPr>
          <w:p w14:paraId="6A06FE4D" w14:textId="77777777" w:rsidR="002D77B5" w:rsidRPr="00187C2A" w:rsidRDefault="002D77B5" w:rsidP="00D55A94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87C2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Болезни кожи и кожных покровов на 100 тыс. населения:</w:t>
            </w:r>
          </w:p>
          <w:p w14:paraId="2956AE9C" w14:textId="567F5C14" w:rsidR="002D77B5" w:rsidRPr="00187C2A" w:rsidRDefault="002D77B5" w:rsidP="00D55A94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87C2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годовая;</w:t>
            </w:r>
          </w:p>
          <w:p w14:paraId="630D19B6" w14:textId="4937F714" w:rsidR="002D77B5" w:rsidRPr="00187C2A" w:rsidRDefault="00D55A94" w:rsidP="00D55A94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д</w:t>
            </w:r>
            <w:r w:rsidR="002D77B5" w:rsidRPr="00187C2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инамическая внутригодовая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;</w:t>
            </w:r>
          </w:p>
          <w:p w14:paraId="6DAB4090" w14:textId="77777777" w:rsidR="002D77B5" w:rsidRDefault="00D55A94" w:rsidP="00D55A94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lastRenderedPageBreak/>
              <w:t>годовая по возрастным группам:</w:t>
            </w:r>
          </w:p>
          <w:p w14:paraId="5457EF7B" w14:textId="11EAAFC6" w:rsidR="00D55A94" w:rsidRPr="00187C2A" w:rsidRDefault="00D55A94" w:rsidP="00D55A94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0-17 лет</w:t>
            </w:r>
          </w:p>
        </w:tc>
        <w:tc>
          <w:tcPr>
            <w:tcW w:w="290" w:type="pct"/>
            <w:gridSpan w:val="2"/>
          </w:tcPr>
          <w:p w14:paraId="7D10DEF2" w14:textId="4BE8546E" w:rsidR="002D77B5" w:rsidRPr="00187C2A" w:rsidRDefault="002D77B5" w:rsidP="00D55A9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6" w:type="pct"/>
          </w:tcPr>
          <w:p w14:paraId="72E469F5" w14:textId="77777777" w:rsidR="002D77B5" w:rsidRPr="00187C2A" w:rsidRDefault="002D77B5" w:rsidP="007F410D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2" w:type="pct"/>
            <w:gridSpan w:val="2"/>
          </w:tcPr>
          <w:p w14:paraId="1C6742C6" w14:textId="2AFBCDE3" w:rsidR="002D77B5" w:rsidRPr="00187C2A" w:rsidRDefault="002D77B5" w:rsidP="00D55A9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" w:type="pct"/>
          </w:tcPr>
          <w:p w14:paraId="09FECCD9" w14:textId="191653B6" w:rsidR="002D77B5" w:rsidRPr="00187C2A" w:rsidRDefault="002D77B5" w:rsidP="00D55A9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3" w:type="pct"/>
            <w:gridSpan w:val="2"/>
          </w:tcPr>
          <w:p w14:paraId="50D09B2E" w14:textId="08962338" w:rsidR="002D77B5" w:rsidRPr="00187C2A" w:rsidRDefault="002D77B5" w:rsidP="00D55A9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6" w:type="pct"/>
          </w:tcPr>
          <w:p w14:paraId="66E238B4" w14:textId="02D1D45E" w:rsidR="002D77B5" w:rsidRPr="00187C2A" w:rsidRDefault="002D77B5" w:rsidP="00D55A9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8" w:type="pct"/>
          </w:tcPr>
          <w:p w14:paraId="3B4995AB" w14:textId="77777777" w:rsidR="002D77B5" w:rsidRDefault="00D55A94" w:rsidP="00D55A94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6630,91</w:t>
            </w:r>
          </w:p>
          <w:p w14:paraId="39055FBF" w14:textId="77777777" w:rsidR="007F410D" w:rsidRDefault="007F410D" w:rsidP="00D55A94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14:paraId="3DF8946F" w14:textId="77777777" w:rsidR="007F410D" w:rsidRDefault="007F410D" w:rsidP="00D55A94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14:paraId="6CFDAFCF" w14:textId="77777777" w:rsidR="007F410D" w:rsidRDefault="007F410D" w:rsidP="00D55A94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14:paraId="6F568EE4" w14:textId="77777777" w:rsidR="007F410D" w:rsidRDefault="007F410D" w:rsidP="00D55A94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14:paraId="3ADD7597" w14:textId="77777777" w:rsidR="007F410D" w:rsidRDefault="007F410D" w:rsidP="00D55A94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14:paraId="3A1E733B" w14:textId="77777777" w:rsidR="007F410D" w:rsidRDefault="007F410D" w:rsidP="00D55A94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14:paraId="10F76AAB" w14:textId="77777777" w:rsidR="007F410D" w:rsidRDefault="007F410D" w:rsidP="00D55A94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14:paraId="0FA64981" w14:textId="38103380" w:rsidR="007F410D" w:rsidRPr="00187C2A" w:rsidRDefault="007F410D" w:rsidP="00D55A94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4292,7</w:t>
            </w:r>
          </w:p>
        </w:tc>
        <w:tc>
          <w:tcPr>
            <w:tcW w:w="430" w:type="pct"/>
          </w:tcPr>
          <w:p w14:paraId="3A693B06" w14:textId="77777777" w:rsidR="002D77B5" w:rsidRDefault="00D55A94" w:rsidP="00D55A94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lastRenderedPageBreak/>
              <w:t>6554,11</w:t>
            </w:r>
          </w:p>
          <w:p w14:paraId="0CA09A25" w14:textId="77777777" w:rsidR="007F410D" w:rsidRDefault="007F410D" w:rsidP="00D55A94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14:paraId="0A19DEAA" w14:textId="77777777" w:rsidR="007F410D" w:rsidRDefault="007F410D" w:rsidP="00D55A94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14:paraId="4C44B18E" w14:textId="77777777" w:rsidR="007F410D" w:rsidRDefault="007F410D" w:rsidP="00D55A94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14:paraId="2E7B237B" w14:textId="77777777" w:rsidR="007F410D" w:rsidRDefault="007F410D" w:rsidP="00D55A94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14:paraId="19C89900" w14:textId="77777777" w:rsidR="007F410D" w:rsidRDefault="007F410D" w:rsidP="00D55A94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14:paraId="5460ACD7" w14:textId="77777777" w:rsidR="007F410D" w:rsidRDefault="007F410D" w:rsidP="00D55A94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14:paraId="1D0AB953" w14:textId="77777777" w:rsidR="007F410D" w:rsidRDefault="007F410D" w:rsidP="00D55A94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14:paraId="328FEF72" w14:textId="50036FCA" w:rsidR="007F410D" w:rsidRPr="00D55A94" w:rsidRDefault="007F410D" w:rsidP="00D55A94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4383,9</w:t>
            </w:r>
          </w:p>
        </w:tc>
        <w:tc>
          <w:tcPr>
            <w:tcW w:w="429" w:type="pct"/>
          </w:tcPr>
          <w:p w14:paraId="0DE4BC09" w14:textId="77777777" w:rsidR="002D77B5" w:rsidRDefault="00D55A94" w:rsidP="00D55A94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lastRenderedPageBreak/>
              <w:t>61</w:t>
            </w:r>
            <w:r w:rsidR="007F410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65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,</w:t>
            </w:r>
            <w:r w:rsidR="007F410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81</w:t>
            </w:r>
          </w:p>
          <w:p w14:paraId="12B40EF0" w14:textId="77777777" w:rsidR="007F410D" w:rsidRDefault="007F410D" w:rsidP="00D55A94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14:paraId="466E784A" w14:textId="77777777" w:rsidR="007F410D" w:rsidRDefault="007F410D" w:rsidP="00D55A94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14:paraId="64532CEE" w14:textId="77777777" w:rsidR="007F410D" w:rsidRDefault="007F410D" w:rsidP="00D55A94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14:paraId="305ED88B" w14:textId="77777777" w:rsidR="007F410D" w:rsidRDefault="007F410D" w:rsidP="00D55A94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14:paraId="1AB569F9" w14:textId="77777777" w:rsidR="007F410D" w:rsidRDefault="007F410D" w:rsidP="00D55A94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14:paraId="293A8E0C" w14:textId="77777777" w:rsidR="007F410D" w:rsidRDefault="007F410D" w:rsidP="00D55A94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14:paraId="2425ACE1" w14:textId="77777777" w:rsidR="007F410D" w:rsidRDefault="007F410D" w:rsidP="00D55A94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14:paraId="46F5D8D3" w14:textId="4D5BF1F7" w:rsidR="007F410D" w:rsidRPr="00187C2A" w:rsidRDefault="007F410D" w:rsidP="00D55A94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4712,5</w:t>
            </w:r>
          </w:p>
        </w:tc>
        <w:tc>
          <w:tcPr>
            <w:tcW w:w="429" w:type="pct"/>
          </w:tcPr>
          <w:p w14:paraId="50E32C6F" w14:textId="77777777" w:rsidR="002D77B5" w:rsidRDefault="007F410D" w:rsidP="00D55A94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lastRenderedPageBreak/>
              <w:t>6585,23</w:t>
            </w:r>
          </w:p>
          <w:p w14:paraId="63B16D6D" w14:textId="77777777" w:rsidR="007F410D" w:rsidRDefault="007F410D" w:rsidP="00D55A94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14:paraId="64D4902E" w14:textId="77777777" w:rsidR="007F410D" w:rsidRDefault="007F410D" w:rsidP="00D55A94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14:paraId="6A7D3475" w14:textId="77777777" w:rsidR="007F410D" w:rsidRDefault="007F410D" w:rsidP="00D55A94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14:paraId="55382C64" w14:textId="77777777" w:rsidR="007F410D" w:rsidRDefault="007F410D" w:rsidP="00D55A94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14:paraId="4C4844C2" w14:textId="77777777" w:rsidR="007F410D" w:rsidRDefault="007F410D" w:rsidP="00D55A94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14:paraId="2CB79BD3" w14:textId="77777777" w:rsidR="007F410D" w:rsidRDefault="007F410D" w:rsidP="00D55A94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14:paraId="603C5AA3" w14:textId="77777777" w:rsidR="007F410D" w:rsidRDefault="007F410D" w:rsidP="00D55A94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14:paraId="06679BD2" w14:textId="3CAC2B95" w:rsidR="007F410D" w:rsidRPr="00187C2A" w:rsidRDefault="007F410D" w:rsidP="00D55A94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5538,2</w:t>
            </w:r>
          </w:p>
        </w:tc>
        <w:tc>
          <w:tcPr>
            <w:tcW w:w="427" w:type="pct"/>
          </w:tcPr>
          <w:p w14:paraId="00D6B753" w14:textId="77777777" w:rsidR="002D77B5" w:rsidRDefault="007F410D" w:rsidP="00D55A94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lastRenderedPageBreak/>
              <w:t>6821,3</w:t>
            </w:r>
          </w:p>
          <w:p w14:paraId="664E8AF8" w14:textId="77777777" w:rsidR="007F410D" w:rsidRDefault="007F410D" w:rsidP="00D55A94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14:paraId="303FDDA4" w14:textId="77777777" w:rsidR="007F410D" w:rsidRDefault="007F410D" w:rsidP="00D55A94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14:paraId="703F8367" w14:textId="77777777" w:rsidR="007F410D" w:rsidRDefault="007F410D" w:rsidP="00D55A94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14:paraId="6F9912BB" w14:textId="77777777" w:rsidR="007F410D" w:rsidRDefault="007F410D" w:rsidP="00D55A94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14:paraId="1C9BDFD1" w14:textId="77777777" w:rsidR="007F410D" w:rsidRDefault="007F410D" w:rsidP="00D55A94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14:paraId="6E644302" w14:textId="77777777" w:rsidR="007F410D" w:rsidRDefault="007F410D" w:rsidP="00D55A94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14:paraId="17239725" w14:textId="77777777" w:rsidR="007F410D" w:rsidRDefault="007F410D" w:rsidP="00D55A94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14:paraId="22CA37BC" w14:textId="7B75214F" w:rsidR="007F410D" w:rsidRPr="007F410D" w:rsidRDefault="007F410D" w:rsidP="00D55A94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6027,4</w:t>
            </w:r>
          </w:p>
        </w:tc>
      </w:tr>
      <w:tr w:rsidR="008E0FE3" w:rsidRPr="00187C2A" w14:paraId="5CA67A7E" w14:textId="42C8F4D9" w:rsidTr="00C768EC">
        <w:trPr>
          <w:trHeight w:val="2426"/>
        </w:trPr>
        <w:tc>
          <w:tcPr>
            <w:tcW w:w="824" w:type="pct"/>
            <w:gridSpan w:val="2"/>
          </w:tcPr>
          <w:p w14:paraId="7DEFB4DE" w14:textId="77777777" w:rsidR="007F410D" w:rsidRDefault="007F410D" w:rsidP="007F410D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lastRenderedPageBreak/>
              <w:t>Заболеваем</w:t>
            </w:r>
            <w:r w:rsidR="002D77B5" w:rsidRPr="00187C2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ость ВИЧ-инфекци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ей:</w:t>
            </w:r>
          </w:p>
          <w:p w14:paraId="0CFCC0AC" w14:textId="096B8C3D" w:rsidR="002D77B5" w:rsidRPr="00187C2A" w:rsidRDefault="002D77B5" w:rsidP="007F410D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87C2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зарегистрировано</w:t>
            </w:r>
            <w:r w:rsidR="007F410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;</w:t>
            </w:r>
          </w:p>
          <w:p w14:paraId="251A33B2" w14:textId="77777777" w:rsidR="007F410D" w:rsidRDefault="002D77B5" w:rsidP="007F410D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87C2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по причине заражения:</w:t>
            </w:r>
          </w:p>
          <w:p w14:paraId="3B4EB13E" w14:textId="5DBF1BA1" w:rsidR="007F410D" w:rsidRDefault="007F410D" w:rsidP="007F410D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инъекционное </w:t>
            </w:r>
            <w:r w:rsidR="002D77B5" w:rsidRPr="00187C2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введение наркотиков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;</w:t>
            </w:r>
          </w:p>
          <w:p w14:paraId="4F2BC452" w14:textId="77777777" w:rsidR="002D77B5" w:rsidRDefault="007F410D" w:rsidP="007F410D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половой путь;</w:t>
            </w:r>
          </w:p>
          <w:p w14:paraId="345F1FC0" w14:textId="77777777" w:rsidR="007F410D" w:rsidRDefault="007F410D" w:rsidP="007F410D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другие причины;</w:t>
            </w:r>
          </w:p>
          <w:p w14:paraId="5E0097EA" w14:textId="77777777" w:rsidR="007F410D" w:rsidRDefault="007F410D" w:rsidP="007F410D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по полу:</w:t>
            </w:r>
          </w:p>
          <w:p w14:paraId="7A7930F7" w14:textId="77777777" w:rsidR="007F410D" w:rsidRDefault="007F410D" w:rsidP="007F410D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мужчины;</w:t>
            </w:r>
          </w:p>
          <w:p w14:paraId="76FC30AA" w14:textId="577FA2A8" w:rsidR="007F410D" w:rsidRPr="00187C2A" w:rsidRDefault="007F410D" w:rsidP="007F410D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женщины</w:t>
            </w:r>
          </w:p>
        </w:tc>
        <w:tc>
          <w:tcPr>
            <w:tcW w:w="290" w:type="pct"/>
            <w:gridSpan w:val="2"/>
          </w:tcPr>
          <w:p w14:paraId="7C09CFE2" w14:textId="6FFAB3C0" w:rsidR="002D77B5" w:rsidRPr="00187C2A" w:rsidRDefault="002D77B5" w:rsidP="00C768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6" w:type="pct"/>
          </w:tcPr>
          <w:p w14:paraId="211127A7" w14:textId="7FCEC229" w:rsidR="002D77B5" w:rsidRPr="00187C2A" w:rsidRDefault="002D77B5" w:rsidP="00C768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2" w:type="pct"/>
            <w:gridSpan w:val="2"/>
          </w:tcPr>
          <w:p w14:paraId="1A210B17" w14:textId="77777777" w:rsidR="002D77B5" w:rsidRPr="00187C2A" w:rsidRDefault="002D77B5" w:rsidP="00C768EC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" w:type="pct"/>
          </w:tcPr>
          <w:p w14:paraId="6D3A7846" w14:textId="39FB9103" w:rsidR="002D77B5" w:rsidRPr="00187C2A" w:rsidRDefault="002D77B5" w:rsidP="00C768EC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333" w:type="pct"/>
            <w:gridSpan w:val="2"/>
          </w:tcPr>
          <w:p w14:paraId="4CCAED82" w14:textId="02F6EC25" w:rsidR="002D77B5" w:rsidRPr="00187C2A" w:rsidRDefault="002D77B5" w:rsidP="00C768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6" w:type="pct"/>
          </w:tcPr>
          <w:p w14:paraId="4637577D" w14:textId="55CE08ED" w:rsidR="002D77B5" w:rsidRPr="00187C2A" w:rsidRDefault="002D77B5" w:rsidP="00C768EC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428" w:type="pct"/>
          </w:tcPr>
          <w:p w14:paraId="7A8EC705" w14:textId="5C3962DC" w:rsidR="002D77B5" w:rsidRDefault="002D77B5" w:rsidP="007F410D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0927EF2" w14:textId="2F1CC868" w:rsidR="007F410D" w:rsidRDefault="007F410D" w:rsidP="007F410D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E4103FC" w14:textId="1F42E252" w:rsidR="007F410D" w:rsidRDefault="007F410D" w:rsidP="007F410D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3F11C5C" w14:textId="33D9D495" w:rsidR="007F410D" w:rsidRDefault="007F410D" w:rsidP="007F410D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6BD25D4" w14:textId="61611DB7" w:rsidR="007F410D" w:rsidRDefault="007F410D" w:rsidP="007F410D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5BDDE4E" w14:textId="77777777" w:rsidR="007F410D" w:rsidRPr="00187C2A" w:rsidRDefault="007F410D" w:rsidP="007F410D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2760F37" w14:textId="77777777" w:rsidR="002D77B5" w:rsidRPr="00187C2A" w:rsidRDefault="002D77B5" w:rsidP="007F410D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87C2A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  <w:p w14:paraId="16328953" w14:textId="77777777" w:rsidR="002D77B5" w:rsidRPr="00187C2A" w:rsidRDefault="002D77B5" w:rsidP="007F410D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BCAEE8D" w14:textId="40063499" w:rsidR="002D77B5" w:rsidRPr="00187C2A" w:rsidRDefault="002D77B5" w:rsidP="007F410D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32E4FF2" w14:textId="491C9864" w:rsidR="002D77B5" w:rsidRPr="00187C2A" w:rsidRDefault="002D77B5" w:rsidP="007F410D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2BDBDA6" w14:textId="34C1557F" w:rsidR="002D77B5" w:rsidRPr="007F410D" w:rsidRDefault="007F410D" w:rsidP="007F410D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10</w:t>
            </w:r>
          </w:p>
          <w:p w14:paraId="34FF53D0" w14:textId="77F9B257" w:rsidR="002D77B5" w:rsidRPr="007F410D" w:rsidRDefault="007F410D" w:rsidP="007F410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3</w:t>
            </w:r>
          </w:p>
        </w:tc>
        <w:tc>
          <w:tcPr>
            <w:tcW w:w="430" w:type="pct"/>
          </w:tcPr>
          <w:p w14:paraId="6D12DA3A" w14:textId="77777777" w:rsidR="002D77B5" w:rsidRDefault="002D77B5" w:rsidP="007F410D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D00FD24" w14:textId="77777777" w:rsidR="006F6B71" w:rsidRDefault="006F6B71" w:rsidP="007F410D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BADBBDC" w14:textId="77777777" w:rsidR="006F6B71" w:rsidRDefault="006F6B71" w:rsidP="007F410D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AB9311B" w14:textId="77777777" w:rsidR="006F6B71" w:rsidRDefault="006F6B71" w:rsidP="007F410D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F213B13" w14:textId="77777777" w:rsidR="006F6B71" w:rsidRDefault="006F6B71" w:rsidP="007F410D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</w:t>
            </w:r>
          </w:p>
          <w:p w14:paraId="18DD037D" w14:textId="77777777" w:rsidR="006F6B71" w:rsidRDefault="006F6B71" w:rsidP="007F410D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14:paraId="08086FBF" w14:textId="77777777" w:rsidR="006F6B71" w:rsidRDefault="006F6B71" w:rsidP="007F410D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14</w:t>
            </w:r>
          </w:p>
          <w:p w14:paraId="3054C677" w14:textId="77777777" w:rsidR="006F6B71" w:rsidRDefault="006F6B71" w:rsidP="007F410D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</w:t>
            </w:r>
          </w:p>
          <w:p w14:paraId="41E77B83" w14:textId="77777777" w:rsidR="006F6B71" w:rsidRDefault="006F6B71" w:rsidP="007F410D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14:paraId="2E8A345D" w14:textId="77777777" w:rsidR="006F6B71" w:rsidRDefault="006F6B71" w:rsidP="007F410D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14:paraId="40EFCB69" w14:textId="77777777" w:rsidR="006F6B71" w:rsidRDefault="006F6B71" w:rsidP="007F410D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12</w:t>
            </w:r>
          </w:p>
          <w:p w14:paraId="24521CB2" w14:textId="4A5B611F" w:rsidR="006F6B71" w:rsidRPr="006F6B71" w:rsidRDefault="006F6B71" w:rsidP="007F410D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4</w:t>
            </w:r>
          </w:p>
        </w:tc>
        <w:tc>
          <w:tcPr>
            <w:tcW w:w="429" w:type="pct"/>
          </w:tcPr>
          <w:p w14:paraId="5FA026CD" w14:textId="77777777" w:rsidR="002D77B5" w:rsidRDefault="002D77B5" w:rsidP="006F6B71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14:paraId="1F898A87" w14:textId="77777777" w:rsidR="006F6B71" w:rsidRDefault="006F6B71" w:rsidP="006F6B71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14:paraId="1CC655F1" w14:textId="77777777" w:rsidR="006F6B71" w:rsidRDefault="006F6B71" w:rsidP="006F6B71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14:paraId="29E20CDF" w14:textId="77777777" w:rsidR="006F6B71" w:rsidRDefault="006F6B71" w:rsidP="006F6B71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14:paraId="41A001E9" w14:textId="77777777" w:rsidR="006F6B71" w:rsidRDefault="006F6B71" w:rsidP="006F6B71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</w:t>
            </w:r>
          </w:p>
          <w:p w14:paraId="78E6C41B" w14:textId="77777777" w:rsidR="006F6B71" w:rsidRDefault="006F6B71" w:rsidP="006F6B71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14:paraId="16F21004" w14:textId="77777777" w:rsidR="006F6B71" w:rsidRDefault="006F6B71" w:rsidP="006F6B71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27</w:t>
            </w:r>
          </w:p>
          <w:p w14:paraId="1495AC55" w14:textId="77777777" w:rsidR="006F6B71" w:rsidRDefault="006F6B71" w:rsidP="006F6B71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14:paraId="36DA17D8" w14:textId="77777777" w:rsidR="006F6B71" w:rsidRDefault="006F6B71" w:rsidP="006F6B71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14:paraId="6D74B639" w14:textId="77777777" w:rsidR="006F6B71" w:rsidRDefault="006F6B71" w:rsidP="006F6B71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14:paraId="14157F1A" w14:textId="77777777" w:rsidR="006F6B71" w:rsidRDefault="006F6B71" w:rsidP="006F6B71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17</w:t>
            </w:r>
          </w:p>
          <w:p w14:paraId="723A1317" w14:textId="4ED7D6F6" w:rsidR="006F6B71" w:rsidRPr="00187C2A" w:rsidRDefault="006F6B71" w:rsidP="006F6B71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11</w:t>
            </w:r>
          </w:p>
        </w:tc>
        <w:tc>
          <w:tcPr>
            <w:tcW w:w="429" w:type="pct"/>
          </w:tcPr>
          <w:p w14:paraId="534D86E2" w14:textId="77777777" w:rsidR="006F6B71" w:rsidRDefault="006F6B71" w:rsidP="006F6B71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14:paraId="086D4833" w14:textId="77777777" w:rsidR="006F6B71" w:rsidRDefault="006F6B71" w:rsidP="006F6B71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14:paraId="79C4400D" w14:textId="77777777" w:rsidR="006F6B71" w:rsidRDefault="006F6B71" w:rsidP="006F6B71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14:paraId="63DB171F" w14:textId="77777777" w:rsidR="006F6B71" w:rsidRDefault="006F6B71" w:rsidP="006F6B71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14:paraId="5C31477E" w14:textId="77777777" w:rsidR="006F6B71" w:rsidRDefault="006F6B71" w:rsidP="006F6B71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14:paraId="68DF42D3" w14:textId="77777777" w:rsidR="006F6B71" w:rsidRDefault="006F6B71" w:rsidP="006F6B71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14:paraId="16749CF2" w14:textId="77777777" w:rsidR="006F6B71" w:rsidRDefault="006F6B71" w:rsidP="006F6B71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7</w:t>
            </w:r>
          </w:p>
          <w:p w14:paraId="5D652B20" w14:textId="77777777" w:rsidR="006F6B71" w:rsidRDefault="006F6B71" w:rsidP="006F6B71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</w:t>
            </w:r>
          </w:p>
          <w:p w14:paraId="2B1EE4CA" w14:textId="77777777" w:rsidR="006F6B71" w:rsidRDefault="006F6B71" w:rsidP="006F6B71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14:paraId="23BE1C99" w14:textId="77777777" w:rsidR="006F6B71" w:rsidRDefault="006F6B71" w:rsidP="006F6B71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14:paraId="15376C2D" w14:textId="7E530604" w:rsidR="006F6B71" w:rsidRDefault="006F6B71" w:rsidP="006F6B71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3</w:t>
            </w:r>
          </w:p>
          <w:p w14:paraId="4D1868BC" w14:textId="4B0A8870" w:rsidR="006F6B71" w:rsidRPr="00187C2A" w:rsidRDefault="006F6B71" w:rsidP="006F6B71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5</w:t>
            </w:r>
          </w:p>
        </w:tc>
        <w:tc>
          <w:tcPr>
            <w:tcW w:w="427" w:type="pct"/>
          </w:tcPr>
          <w:p w14:paraId="036CFC6D" w14:textId="77777777" w:rsidR="002D77B5" w:rsidRDefault="002D77B5" w:rsidP="006F6B71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14:paraId="70B7B2BE" w14:textId="77777777" w:rsidR="006F6B71" w:rsidRDefault="006F6B71" w:rsidP="006F6B71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14:paraId="0A1823FB" w14:textId="77777777" w:rsidR="006F6B71" w:rsidRDefault="006F6B71" w:rsidP="006F6B71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14:paraId="512E8385" w14:textId="77777777" w:rsidR="006F6B71" w:rsidRDefault="006F6B71" w:rsidP="006F6B71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14:paraId="282BCD92" w14:textId="77777777" w:rsidR="006F6B71" w:rsidRDefault="006F6B71" w:rsidP="006F6B71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14:paraId="70958DE3" w14:textId="77777777" w:rsidR="006F6B71" w:rsidRDefault="006F6B71" w:rsidP="006F6B71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14:paraId="2DC75099" w14:textId="77777777" w:rsidR="006F6B71" w:rsidRDefault="006F6B71" w:rsidP="006F6B71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12</w:t>
            </w:r>
          </w:p>
          <w:p w14:paraId="76EC2353" w14:textId="77777777" w:rsidR="006F6B71" w:rsidRDefault="006F6B71" w:rsidP="006F6B71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14:paraId="0A70743E" w14:textId="77777777" w:rsidR="006F6B71" w:rsidRDefault="006F6B71" w:rsidP="006F6B71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14:paraId="7A7F023A" w14:textId="77777777" w:rsidR="006F6B71" w:rsidRDefault="006F6B71" w:rsidP="006F6B71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14:paraId="643436D3" w14:textId="77777777" w:rsidR="006F6B71" w:rsidRDefault="006F6B71" w:rsidP="006F6B71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11</w:t>
            </w:r>
          </w:p>
          <w:p w14:paraId="32660299" w14:textId="42282FD1" w:rsidR="006F6B71" w:rsidRPr="00187C2A" w:rsidRDefault="006F6B71" w:rsidP="006F6B71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</w:t>
            </w:r>
          </w:p>
        </w:tc>
      </w:tr>
      <w:tr w:rsidR="008E0FE3" w:rsidRPr="00187C2A" w14:paraId="67B3CE42" w14:textId="0E7E724A" w:rsidTr="00C768EC">
        <w:trPr>
          <w:trHeight w:val="340"/>
        </w:trPr>
        <w:tc>
          <w:tcPr>
            <w:tcW w:w="824" w:type="pct"/>
            <w:gridSpan w:val="2"/>
          </w:tcPr>
          <w:p w14:paraId="01E2752E" w14:textId="77777777" w:rsidR="006F6B71" w:rsidRDefault="002D77B5" w:rsidP="000E481B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87C2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Заболеваемость </w:t>
            </w:r>
            <w:r w:rsidR="006F6B7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с впервые в жизни установленным диагнозом </w:t>
            </w:r>
            <w:r w:rsidRPr="00187C2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инфекции, передающ</w:t>
            </w:r>
            <w:r w:rsidR="006F6B7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ей</w:t>
            </w:r>
            <w:r w:rsidRPr="00187C2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ся </w:t>
            </w:r>
            <w:r w:rsidRPr="00187C2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lastRenderedPageBreak/>
              <w:t>половым путем</w:t>
            </w:r>
            <w:r w:rsidR="006F6B7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,</w:t>
            </w:r>
            <w:r w:rsidRPr="00187C2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на 100 тыс. населения:</w:t>
            </w:r>
          </w:p>
          <w:p w14:paraId="4B66FE46" w14:textId="0ACEFDCA" w:rsidR="002D77B5" w:rsidRPr="00187C2A" w:rsidRDefault="006F6B71" w:rsidP="000E481B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с</w:t>
            </w:r>
            <w:r w:rsidR="002D77B5" w:rsidRPr="00187C2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уммарная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:</w:t>
            </w:r>
          </w:p>
          <w:p w14:paraId="4935A18A" w14:textId="0C12333C" w:rsidR="002D77B5" w:rsidRPr="00187C2A" w:rsidRDefault="002D77B5" w:rsidP="000E481B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87C2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годовая</w:t>
            </w:r>
            <w:r w:rsidR="006F6B7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;</w:t>
            </w:r>
          </w:p>
          <w:p w14:paraId="29830A5E" w14:textId="6712AF1B" w:rsidR="002D77B5" w:rsidRDefault="002D77B5" w:rsidP="000E481B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87C2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по возрастным группам</w:t>
            </w:r>
            <w:r w:rsidR="006F6B7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;</w:t>
            </w:r>
          </w:p>
          <w:p w14:paraId="52D47A4C" w14:textId="25E33A70" w:rsidR="006F6B71" w:rsidRPr="00187C2A" w:rsidRDefault="006F6B71" w:rsidP="000E481B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внутригодовая</w:t>
            </w:r>
            <w:r w:rsidR="00C65B9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динамическая;</w:t>
            </w:r>
          </w:p>
          <w:p w14:paraId="23318CD2" w14:textId="747A5A6C" w:rsidR="002D77B5" w:rsidRPr="00187C2A" w:rsidRDefault="002D77B5" w:rsidP="000E481B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87C2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сифилис</w:t>
            </w:r>
            <w:r w:rsidR="00C65B9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:</w:t>
            </w:r>
          </w:p>
          <w:p w14:paraId="3EF41182" w14:textId="23128230" w:rsidR="002D77B5" w:rsidRPr="00187C2A" w:rsidRDefault="002D77B5" w:rsidP="000E481B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87C2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годовая</w:t>
            </w:r>
            <w:r w:rsidR="00C65B9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;</w:t>
            </w:r>
          </w:p>
          <w:p w14:paraId="34506B10" w14:textId="2141D4C2" w:rsidR="002D77B5" w:rsidRPr="00187C2A" w:rsidRDefault="002D77B5" w:rsidP="000E481B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87C2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по возрастным группам</w:t>
            </w:r>
            <w:r w:rsidR="00C65B9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;</w:t>
            </w:r>
          </w:p>
          <w:p w14:paraId="0C281F8E" w14:textId="5075C7F3" w:rsidR="002D77B5" w:rsidRPr="00187C2A" w:rsidRDefault="002D77B5" w:rsidP="000E481B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87C2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гонококковая инфек</w:t>
            </w:r>
            <w:r w:rsidR="00C65B9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ция:</w:t>
            </w:r>
          </w:p>
          <w:p w14:paraId="52FEB0C4" w14:textId="19458F24" w:rsidR="002D77B5" w:rsidRDefault="002D77B5" w:rsidP="000E481B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87C2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годовая</w:t>
            </w:r>
            <w:r w:rsidR="00C65B9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;</w:t>
            </w:r>
          </w:p>
          <w:p w14:paraId="1C911140" w14:textId="13A96ED5" w:rsidR="00C65B93" w:rsidRPr="00187C2A" w:rsidRDefault="00C65B93" w:rsidP="000E481B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по возрастным группам;</w:t>
            </w:r>
          </w:p>
          <w:p w14:paraId="6CD988A0" w14:textId="77777777" w:rsidR="00C65B93" w:rsidRDefault="002D77B5" w:rsidP="00C65B9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proofErr w:type="spellStart"/>
            <w:r w:rsidRPr="00187C2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хламидийные</w:t>
            </w:r>
            <w:proofErr w:type="spellEnd"/>
            <w:r w:rsidRPr="00187C2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="00C65B9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болезни:</w:t>
            </w:r>
          </w:p>
          <w:p w14:paraId="664E83E8" w14:textId="001BA305" w:rsidR="002D77B5" w:rsidRPr="00187C2A" w:rsidRDefault="002D77B5" w:rsidP="00C65B9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87C2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годовая</w:t>
            </w:r>
            <w:r w:rsidR="00C65B9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;</w:t>
            </w:r>
          </w:p>
          <w:p w14:paraId="5A17B28E" w14:textId="7CCD46F3" w:rsidR="002D77B5" w:rsidRPr="00C65B93" w:rsidRDefault="002D77B5" w:rsidP="00C65B9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87C2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по возрастным группам</w:t>
            </w:r>
          </w:p>
        </w:tc>
        <w:tc>
          <w:tcPr>
            <w:tcW w:w="290" w:type="pct"/>
            <w:gridSpan w:val="2"/>
          </w:tcPr>
          <w:p w14:paraId="4EDA7B7C" w14:textId="6A27D747" w:rsidR="002D77B5" w:rsidRPr="003D05A0" w:rsidRDefault="002D77B5" w:rsidP="00C768EC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376" w:type="pct"/>
          </w:tcPr>
          <w:p w14:paraId="46208A43" w14:textId="157ABA81" w:rsidR="002D77B5" w:rsidRPr="003D05A0" w:rsidRDefault="002D77B5" w:rsidP="00C768EC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422" w:type="pct"/>
            <w:gridSpan w:val="2"/>
          </w:tcPr>
          <w:p w14:paraId="2337AEE5" w14:textId="20519612" w:rsidR="002D77B5" w:rsidRPr="003D05A0" w:rsidRDefault="002D77B5" w:rsidP="00C768EC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326" w:type="pct"/>
          </w:tcPr>
          <w:p w14:paraId="1929B090" w14:textId="74F6F4A5" w:rsidR="002D77B5" w:rsidRPr="003D05A0" w:rsidRDefault="002D77B5" w:rsidP="00C768EC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333" w:type="pct"/>
            <w:gridSpan w:val="2"/>
          </w:tcPr>
          <w:p w14:paraId="4D8F18ED" w14:textId="4114626A" w:rsidR="002D77B5" w:rsidRPr="003D05A0" w:rsidRDefault="002D77B5" w:rsidP="00C768EC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286" w:type="pct"/>
          </w:tcPr>
          <w:p w14:paraId="337E266B" w14:textId="46105BBE" w:rsidR="002D77B5" w:rsidRPr="003D05A0" w:rsidRDefault="002D77B5" w:rsidP="00C768EC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428" w:type="pct"/>
          </w:tcPr>
          <w:p w14:paraId="2E90E50E" w14:textId="77777777" w:rsidR="002D77B5" w:rsidRPr="003D05A0" w:rsidRDefault="002D77B5" w:rsidP="00C768EC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14:paraId="0BBB08A2" w14:textId="77777777" w:rsidR="00C768EC" w:rsidRPr="003D05A0" w:rsidRDefault="00C768EC" w:rsidP="00C768EC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14:paraId="3A901DB8" w14:textId="77777777" w:rsidR="00C768EC" w:rsidRPr="003D05A0" w:rsidRDefault="00C768EC" w:rsidP="00C768EC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14:paraId="7AADA06B" w14:textId="77777777" w:rsidR="00C768EC" w:rsidRPr="003D05A0" w:rsidRDefault="00C768EC" w:rsidP="00C768EC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14:paraId="23EEE077" w14:textId="77777777" w:rsidR="00C768EC" w:rsidRPr="003D05A0" w:rsidRDefault="00C768EC" w:rsidP="00C768EC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14:paraId="30267060" w14:textId="77777777" w:rsidR="00C768EC" w:rsidRPr="003D05A0" w:rsidRDefault="00C768EC" w:rsidP="00C768EC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14:paraId="3AC51D54" w14:textId="77777777" w:rsidR="00C768EC" w:rsidRPr="003D05A0" w:rsidRDefault="00C768EC" w:rsidP="00C768EC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14:paraId="09559C07" w14:textId="77777777" w:rsidR="00C768EC" w:rsidRPr="003D05A0" w:rsidRDefault="00C768EC" w:rsidP="00C768EC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14:paraId="63A567DE" w14:textId="77777777" w:rsidR="00C768EC" w:rsidRPr="003D05A0" w:rsidRDefault="00C768EC" w:rsidP="00C768EC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14:paraId="0B6D5656" w14:textId="77777777" w:rsidR="00C768EC" w:rsidRPr="003D05A0" w:rsidRDefault="00C768EC" w:rsidP="00C768EC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14:paraId="1D1F50B9" w14:textId="77777777" w:rsidR="00C768EC" w:rsidRPr="003D05A0" w:rsidRDefault="00C768EC" w:rsidP="00C768EC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14:paraId="25D1883F" w14:textId="77777777" w:rsidR="00C768EC" w:rsidRPr="003D05A0" w:rsidRDefault="00C768EC" w:rsidP="00C768EC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14:paraId="24F80F6C" w14:textId="77777777" w:rsidR="00C768EC" w:rsidRDefault="00C768EC" w:rsidP="00C768EC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5,6</w:t>
            </w:r>
          </w:p>
          <w:p w14:paraId="1AB265A7" w14:textId="77777777" w:rsidR="00C768EC" w:rsidRDefault="00C768EC" w:rsidP="00C768EC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14:paraId="1789762B" w14:textId="77777777" w:rsidR="00C768EC" w:rsidRDefault="00C768EC" w:rsidP="00C768EC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14:paraId="49D3A4A6" w14:textId="77777777" w:rsidR="00C768EC" w:rsidRDefault="00C768EC" w:rsidP="00C768EC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14:paraId="694632AB" w14:textId="77777777" w:rsidR="00C768EC" w:rsidRDefault="00C768EC" w:rsidP="00C768EC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4,4</w:t>
            </w:r>
          </w:p>
          <w:p w14:paraId="79DAC6FF" w14:textId="77777777" w:rsidR="00447F39" w:rsidRDefault="00447F39" w:rsidP="00C768EC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14:paraId="02EFD026" w14:textId="77777777" w:rsidR="00447F39" w:rsidRDefault="00447F39" w:rsidP="00C768EC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14:paraId="355F8B30" w14:textId="77777777" w:rsidR="00447F39" w:rsidRDefault="00447F39" w:rsidP="00C768EC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14:paraId="738DD2F7" w14:textId="514D144B" w:rsidR="00447F39" w:rsidRPr="00C768EC" w:rsidRDefault="00447F39" w:rsidP="00C768EC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25,0</w:t>
            </w:r>
          </w:p>
        </w:tc>
        <w:tc>
          <w:tcPr>
            <w:tcW w:w="430" w:type="pct"/>
          </w:tcPr>
          <w:p w14:paraId="68A77740" w14:textId="77777777" w:rsidR="002D77B5" w:rsidRDefault="002D77B5" w:rsidP="00C768EC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1E3F707" w14:textId="77777777" w:rsidR="00C768EC" w:rsidRDefault="00C768EC" w:rsidP="00C768EC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707C032" w14:textId="77777777" w:rsidR="00C768EC" w:rsidRDefault="00C768EC" w:rsidP="00C768EC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6C95F74" w14:textId="77777777" w:rsidR="00C768EC" w:rsidRDefault="00C768EC" w:rsidP="00C768EC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65BC4BF" w14:textId="77777777" w:rsidR="00C768EC" w:rsidRDefault="00C768EC" w:rsidP="00C768EC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B0599EE" w14:textId="77777777" w:rsidR="00C768EC" w:rsidRDefault="00C768EC" w:rsidP="00C768EC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2735092" w14:textId="77777777" w:rsidR="00C768EC" w:rsidRDefault="00C768EC" w:rsidP="00C768EC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F019464" w14:textId="77777777" w:rsidR="00C768EC" w:rsidRDefault="00C768EC" w:rsidP="00C768EC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3B1BE17" w14:textId="77777777" w:rsidR="00C768EC" w:rsidRDefault="00C768EC" w:rsidP="00C768EC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90B88A7" w14:textId="77777777" w:rsidR="00C768EC" w:rsidRDefault="00C768EC" w:rsidP="00C768EC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BE07D2C" w14:textId="77777777" w:rsidR="00C768EC" w:rsidRDefault="00C768EC" w:rsidP="00C768EC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B84293D" w14:textId="77777777" w:rsidR="00C768EC" w:rsidRDefault="00C768EC" w:rsidP="00C768EC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475A964" w14:textId="77777777" w:rsidR="00C768EC" w:rsidRDefault="00C768EC" w:rsidP="00C768EC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10,2</w:t>
            </w:r>
          </w:p>
          <w:p w14:paraId="7FF75A4B" w14:textId="77777777" w:rsidR="00C768EC" w:rsidRDefault="00C768EC" w:rsidP="00C768EC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14:paraId="459CA363" w14:textId="77777777" w:rsidR="00C768EC" w:rsidRDefault="00C768EC" w:rsidP="00C768EC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14:paraId="7AF44E15" w14:textId="77777777" w:rsidR="00C768EC" w:rsidRDefault="00C768EC" w:rsidP="00C768EC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14:paraId="32DBC620" w14:textId="77777777" w:rsidR="00C768EC" w:rsidRDefault="00C768EC" w:rsidP="00C768EC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4,5</w:t>
            </w:r>
          </w:p>
          <w:p w14:paraId="789F8F73" w14:textId="77777777" w:rsidR="00447F39" w:rsidRDefault="00447F39" w:rsidP="00C768EC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14:paraId="26625291" w14:textId="77777777" w:rsidR="00447F39" w:rsidRDefault="00447F39" w:rsidP="00C768EC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14:paraId="7FE9252F" w14:textId="77777777" w:rsidR="00447F39" w:rsidRDefault="00447F39" w:rsidP="00C768EC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14:paraId="1131131E" w14:textId="46C1FC03" w:rsidR="00447F39" w:rsidRPr="00C768EC" w:rsidRDefault="00447F39" w:rsidP="00C768EC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25,1</w:t>
            </w:r>
          </w:p>
        </w:tc>
        <w:tc>
          <w:tcPr>
            <w:tcW w:w="429" w:type="pct"/>
          </w:tcPr>
          <w:p w14:paraId="58A13AAD" w14:textId="77777777" w:rsidR="002D77B5" w:rsidRDefault="002D77B5" w:rsidP="00C768EC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14:paraId="20C9E9ED" w14:textId="77777777" w:rsidR="00C768EC" w:rsidRDefault="00C768EC" w:rsidP="00C768EC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14:paraId="4E37B8B7" w14:textId="77777777" w:rsidR="00C768EC" w:rsidRDefault="00C768EC" w:rsidP="00C768EC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14:paraId="488AB7E4" w14:textId="77777777" w:rsidR="00C768EC" w:rsidRDefault="00C768EC" w:rsidP="00C768EC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14:paraId="5D111234" w14:textId="77777777" w:rsidR="00C768EC" w:rsidRDefault="00C768EC" w:rsidP="00C768EC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14:paraId="218595FF" w14:textId="77777777" w:rsidR="00C768EC" w:rsidRDefault="00C768EC" w:rsidP="00C768EC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14:paraId="2BC3F472" w14:textId="77777777" w:rsidR="00C768EC" w:rsidRDefault="00C768EC" w:rsidP="00C768EC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14:paraId="759AEDE4" w14:textId="77777777" w:rsidR="00C768EC" w:rsidRDefault="00C768EC" w:rsidP="00C768EC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14:paraId="7C22B32B" w14:textId="77777777" w:rsidR="00C768EC" w:rsidRDefault="00C768EC" w:rsidP="00C768EC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14:paraId="77341F4A" w14:textId="77777777" w:rsidR="00C768EC" w:rsidRDefault="00C768EC" w:rsidP="00C768EC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14:paraId="3874820D" w14:textId="77777777" w:rsidR="00C768EC" w:rsidRDefault="00C768EC" w:rsidP="00C768EC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14:paraId="745BD538" w14:textId="77777777" w:rsidR="00C768EC" w:rsidRDefault="00C768EC" w:rsidP="00C768EC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14:paraId="69DC05B8" w14:textId="77777777" w:rsidR="00C768EC" w:rsidRDefault="00C768EC" w:rsidP="00C768EC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13,7</w:t>
            </w:r>
          </w:p>
          <w:p w14:paraId="435A5CB5" w14:textId="77777777" w:rsidR="00C768EC" w:rsidRDefault="00C768EC" w:rsidP="00C768EC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14:paraId="26012CEC" w14:textId="77777777" w:rsidR="00C768EC" w:rsidRDefault="00C768EC" w:rsidP="00C768EC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14:paraId="2BD0E4BB" w14:textId="77777777" w:rsidR="00C768EC" w:rsidRDefault="00C768EC" w:rsidP="00C768EC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14:paraId="32404D48" w14:textId="77777777" w:rsidR="00C768EC" w:rsidRDefault="00C768EC" w:rsidP="00C768EC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6,8</w:t>
            </w:r>
          </w:p>
          <w:p w14:paraId="514302FF" w14:textId="77777777" w:rsidR="00447F39" w:rsidRDefault="00447F39" w:rsidP="00C768EC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14:paraId="53CC6B62" w14:textId="77777777" w:rsidR="00447F39" w:rsidRDefault="00447F39" w:rsidP="00C768EC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14:paraId="14A337DB" w14:textId="77777777" w:rsidR="00447F39" w:rsidRDefault="00447F39" w:rsidP="00C768EC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14:paraId="7293B0CA" w14:textId="10C10DB8" w:rsidR="00447F39" w:rsidRPr="00187C2A" w:rsidRDefault="00447F39" w:rsidP="00C768EC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19,5</w:t>
            </w:r>
          </w:p>
        </w:tc>
        <w:tc>
          <w:tcPr>
            <w:tcW w:w="429" w:type="pct"/>
          </w:tcPr>
          <w:p w14:paraId="5FF18A6A" w14:textId="77777777" w:rsidR="002D77B5" w:rsidRDefault="002D77B5" w:rsidP="00C768EC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14:paraId="56670917" w14:textId="77777777" w:rsidR="00C768EC" w:rsidRDefault="00C768EC" w:rsidP="00C768EC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14:paraId="7A49030A" w14:textId="77777777" w:rsidR="00C768EC" w:rsidRDefault="00C768EC" w:rsidP="00C768EC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14:paraId="3EAA17EB" w14:textId="77777777" w:rsidR="00C768EC" w:rsidRDefault="00C768EC" w:rsidP="00C768EC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14:paraId="0EDCF6AE" w14:textId="77777777" w:rsidR="00C768EC" w:rsidRDefault="00C768EC" w:rsidP="00C768EC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14:paraId="0FDEEF92" w14:textId="77777777" w:rsidR="00C768EC" w:rsidRDefault="00C768EC" w:rsidP="00C768EC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14:paraId="77A3536C" w14:textId="77777777" w:rsidR="00C768EC" w:rsidRDefault="00C768EC" w:rsidP="00C768EC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14:paraId="387FEC18" w14:textId="77777777" w:rsidR="00C768EC" w:rsidRDefault="00C768EC" w:rsidP="00C768EC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14:paraId="3FD136DC" w14:textId="77777777" w:rsidR="00C768EC" w:rsidRDefault="00C768EC" w:rsidP="00C768EC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14:paraId="1FA35849" w14:textId="77777777" w:rsidR="00C768EC" w:rsidRDefault="00C768EC" w:rsidP="00C768EC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14:paraId="0D7DE871" w14:textId="77777777" w:rsidR="00C768EC" w:rsidRDefault="00C768EC" w:rsidP="00C768EC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14:paraId="7CFA86E5" w14:textId="77777777" w:rsidR="00C768EC" w:rsidRDefault="00C768EC" w:rsidP="00C768EC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14:paraId="2FD07C0B" w14:textId="77777777" w:rsidR="00C768EC" w:rsidRDefault="00C768EC" w:rsidP="00C768EC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26,6</w:t>
            </w:r>
          </w:p>
          <w:p w14:paraId="0CFEEB28" w14:textId="77777777" w:rsidR="00C768EC" w:rsidRDefault="00C768EC" w:rsidP="00C768EC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14:paraId="72EC56C7" w14:textId="77777777" w:rsidR="00C768EC" w:rsidRDefault="00C768EC" w:rsidP="00C768EC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14:paraId="32B18EDF" w14:textId="77777777" w:rsidR="00C768EC" w:rsidRDefault="00C768EC" w:rsidP="00C768EC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14:paraId="53566974" w14:textId="77777777" w:rsidR="00C768EC" w:rsidRDefault="00C768EC" w:rsidP="00C768EC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9,2</w:t>
            </w:r>
          </w:p>
          <w:p w14:paraId="03FCA6F8" w14:textId="77777777" w:rsidR="00447F39" w:rsidRDefault="00447F39" w:rsidP="00C768EC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14:paraId="677B54DF" w14:textId="77777777" w:rsidR="00447F39" w:rsidRDefault="00447F39" w:rsidP="00C768EC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14:paraId="521E02AB" w14:textId="77777777" w:rsidR="00447F39" w:rsidRDefault="00447F39" w:rsidP="00C768EC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14:paraId="36E58E55" w14:textId="5218B981" w:rsidR="00447F39" w:rsidRPr="00187C2A" w:rsidRDefault="00447F39" w:rsidP="00C768EC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11,5</w:t>
            </w:r>
          </w:p>
        </w:tc>
        <w:tc>
          <w:tcPr>
            <w:tcW w:w="427" w:type="pct"/>
          </w:tcPr>
          <w:p w14:paraId="33C37199" w14:textId="77777777" w:rsidR="002D77B5" w:rsidRDefault="002D77B5" w:rsidP="00C768EC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14:paraId="049E03E0" w14:textId="77777777" w:rsidR="00C768EC" w:rsidRDefault="00C768EC" w:rsidP="00C768EC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14:paraId="5F1F0312" w14:textId="77777777" w:rsidR="00C768EC" w:rsidRDefault="00C768EC" w:rsidP="00C768EC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14:paraId="1407A4A6" w14:textId="77777777" w:rsidR="00C768EC" w:rsidRDefault="00C768EC" w:rsidP="00C768EC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14:paraId="47F5DB76" w14:textId="77777777" w:rsidR="00C768EC" w:rsidRDefault="00C768EC" w:rsidP="00C768EC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14:paraId="680CEB0F" w14:textId="77777777" w:rsidR="00C768EC" w:rsidRDefault="00C768EC" w:rsidP="00C768EC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14:paraId="3F7FEE73" w14:textId="77777777" w:rsidR="00C768EC" w:rsidRDefault="00C768EC" w:rsidP="00C768EC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14:paraId="4C0D416F" w14:textId="77777777" w:rsidR="00C768EC" w:rsidRDefault="00C768EC" w:rsidP="00C768EC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14:paraId="5254406A" w14:textId="77777777" w:rsidR="00C768EC" w:rsidRDefault="00C768EC" w:rsidP="00C768EC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14:paraId="4FF572B6" w14:textId="77777777" w:rsidR="00C768EC" w:rsidRDefault="00C768EC" w:rsidP="00C768EC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14:paraId="77C0D35D" w14:textId="77777777" w:rsidR="00C768EC" w:rsidRDefault="00C768EC" w:rsidP="00C768EC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14:paraId="40FE8C8A" w14:textId="77777777" w:rsidR="00C768EC" w:rsidRDefault="00C768EC" w:rsidP="00C768EC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14:paraId="57C942E6" w14:textId="77777777" w:rsidR="00C768EC" w:rsidRDefault="00C768EC" w:rsidP="00C768EC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18,7</w:t>
            </w:r>
          </w:p>
          <w:p w14:paraId="4219D2FA" w14:textId="77777777" w:rsidR="00C768EC" w:rsidRDefault="00C768EC" w:rsidP="00C768EC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14:paraId="16B18D2F" w14:textId="77777777" w:rsidR="00C768EC" w:rsidRDefault="00C768EC" w:rsidP="00C768EC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14:paraId="7B139618" w14:textId="77777777" w:rsidR="00C768EC" w:rsidRDefault="00C768EC" w:rsidP="00C768EC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14:paraId="7C96206F" w14:textId="77777777" w:rsidR="00C768EC" w:rsidRDefault="00C768EC" w:rsidP="00C768EC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7,0</w:t>
            </w:r>
          </w:p>
          <w:p w14:paraId="62C642E8" w14:textId="77777777" w:rsidR="00447F39" w:rsidRDefault="00447F39" w:rsidP="00C768EC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14:paraId="3CA7D036" w14:textId="77777777" w:rsidR="00447F39" w:rsidRDefault="00447F39" w:rsidP="00C768EC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14:paraId="41313E6B" w14:textId="77777777" w:rsidR="00447F39" w:rsidRDefault="00447F39" w:rsidP="00C768EC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14:paraId="23F33808" w14:textId="229C1790" w:rsidR="00447F39" w:rsidRPr="00187C2A" w:rsidRDefault="00447F39" w:rsidP="00C768EC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22,2</w:t>
            </w:r>
          </w:p>
        </w:tc>
      </w:tr>
      <w:tr w:rsidR="008E0FE3" w:rsidRPr="00187C2A" w14:paraId="030E4A43" w14:textId="24447B56" w:rsidTr="00C768EC">
        <w:trPr>
          <w:trHeight w:val="340"/>
        </w:trPr>
        <w:tc>
          <w:tcPr>
            <w:tcW w:w="824" w:type="pct"/>
            <w:gridSpan w:val="2"/>
          </w:tcPr>
          <w:p w14:paraId="07C8925E" w14:textId="1EC8BA0D" w:rsidR="002D77B5" w:rsidRPr="00187C2A" w:rsidRDefault="002D77B5" w:rsidP="000E481B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87C2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lastRenderedPageBreak/>
              <w:t>Количество больных на 100 тыс. населения с впервые в жизни установленным диагнозом, учтенным наркологической организацией, и в том числе:</w:t>
            </w:r>
          </w:p>
          <w:p w14:paraId="0BF4B30F" w14:textId="360DC43B" w:rsidR="002D77B5" w:rsidRPr="00187C2A" w:rsidRDefault="00447F39" w:rsidP="000E481B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всего г</w:t>
            </w:r>
            <w:r w:rsidR="002D77B5" w:rsidRPr="00187C2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одовая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;</w:t>
            </w:r>
          </w:p>
          <w:p w14:paraId="67BB328F" w14:textId="4A517746" w:rsidR="002D77B5" w:rsidRDefault="00447F39" w:rsidP="000E481B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годовая</w:t>
            </w:r>
            <w:r w:rsidR="002D77B5" w:rsidRPr="00187C2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по </w:t>
            </w:r>
            <w:r w:rsidR="002D77B5" w:rsidRPr="00187C2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возрастным группам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:</w:t>
            </w:r>
          </w:p>
          <w:p w14:paraId="7FD40F98" w14:textId="19BE862E" w:rsidR="00447F39" w:rsidRDefault="00447F39" w:rsidP="000E481B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дети:</w:t>
            </w:r>
          </w:p>
          <w:p w14:paraId="3D2E56E5" w14:textId="03782CE6" w:rsidR="00447F39" w:rsidRPr="00187C2A" w:rsidRDefault="00447F39" w:rsidP="000E481B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подростки:</w:t>
            </w:r>
          </w:p>
          <w:p w14:paraId="4FEC10D9" w14:textId="34526FF3" w:rsidR="002D77B5" w:rsidRPr="00447F39" w:rsidRDefault="00447F39" w:rsidP="000E481B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а</w:t>
            </w:r>
            <w:r w:rsidR="002D77B5" w:rsidRPr="00447F3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лкоголизм и алкогольный психоз:</w:t>
            </w:r>
          </w:p>
          <w:p w14:paraId="322826D8" w14:textId="1F70CA4B" w:rsidR="002D77B5" w:rsidRPr="00187C2A" w:rsidRDefault="00447F39" w:rsidP="000E481B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г</w:t>
            </w:r>
            <w:r w:rsidR="002D77B5" w:rsidRPr="00187C2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одовая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;</w:t>
            </w:r>
          </w:p>
          <w:p w14:paraId="3B846540" w14:textId="7A64716E" w:rsidR="002D77B5" w:rsidRDefault="00447F39" w:rsidP="000E481B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</w:t>
            </w:r>
            <w:r w:rsidR="002D77B5" w:rsidRPr="00187C2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 возрастным группам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;</w:t>
            </w:r>
          </w:p>
          <w:p w14:paraId="7A609440" w14:textId="43D3C20F" w:rsidR="00447F39" w:rsidRPr="00187C2A" w:rsidRDefault="00447F39" w:rsidP="000E481B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из них с алкогольным психозом;</w:t>
            </w:r>
          </w:p>
          <w:p w14:paraId="11525E8F" w14:textId="060FF93A" w:rsidR="002D77B5" w:rsidRPr="00187C2A" w:rsidRDefault="00447F39" w:rsidP="00436D07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г</w:t>
            </w:r>
            <w:r w:rsidR="002D77B5" w:rsidRPr="00187C2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одовая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;</w:t>
            </w:r>
          </w:p>
          <w:p w14:paraId="20025AE9" w14:textId="1ECC8D91" w:rsidR="002D77B5" w:rsidRPr="00187C2A" w:rsidRDefault="00447F39" w:rsidP="00436D07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lastRenderedPageBreak/>
              <w:t>п</w:t>
            </w:r>
            <w:r w:rsidR="002D77B5" w:rsidRPr="00187C2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 возрастным группам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;</w:t>
            </w:r>
          </w:p>
          <w:p w14:paraId="156650A6" w14:textId="2DA39064" w:rsidR="002D77B5" w:rsidRPr="00447F39" w:rsidRDefault="00447F39" w:rsidP="000E481B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</w:t>
            </w:r>
            <w:r w:rsidR="002D77B5" w:rsidRPr="00447F3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аркомания:</w:t>
            </w:r>
          </w:p>
          <w:p w14:paraId="125E3D74" w14:textId="4CE852D2" w:rsidR="002D77B5" w:rsidRPr="00187C2A" w:rsidRDefault="00447F39" w:rsidP="00436D07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г</w:t>
            </w:r>
            <w:r w:rsidR="002D77B5" w:rsidRPr="00187C2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одовая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;</w:t>
            </w:r>
          </w:p>
          <w:p w14:paraId="446835A0" w14:textId="6212A61F" w:rsidR="002D77B5" w:rsidRPr="00187C2A" w:rsidRDefault="00447F39" w:rsidP="00436D07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</w:t>
            </w:r>
            <w:r w:rsidR="002D77B5" w:rsidRPr="00187C2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 возрастным группам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;</w:t>
            </w:r>
          </w:p>
          <w:p w14:paraId="6CDE1496" w14:textId="296F64FF" w:rsidR="002D77B5" w:rsidRPr="00447F39" w:rsidRDefault="00447F39" w:rsidP="000E481B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447F3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т</w:t>
            </w:r>
            <w:r w:rsidR="002D77B5" w:rsidRPr="00447F3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оксикомания:</w:t>
            </w:r>
          </w:p>
          <w:p w14:paraId="15964C6F" w14:textId="30EDCCCF" w:rsidR="002D77B5" w:rsidRPr="00187C2A" w:rsidRDefault="00447F39" w:rsidP="00436D07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г</w:t>
            </w:r>
            <w:r w:rsidR="002D77B5" w:rsidRPr="00187C2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одовая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;</w:t>
            </w:r>
          </w:p>
          <w:p w14:paraId="2523C137" w14:textId="28502400" w:rsidR="002D77B5" w:rsidRPr="00187C2A" w:rsidRDefault="00447F39" w:rsidP="000E481B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</w:t>
            </w:r>
            <w:r w:rsidR="002D77B5" w:rsidRPr="00187C2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 возрастным группам</w:t>
            </w:r>
          </w:p>
        </w:tc>
        <w:tc>
          <w:tcPr>
            <w:tcW w:w="290" w:type="pct"/>
            <w:gridSpan w:val="2"/>
          </w:tcPr>
          <w:p w14:paraId="67B81FEA" w14:textId="77777777" w:rsidR="002D77B5" w:rsidRPr="00187C2A" w:rsidRDefault="002D77B5" w:rsidP="00ED5C67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376" w:type="pct"/>
          </w:tcPr>
          <w:p w14:paraId="1DAD320C" w14:textId="77777777" w:rsidR="002D77B5" w:rsidRPr="00187C2A" w:rsidRDefault="002D77B5" w:rsidP="00ED5C67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422" w:type="pct"/>
            <w:gridSpan w:val="2"/>
          </w:tcPr>
          <w:p w14:paraId="1865A844" w14:textId="77777777" w:rsidR="002D77B5" w:rsidRPr="00187C2A" w:rsidRDefault="002D77B5" w:rsidP="00ED5C67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326" w:type="pct"/>
          </w:tcPr>
          <w:p w14:paraId="0EF4EB22" w14:textId="77777777" w:rsidR="002D77B5" w:rsidRPr="00187C2A" w:rsidRDefault="002D77B5" w:rsidP="00ED5C67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333" w:type="pct"/>
            <w:gridSpan w:val="2"/>
          </w:tcPr>
          <w:p w14:paraId="64ED3431" w14:textId="77777777" w:rsidR="002D77B5" w:rsidRPr="00187C2A" w:rsidRDefault="002D77B5" w:rsidP="00ED5C67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286" w:type="pct"/>
          </w:tcPr>
          <w:p w14:paraId="7810A84D" w14:textId="2581DFE8" w:rsidR="002D77B5" w:rsidRPr="00187C2A" w:rsidRDefault="002D77B5" w:rsidP="00436D07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428" w:type="pct"/>
          </w:tcPr>
          <w:p w14:paraId="11283EEC" w14:textId="77777777" w:rsidR="002D77B5" w:rsidRDefault="002D77B5" w:rsidP="00447F3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14:paraId="10E827D7" w14:textId="77777777" w:rsidR="004559CA" w:rsidRDefault="004559CA" w:rsidP="00447F3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14:paraId="6B734C43" w14:textId="77777777" w:rsidR="004559CA" w:rsidRDefault="004559CA" w:rsidP="00447F3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14:paraId="0B63197E" w14:textId="77777777" w:rsidR="004559CA" w:rsidRDefault="004559CA" w:rsidP="00447F3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14:paraId="678F43CF" w14:textId="77777777" w:rsidR="004559CA" w:rsidRDefault="004559CA" w:rsidP="00447F3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14:paraId="0E83A9E0" w14:textId="77777777" w:rsidR="004559CA" w:rsidRDefault="004559CA" w:rsidP="00447F3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14:paraId="19A9F3C8" w14:textId="77777777" w:rsidR="004559CA" w:rsidRDefault="004559CA" w:rsidP="00447F3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572</w:t>
            </w:r>
          </w:p>
          <w:p w14:paraId="39E5DD0D" w14:textId="77777777" w:rsidR="004559CA" w:rsidRDefault="004559CA" w:rsidP="00447F3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14:paraId="2E4E6869" w14:textId="77777777" w:rsidR="004559CA" w:rsidRDefault="004559CA" w:rsidP="00447F3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14:paraId="01C6CB5A" w14:textId="150D0B22" w:rsidR="004559CA" w:rsidRDefault="004559CA" w:rsidP="00447F3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17</w:t>
            </w:r>
          </w:p>
          <w:p w14:paraId="72A2F410" w14:textId="77777777" w:rsidR="004559CA" w:rsidRDefault="004559CA" w:rsidP="00447F3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14:paraId="2E03E417" w14:textId="77777777" w:rsidR="004559CA" w:rsidRDefault="004559CA" w:rsidP="00447F3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14:paraId="6975E953" w14:textId="77777777" w:rsidR="004559CA" w:rsidRDefault="004559CA" w:rsidP="00447F3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572</w:t>
            </w:r>
          </w:p>
          <w:p w14:paraId="6888F8A5" w14:textId="77777777" w:rsidR="004559CA" w:rsidRDefault="004559CA" w:rsidP="00447F3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14:paraId="4BFA27A1" w14:textId="77777777" w:rsidR="004559CA" w:rsidRDefault="004559CA" w:rsidP="00447F3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14:paraId="663EFD82" w14:textId="77777777" w:rsidR="004559CA" w:rsidRDefault="004559CA" w:rsidP="00447F3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14:paraId="5369A1A2" w14:textId="77777777" w:rsidR="004559CA" w:rsidRDefault="004559CA" w:rsidP="00447F3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14:paraId="5D70B7EE" w14:textId="166A9D3E" w:rsidR="004559CA" w:rsidRPr="00447F39" w:rsidRDefault="004559CA" w:rsidP="00447F3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3</w:t>
            </w:r>
          </w:p>
        </w:tc>
        <w:tc>
          <w:tcPr>
            <w:tcW w:w="430" w:type="pct"/>
          </w:tcPr>
          <w:p w14:paraId="12E7C97F" w14:textId="77777777" w:rsidR="002D77B5" w:rsidRDefault="002D77B5" w:rsidP="00447F3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14:paraId="1940CF1C" w14:textId="77777777" w:rsidR="004559CA" w:rsidRDefault="004559CA" w:rsidP="00447F3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14:paraId="149F9491" w14:textId="77777777" w:rsidR="004559CA" w:rsidRDefault="004559CA" w:rsidP="00447F3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14:paraId="040CCA97" w14:textId="77777777" w:rsidR="004559CA" w:rsidRDefault="004559CA" w:rsidP="00447F3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14:paraId="08F89F0C" w14:textId="77777777" w:rsidR="004559CA" w:rsidRDefault="004559CA" w:rsidP="00447F3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14:paraId="51E84622" w14:textId="77777777" w:rsidR="004559CA" w:rsidRDefault="004559CA" w:rsidP="00447F3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14:paraId="74BCDAAE" w14:textId="77777777" w:rsidR="004559CA" w:rsidRDefault="004559CA" w:rsidP="00447F3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414</w:t>
            </w:r>
          </w:p>
          <w:p w14:paraId="00BB80DD" w14:textId="77777777" w:rsidR="004559CA" w:rsidRDefault="004559CA" w:rsidP="00447F3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14:paraId="69E1967C" w14:textId="77777777" w:rsidR="004559CA" w:rsidRDefault="004559CA" w:rsidP="00447F3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</w:t>
            </w:r>
          </w:p>
          <w:p w14:paraId="7050EC63" w14:textId="77777777" w:rsidR="004559CA" w:rsidRDefault="004559CA" w:rsidP="00447F3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21</w:t>
            </w:r>
          </w:p>
          <w:p w14:paraId="1840675E" w14:textId="77777777" w:rsidR="004559CA" w:rsidRDefault="004559CA" w:rsidP="00447F3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14:paraId="5F121B9F" w14:textId="77777777" w:rsidR="004559CA" w:rsidRDefault="004559CA" w:rsidP="00447F3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14:paraId="2C5E8E81" w14:textId="77777777" w:rsidR="004559CA" w:rsidRDefault="004559CA" w:rsidP="00447F3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414</w:t>
            </w:r>
          </w:p>
          <w:p w14:paraId="51AC36FD" w14:textId="77777777" w:rsidR="004559CA" w:rsidRDefault="004559CA" w:rsidP="00447F3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14:paraId="12D4BD9B" w14:textId="77777777" w:rsidR="004559CA" w:rsidRDefault="004559CA" w:rsidP="00447F3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14:paraId="2B80E5F5" w14:textId="77777777" w:rsidR="004559CA" w:rsidRDefault="004559CA" w:rsidP="00447F3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14:paraId="7EF0E565" w14:textId="77777777" w:rsidR="004559CA" w:rsidRDefault="004559CA" w:rsidP="00447F3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14:paraId="2FDB3C8D" w14:textId="7A9D4907" w:rsidR="004559CA" w:rsidRPr="00447F39" w:rsidRDefault="004559CA" w:rsidP="00447F3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3</w:t>
            </w:r>
          </w:p>
        </w:tc>
        <w:tc>
          <w:tcPr>
            <w:tcW w:w="429" w:type="pct"/>
          </w:tcPr>
          <w:p w14:paraId="0A568AF3" w14:textId="77777777" w:rsidR="002D77B5" w:rsidRDefault="002D77B5" w:rsidP="00447F3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14:paraId="3F8AF09F" w14:textId="77777777" w:rsidR="004559CA" w:rsidRDefault="004559CA" w:rsidP="00447F3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14:paraId="6DE46BB7" w14:textId="77777777" w:rsidR="004559CA" w:rsidRDefault="004559CA" w:rsidP="00447F3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14:paraId="345E61FD" w14:textId="77777777" w:rsidR="004559CA" w:rsidRDefault="004559CA" w:rsidP="00447F3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14:paraId="2C2D467F" w14:textId="77777777" w:rsidR="004559CA" w:rsidRDefault="004559CA" w:rsidP="00447F3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14:paraId="07EB358C" w14:textId="77777777" w:rsidR="004559CA" w:rsidRDefault="004559CA" w:rsidP="00447F3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14:paraId="4EB1092D" w14:textId="77777777" w:rsidR="004559CA" w:rsidRDefault="004559CA" w:rsidP="00447F3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396</w:t>
            </w:r>
          </w:p>
          <w:p w14:paraId="0F4D1642" w14:textId="77777777" w:rsidR="004559CA" w:rsidRDefault="004559CA" w:rsidP="00447F3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14:paraId="0484CA24" w14:textId="77777777" w:rsidR="004559CA" w:rsidRDefault="004559CA" w:rsidP="00447F3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4</w:t>
            </w:r>
          </w:p>
          <w:p w14:paraId="405AF2B4" w14:textId="77777777" w:rsidR="004559CA" w:rsidRDefault="004559CA" w:rsidP="00447F3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26</w:t>
            </w:r>
          </w:p>
          <w:p w14:paraId="1D0265D2" w14:textId="77777777" w:rsidR="004559CA" w:rsidRDefault="004559CA" w:rsidP="00447F3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14:paraId="738DA8E2" w14:textId="77777777" w:rsidR="004559CA" w:rsidRDefault="004559CA" w:rsidP="00447F3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14:paraId="5D4A4258" w14:textId="77777777" w:rsidR="004559CA" w:rsidRDefault="004559CA" w:rsidP="00447F3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396</w:t>
            </w:r>
          </w:p>
          <w:p w14:paraId="226EDD52" w14:textId="77777777" w:rsidR="004559CA" w:rsidRDefault="004559CA" w:rsidP="00447F3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14:paraId="6F4C2098" w14:textId="77777777" w:rsidR="004559CA" w:rsidRDefault="004559CA" w:rsidP="00447F3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14:paraId="3C5EF3BE" w14:textId="77777777" w:rsidR="004559CA" w:rsidRDefault="004559CA" w:rsidP="00447F3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14:paraId="661A3E6F" w14:textId="77777777" w:rsidR="004559CA" w:rsidRDefault="004559CA" w:rsidP="00447F3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14:paraId="4E811813" w14:textId="17DA07EF" w:rsidR="004559CA" w:rsidRPr="00447F39" w:rsidRDefault="004559CA" w:rsidP="00447F3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7</w:t>
            </w:r>
          </w:p>
        </w:tc>
        <w:tc>
          <w:tcPr>
            <w:tcW w:w="429" w:type="pct"/>
          </w:tcPr>
          <w:p w14:paraId="0E787EC5" w14:textId="77777777" w:rsidR="002D77B5" w:rsidRDefault="002D77B5" w:rsidP="00447F3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14:paraId="100C2B3A" w14:textId="77777777" w:rsidR="004559CA" w:rsidRDefault="004559CA" w:rsidP="00447F3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14:paraId="478AB4DC" w14:textId="77777777" w:rsidR="004559CA" w:rsidRDefault="004559CA" w:rsidP="00447F3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14:paraId="28D3B22A" w14:textId="77777777" w:rsidR="004559CA" w:rsidRDefault="004559CA" w:rsidP="00447F3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14:paraId="6EC20826" w14:textId="77777777" w:rsidR="004559CA" w:rsidRDefault="004559CA" w:rsidP="00447F3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14:paraId="63732844" w14:textId="77777777" w:rsidR="004559CA" w:rsidRDefault="004559CA" w:rsidP="00447F3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14:paraId="73AAB38B" w14:textId="77777777" w:rsidR="004559CA" w:rsidRDefault="004559CA" w:rsidP="00447F3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413</w:t>
            </w:r>
          </w:p>
          <w:p w14:paraId="5D28F59A" w14:textId="77777777" w:rsidR="004559CA" w:rsidRDefault="004559CA" w:rsidP="00447F3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14:paraId="7BAE4CD3" w14:textId="77777777" w:rsidR="004559CA" w:rsidRDefault="004559CA" w:rsidP="00447F3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14:paraId="6406EAA8" w14:textId="77777777" w:rsidR="004559CA" w:rsidRDefault="004559CA" w:rsidP="00447F3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22</w:t>
            </w:r>
          </w:p>
          <w:p w14:paraId="5B48142F" w14:textId="77777777" w:rsidR="004559CA" w:rsidRDefault="004559CA" w:rsidP="00447F3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14:paraId="37ADFBDD" w14:textId="77777777" w:rsidR="004559CA" w:rsidRDefault="004559CA" w:rsidP="00447F3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14:paraId="1E1D1B6F" w14:textId="77777777" w:rsidR="004559CA" w:rsidRDefault="004559CA" w:rsidP="00447F3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413</w:t>
            </w:r>
          </w:p>
          <w:p w14:paraId="18CFC067" w14:textId="77777777" w:rsidR="004559CA" w:rsidRDefault="004559CA" w:rsidP="00447F3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14:paraId="3EEF2A3E" w14:textId="77777777" w:rsidR="004559CA" w:rsidRDefault="004559CA" w:rsidP="00447F3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14:paraId="0A8A6F04" w14:textId="77777777" w:rsidR="004559CA" w:rsidRDefault="004559CA" w:rsidP="00447F3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14:paraId="351C31AF" w14:textId="77777777" w:rsidR="004559CA" w:rsidRDefault="004559CA" w:rsidP="00447F3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14:paraId="469AE1D2" w14:textId="15AAD986" w:rsidR="004559CA" w:rsidRPr="00447F39" w:rsidRDefault="004559CA" w:rsidP="00447F3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6</w:t>
            </w:r>
          </w:p>
        </w:tc>
        <w:tc>
          <w:tcPr>
            <w:tcW w:w="427" w:type="pct"/>
          </w:tcPr>
          <w:p w14:paraId="5C30D8ED" w14:textId="77777777" w:rsidR="002D77B5" w:rsidRDefault="002D77B5" w:rsidP="00447F3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14:paraId="4578D1CE" w14:textId="77777777" w:rsidR="004559CA" w:rsidRDefault="004559CA" w:rsidP="00447F3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14:paraId="248D2F01" w14:textId="77777777" w:rsidR="004559CA" w:rsidRDefault="004559CA" w:rsidP="00447F3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14:paraId="59D0E0CA" w14:textId="77777777" w:rsidR="004559CA" w:rsidRDefault="004559CA" w:rsidP="00447F3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14:paraId="3C406DCB" w14:textId="77777777" w:rsidR="004559CA" w:rsidRDefault="004559CA" w:rsidP="00447F3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14:paraId="1495DB4B" w14:textId="77777777" w:rsidR="004559CA" w:rsidRDefault="004559CA" w:rsidP="00447F3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14:paraId="2F175044" w14:textId="77777777" w:rsidR="004559CA" w:rsidRDefault="004559CA" w:rsidP="00447F3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376</w:t>
            </w:r>
          </w:p>
          <w:p w14:paraId="3D1DBAE2" w14:textId="77777777" w:rsidR="004559CA" w:rsidRDefault="004559CA" w:rsidP="00447F3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14:paraId="2E653C6E" w14:textId="77777777" w:rsidR="004559CA" w:rsidRDefault="004559CA" w:rsidP="00447F3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</w:t>
            </w:r>
          </w:p>
          <w:p w14:paraId="26C1DF03" w14:textId="77777777" w:rsidR="004559CA" w:rsidRDefault="004559CA" w:rsidP="00447F3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20</w:t>
            </w:r>
          </w:p>
          <w:p w14:paraId="577BE267" w14:textId="77777777" w:rsidR="004559CA" w:rsidRDefault="004559CA" w:rsidP="00447F3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14:paraId="6B4BECE8" w14:textId="77777777" w:rsidR="004559CA" w:rsidRDefault="004559CA" w:rsidP="00447F3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14:paraId="6074F428" w14:textId="77777777" w:rsidR="004559CA" w:rsidRDefault="004559CA" w:rsidP="00447F3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376</w:t>
            </w:r>
          </w:p>
          <w:p w14:paraId="6192C54A" w14:textId="77777777" w:rsidR="004559CA" w:rsidRDefault="004559CA" w:rsidP="00447F3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14:paraId="73761B63" w14:textId="77777777" w:rsidR="004559CA" w:rsidRDefault="004559CA" w:rsidP="00447F3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14:paraId="13C3BE33" w14:textId="77777777" w:rsidR="004559CA" w:rsidRDefault="004559CA" w:rsidP="00447F3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14:paraId="4262A7EC" w14:textId="77777777" w:rsidR="004559CA" w:rsidRDefault="004559CA" w:rsidP="00447F3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14:paraId="723C4AE3" w14:textId="2F606C4B" w:rsidR="004559CA" w:rsidRPr="00447F39" w:rsidRDefault="004559CA" w:rsidP="00447F3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15</w:t>
            </w:r>
          </w:p>
        </w:tc>
      </w:tr>
      <w:tr w:rsidR="008E0FE3" w:rsidRPr="00187C2A" w14:paraId="3BEEF1A2" w14:textId="0E11CC98" w:rsidTr="00FC7FCD">
        <w:trPr>
          <w:trHeight w:val="1008"/>
        </w:trPr>
        <w:tc>
          <w:tcPr>
            <w:tcW w:w="824" w:type="pct"/>
            <w:gridSpan w:val="2"/>
          </w:tcPr>
          <w:p w14:paraId="77FCA02D" w14:textId="5D1AC69B" w:rsidR="00DC10BB" w:rsidRDefault="002D77B5" w:rsidP="00DC10BB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87C2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Психические расстройства и расстройства поведения (заболеваемость </w:t>
            </w:r>
            <w:r w:rsidR="00DC10B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с впервые в жизни установленным диагнозом </w:t>
            </w:r>
            <w:r w:rsidRPr="00187C2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на 100 тыс.</w:t>
            </w:r>
            <w:r w:rsidR="00DC10B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187C2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населения)</w:t>
            </w:r>
            <w:r w:rsidR="00FC7FC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:</w:t>
            </w:r>
          </w:p>
          <w:p w14:paraId="61337A09" w14:textId="77777777" w:rsidR="002D77B5" w:rsidRDefault="00DC10BB" w:rsidP="000E481B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всего;</w:t>
            </w:r>
          </w:p>
          <w:p w14:paraId="3A4A19FD" w14:textId="77777777" w:rsidR="00FC7FCD" w:rsidRDefault="00DC10BB" w:rsidP="000E481B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всего динамическая внутригодовая;</w:t>
            </w:r>
          </w:p>
          <w:p w14:paraId="6B6D313E" w14:textId="44277F44" w:rsidR="00DC10BB" w:rsidRDefault="00DC10BB" w:rsidP="000E481B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lastRenderedPageBreak/>
              <w:t>взрослые 18 лет и старше;</w:t>
            </w:r>
          </w:p>
          <w:p w14:paraId="63934D40" w14:textId="31154CBC" w:rsidR="00DC10BB" w:rsidRPr="00187C2A" w:rsidRDefault="00DC10BB" w:rsidP="000E481B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0-17 лет</w:t>
            </w:r>
          </w:p>
        </w:tc>
        <w:tc>
          <w:tcPr>
            <w:tcW w:w="290" w:type="pct"/>
            <w:gridSpan w:val="2"/>
          </w:tcPr>
          <w:p w14:paraId="514212D4" w14:textId="426E51BC" w:rsidR="002D77B5" w:rsidRPr="00187C2A" w:rsidRDefault="002D77B5" w:rsidP="004F67C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6" w:type="pct"/>
          </w:tcPr>
          <w:p w14:paraId="532DC76E" w14:textId="1D42619B" w:rsidR="002D77B5" w:rsidRPr="00187C2A" w:rsidRDefault="002D77B5" w:rsidP="004F67C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2" w:type="pct"/>
            <w:gridSpan w:val="2"/>
          </w:tcPr>
          <w:p w14:paraId="580B181A" w14:textId="16A735A7" w:rsidR="002D77B5" w:rsidRPr="00187C2A" w:rsidRDefault="002D77B5" w:rsidP="004F67C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" w:type="pct"/>
          </w:tcPr>
          <w:p w14:paraId="3248A80B" w14:textId="27C1FFF1" w:rsidR="002D77B5" w:rsidRPr="00187C2A" w:rsidRDefault="002D77B5" w:rsidP="004F67C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3" w:type="pct"/>
            <w:gridSpan w:val="2"/>
          </w:tcPr>
          <w:p w14:paraId="4443D256" w14:textId="588483D6" w:rsidR="002D77B5" w:rsidRPr="00187C2A" w:rsidRDefault="002D77B5" w:rsidP="004F67C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6" w:type="pct"/>
          </w:tcPr>
          <w:p w14:paraId="293F0595" w14:textId="6EC286ED" w:rsidR="002D77B5" w:rsidRPr="00187C2A" w:rsidRDefault="002D77B5" w:rsidP="004F67C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8" w:type="pct"/>
          </w:tcPr>
          <w:p w14:paraId="3CC56D85" w14:textId="77777777" w:rsidR="002D77B5" w:rsidRDefault="002D77B5" w:rsidP="00DC10B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14:paraId="1F3E0C2C" w14:textId="77777777" w:rsidR="00DC10BB" w:rsidRDefault="00DC10BB" w:rsidP="00DC10B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14:paraId="1999A2BF" w14:textId="77777777" w:rsidR="00DC10BB" w:rsidRDefault="00DC10BB" w:rsidP="00DC10B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14:paraId="0384FEB2" w14:textId="77777777" w:rsidR="00DC10BB" w:rsidRDefault="00DC10BB" w:rsidP="00DC10B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14:paraId="47D06AE2" w14:textId="77777777" w:rsidR="00DC10BB" w:rsidRDefault="00DC10BB" w:rsidP="00DC10B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14:paraId="441E42DB" w14:textId="77777777" w:rsidR="00DC10BB" w:rsidRDefault="00DC10BB" w:rsidP="00DC10B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14:paraId="788D561B" w14:textId="77777777" w:rsidR="00DC10BB" w:rsidRDefault="00FC7FCD" w:rsidP="00DC10B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858</w:t>
            </w:r>
          </w:p>
          <w:p w14:paraId="1FAB7BCA" w14:textId="77777777" w:rsidR="00FC7FCD" w:rsidRDefault="00FC7FCD" w:rsidP="00DC10B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14:paraId="1A56AEB4" w14:textId="77777777" w:rsidR="00FC7FCD" w:rsidRDefault="00FC7FCD" w:rsidP="00DC10B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14:paraId="5D982E4E" w14:textId="77777777" w:rsidR="00FC7FCD" w:rsidRDefault="00FC7FCD" w:rsidP="00DC10B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14:paraId="3CB1FC1C" w14:textId="77777777" w:rsidR="00FC7FCD" w:rsidRDefault="00FC7FCD" w:rsidP="00DC10B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lastRenderedPageBreak/>
              <w:t>651</w:t>
            </w:r>
          </w:p>
          <w:p w14:paraId="71C5F0A7" w14:textId="0026A963" w:rsidR="00FC7FCD" w:rsidRPr="00187C2A" w:rsidRDefault="00FC7FCD" w:rsidP="00DC10B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878</w:t>
            </w:r>
          </w:p>
        </w:tc>
        <w:tc>
          <w:tcPr>
            <w:tcW w:w="430" w:type="pct"/>
          </w:tcPr>
          <w:p w14:paraId="38A2205C" w14:textId="77777777" w:rsidR="002D77B5" w:rsidRDefault="002D77B5" w:rsidP="00DC10B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E955D7E" w14:textId="77777777" w:rsidR="00FC7FCD" w:rsidRDefault="00FC7FCD" w:rsidP="00DC10B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D610777" w14:textId="77777777" w:rsidR="00FC7FCD" w:rsidRDefault="00FC7FCD" w:rsidP="00DC10B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D32B11B" w14:textId="77777777" w:rsidR="00FC7FCD" w:rsidRDefault="00FC7FCD" w:rsidP="00DC10B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26F0398" w14:textId="77777777" w:rsidR="00FC7FCD" w:rsidRDefault="00FC7FCD" w:rsidP="00DC10B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A839D6E" w14:textId="77777777" w:rsidR="00FC7FCD" w:rsidRDefault="00FC7FCD" w:rsidP="00DC10B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5CBDAB5" w14:textId="77777777" w:rsidR="00FC7FCD" w:rsidRDefault="00FC7FCD" w:rsidP="00DC10B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1002</w:t>
            </w:r>
          </w:p>
          <w:p w14:paraId="0D9EB584" w14:textId="77777777" w:rsidR="00FC7FCD" w:rsidRDefault="00FC7FCD" w:rsidP="00DC10B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14:paraId="2E834F7E" w14:textId="77777777" w:rsidR="00FC7FCD" w:rsidRDefault="00FC7FCD" w:rsidP="00DC10B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14:paraId="0DEB677C" w14:textId="77777777" w:rsidR="00FC7FCD" w:rsidRDefault="00FC7FCD" w:rsidP="00DC10B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14:paraId="7B1EB923" w14:textId="77777777" w:rsidR="00FC7FCD" w:rsidRDefault="00FC7FCD" w:rsidP="00DC10B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lastRenderedPageBreak/>
              <w:t>744</w:t>
            </w:r>
          </w:p>
          <w:p w14:paraId="4490DE58" w14:textId="7D2A1A54" w:rsidR="00FC7FCD" w:rsidRPr="00FC7FCD" w:rsidRDefault="00FC7FCD" w:rsidP="00DC10B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871,9</w:t>
            </w:r>
          </w:p>
        </w:tc>
        <w:tc>
          <w:tcPr>
            <w:tcW w:w="429" w:type="pct"/>
          </w:tcPr>
          <w:p w14:paraId="015FC7F0" w14:textId="77777777" w:rsidR="002D77B5" w:rsidRDefault="002D77B5" w:rsidP="00DC10B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14:paraId="79EBD862" w14:textId="77777777" w:rsidR="00FC7FCD" w:rsidRDefault="00FC7FCD" w:rsidP="00DC10B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14:paraId="0EC233A4" w14:textId="77777777" w:rsidR="00FC7FCD" w:rsidRDefault="00FC7FCD" w:rsidP="00DC10B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14:paraId="042216CE" w14:textId="77777777" w:rsidR="00FC7FCD" w:rsidRDefault="00FC7FCD" w:rsidP="00DC10B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14:paraId="42F9517D" w14:textId="77777777" w:rsidR="00FC7FCD" w:rsidRDefault="00FC7FCD" w:rsidP="00DC10B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14:paraId="38BA1FC3" w14:textId="77777777" w:rsidR="00FC7FCD" w:rsidRDefault="00FC7FCD" w:rsidP="00DC10B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14:paraId="3C78BDB6" w14:textId="77777777" w:rsidR="00FC7FCD" w:rsidRDefault="00FC7FCD" w:rsidP="00DC10B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1001</w:t>
            </w:r>
          </w:p>
          <w:p w14:paraId="0FB1254C" w14:textId="77777777" w:rsidR="00FC7FCD" w:rsidRDefault="00FC7FCD" w:rsidP="00DC10B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14:paraId="3EBAE1F8" w14:textId="77777777" w:rsidR="00FC7FCD" w:rsidRDefault="00FC7FCD" w:rsidP="00DC10B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14:paraId="02998BFF" w14:textId="77777777" w:rsidR="00FC7FCD" w:rsidRDefault="00FC7FCD" w:rsidP="00DC10B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14:paraId="2D61A6E5" w14:textId="77777777" w:rsidR="00FC7FCD" w:rsidRDefault="00FC7FCD" w:rsidP="00DC10B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lastRenderedPageBreak/>
              <w:t>743</w:t>
            </w:r>
          </w:p>
          <w:p w14:paraId="3ED481F9" w14:textId="7133A77D" w:rsidR="00FC7FCD" w:rsidRPr="00187C2A" w:rsidRDefault="00FC7FCD" w:rsidP="00DC10B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921,6</w:t>
            </w:r>
          </w:p>
        </w:tc>
        <w:tc>
          <w:tcPr>
            <w:tcW w:w="429" w:type="pct"/>
          </w:tcPr>
          <w:p w14:paraId="469FD9B8" w14:textId="77777777" w:rsidR="002D77B5" w:rsidRDefault="002D77B5" w:rsidP="00DC10B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14:paraId="554FD6DC" w14:textId="77777777" w:rsidR="00FC7FCD" w:rsidRDefault="00FC7FCD" w:rsidP="00DC10B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14:paraId="5F3FB4F9" w14:textId="77777777" w:rsidR="00FC7FCD" w:rsidRDefault="00FC7FCD" w:rsidP="00DC10B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14:paraId="10A00FCB" w14:textId="77777777" w:rsidR="00FC7FCD" w:rsidRDefault="00FC7FCD" w:rsidP="00DC10B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14:paraId="4D65805B" w14:textId="77777777" w:rsidR="00FC7FCD" w:rsidRDefault="00FC7FCD" w:rsidP="00DC10B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14:paraId="18BDBA54" w14:textId="77777777" w:rsidR="00FC7FCD" w:rsidRDefault="00FC7FCD" w:rsidP="00DC10B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14:paraId="447FD02B" w14:textId="77777777" w:rsidR="00FC7FCD" w:rsidRDefault="00FC7FCD" w:rsidP="00DC10B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1007</w:t>
            </w:r>
          </w:p>
          <w:p w14:paraId="24F05B3D" w14:textId="77777777" w:rsidR="00FC7FCD" w:rsidRDefault="00FC7FCD" w:rsidP="00DC10B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14:paraId="099CC49D" w14:textId="77777777" w:rsidR="00FC7FCD" w:rsidRDefault="00FC7FCD" w:rsidP="00DC10B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14:paraId="5D5621C2" w14:textId="77777777" w:rsidR="00FC7FCD" w:rsidRDefault="00FC7FCD" w:rsidP="00DC10B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14:paraId="7CB4DD15" w14:textId="77777777" w:rsidR="00FC7FCD" w:rsidRDefault="00FC7FCD" w:rsidP="00DC10B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lastRenderedPageBreak/>
              <w:t>739</w:t>
            </w:r>
          </w:p>
          <w:p w14:paraId="1D3DBCC3" w14:textId="6044E5BA" w:rsidR="00FC7FCD" w:rsidRPr="00187C2A" w:rsidRDefault="00FC7FCD" w:rsidP="00DC10B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914,7</w:t>
            </w:r>
          </w:p>
        </w:tc>
        <w:tc>
          <w:tcPr>
            <w:tcW w:w="427" w:type="pct"/>
          </w:tcPr>
          <w:p w14:paraId="56FE9C58" w14:textId="77777777" w:rsidR="002D77B5" w:rsidRDefault="002D77B5" w:rsidP="00DC10B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D648859" w14:textId="77777777" w:rsidR="00FC7FCD" w:rsidRDefault="00FC7FCD" w:rsidP="00DC10B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15D2498" w14:textId="77777777" w:rsidR="00FC7FCD" w:rsidRDefault="00FC7FCD" w:rsidP="00DC10B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B8BC377" w14:textId="77777777" w:rsidR="00FC7FCD" w:rsidRDefault="00FC7FCD" w:rsidP="00DC10B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4D2F962" w14:textId="77777777" w:rsidR="00FC7FCD" w:rsidRDefault="00FC7FCD" w:rsidP="00DC10B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C650CED" w14:textId="77777777" w:rsidR="00FC7FCD" w:rsidRDefault="00FC7FCD" w:rsidP="00DC10B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471FA12" w14:textId="77777777" w:rsidR="00FC7FCD" w:rsidRDefault="00FC7FCD" w:rsidP="00DC10B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998</w:t>
            </w:r>
          </w:p>
          <w:p w14:paraId="16734E1B" w14:textId="77777777" w:rsidR="00FC7FCD" w:rsidRDefault="00FC7FCD" w:rsidP="00DC10B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14:paraId="5F54E6D0" w14:textId="77777777" w:rsidR="00FC7FCD" w:rsidRDefault="00FC7FCD" w:rsidP="00DC10B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14:paraId="2448E85A" w14:textId="77777777" w:rsidR="00FC7FCD" w:rsidRDefault="00FC7FCD" w:rsidP="00DC10B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14:paraId="08CD9D00" w14:textId="77777777" w:rsidR="00FC7FCD" w:rsidRDefault="00FC7FCD" w:rsidP="00DC10B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lastRenderedPageBreak/>
              <w:t>750</w:t>
            </w:r>
          </w:p>
          <w:p w14:paraId="5BE2ACDF" w14:textId="5CD0339A" w:rsidR="00FC7FCD" w:rsidRPr="00FC7FCD" w:rsidRDefault="00FC7FCD" w:rsidP="00DC10B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942.2</w:t>
            </w:r>
          </w:p>
        </w:tc>
      </w:tr>
      <w:tr w:rsidR="008E0FE3" w:rsidRPr="00187C2A" w14:paraId="6D7B8F6C" w14:textId="220ED60F" w:rsidTr="00C768EC">
        <w:tc>
          <w:tcPr>
            <w:tcW w:w="824" w:type="pct"/>
            <w:gridSpan w:val="2"/>
          </w:tcPr>
          <w:p w14:paraId="6D8D3442" w14:textId="6742013F" w:rsidR="00FC7FCD" w:rsidRDefault="002D77B5" w:rsidP="000E481B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87C2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lastRenderedPageBreak/>
              <w:t>Болезни нервной системы и органов чувств (заболеваемость с впервые в жизни установленным диагнозом на 100 тыс.</w:t>
            </w:r>
            <w:r w:rsidR="00FC7FC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187C2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населения)</w:t>
            </w:r>
            <w:r w:rsidR="00FC7FC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:</w:t>
            </w:r>
          </w:p>
          <w:p w14:paraId="3CAA967A" w14:textId="563C9782" w:rsidR="002D77B5" w:rsidRPr="00187C2A" w:rsidRDefault="002D77B5" w:rsidP="000E481B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87C2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всего;</w:t>
            </w:r>
          </w:p>
          <w:p w14:paraId="78F7F677" w14:textId="77777777" w:rsidR="00FC7FCD" w:rsidRDefault="002D77B5" w:rsidP="000E481B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87C2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динамическая внутригодовая</w:t>
            </w:r>
            <w:r w:rsidR="00FC7FC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;</w:t>
            </w:r>
          </w:p>
          <w:p w14:paraId="775BA58D" w14:textId="1CECAA48" w:rsidR="002D77B5" w:rsidRPr="00187C2A" w:rsidRDefault="002D77B5" w:rsidP="000E481B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87C2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взрослы</w:t>
            </w:r>
            <w:r w:rsidR="00FC7FC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е</w:t>
            </w:r>
            <w:r w:rsidRPr="00187C2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18 лет и старше;</w:t>
            </w:r>
          </w:p>
          <w:p w14:paraId="1B5EB2BE" w14:textId="42EA053C" w:rsidR="002D77B5" w:rsidRPr="00187C2A" w:rsidRDefault="00FC7FCD" w:rsidP="000E481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0-17 лет</w:t>
            </w:r>
          </w:p>
        </w:tc>
        <w:tc>
          <w:tcPr>
            <w:tcW w:w="290" w:type="pct"/>
            <w:gridSpan w:val="2"/>
          </w:tcPr>
          <w:p w14:paraId="7D9BBF05" w14:textId="77777777" w:rsidR="002D77B5" w:rsidRPr="00187C2A" w:rsidRDefault="002D77B5" w:rsidP="00FC7FC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6" w:type="pct"/>
          </w:tcPr>
          <w:p w14:paraId="1ECA7029" w14:textId="26D79947" w:rsidR="002D77B5" w:rsidRPr="00187C2A" w:rsidRDefault="002D77B5" w:rsidP="004F67C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2" w:type="pct"/>
            <w:gridSpan w:val="2"/>
          </w:tcPr>
          <w:p w14:paraId="7A846DCE" w14:textId="38200166" w:rsidR="002D77B5" w:rsidRPr="00187C2A" w:rsidRDefault="002D77B5" w:rsidP="004F67C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" w:type="pct"/>
          </w:tcPr>
          <w:p w14:paraId="1A6FDDA5" w14:textId="3EE28045" w:rsidR="002D77B5" w:rsidRPr="00187C2A" w:rsidRDefault="002D77B5" w:rsidP="004F67C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3" w:type="pct"/>
            <w:gridSpan w:val="2"/>
          </w:tcPr>
          <w:p w14:paraId="03C7834F" w14:textId="125FA538" w:rsidR="002D77B5" w:rsidRPr="00187C2A" w:rsidRDefault="002D77B5" w:rsidP="004F67C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6" w:type="pct"/>
          </w:tcPr>
          <w:p w14:paraId="7AE1E426" w14:textId="7A521A20" w:rsidR="002D77B5" w:rsidRPr="00187C2A" w:rsidRDefault="002D77B5" w:rsidP="004F67C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8" w:type="pct"/>
          </w:tcPr>
          <w:p w14:paraId="1B82C046" w14:textId="77777777" w:rsidR="002D77B5" w:rsidRDefault="002D77B5" w:rsidP="00FC7FC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14:paraId="4874BFCD" w14:textId="77777777" w:rsidR="00FC7FCD" w:rsidRDefault="00FC7FCD" w:rsidP="00FC7FC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14:paraId="08FDB2F4" w14:textId="77777777" w:rsidR="00FC7FCD" w:rsidRDefault="00FC7FCD" w:rsidP="00FC7FC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14:paraId="777B719E" w14:textId="77777777" w:rsidR="00FC7FCD" w:rsidRDefault="00FC7FCD" w:rsidP="00FC7FC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14:paraId="281C131C" w14:textId="77777777" w:rsidR="00FC7FCD" w:rsidRDefault="00FC7FCD" w:rsidP="00FC7FC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14:paraId="5CC52F83" w14:textId="77777777" w:rsidR="00FC7FCD" w:rsidRDefault="00FC7FCD" w:rsidP="00FC7FC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14:paraId="44493CC7" w14:textId="77777777" w:rsidR="00FC7FCD" w:rsidRDefault="00FC7FCD" w:rsidP="00FC7FC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14:paraId="43988E7F" w14:textId="77777777" w:rsidR="00FC7FCD" w:rsidRDefault="00FC7FCD" w:rsidP="00FC7FC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14:paraId="2BB09015" w14:textId="77777777" w:rsidR="00FC7FCD" w:rsidRDefault="00FC7FCD" w:rsidP="00FC7FC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139,38</w:t>
            </w:r>
          </w:p>
          <w:p w14:paraId="62D438A6" w14:textId="77777777" w:rsidR="00FC7FCD" w:rsidRDefault="00FC7FCD" w:rsidP="00FC7FC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14:paraId="46FA6F87" w14:textId="30092A4F" w:rsidR="00FC7FCD" w:rsidRPr="00187C2A" w:rsidRDefault="00FC7FCD" w:rsidP="00FC7FC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274,4</w:t>
            </w:r>
          </w:p>
        </w:tc>
        <w:tc>
          <w:tcPr>
            <w:tcW w:w="430" w:type="pct"/>
          </w:tcPr>
          <w:p w14:paraId="1C62D8CB" w14:textId="77777777" w:rsidR="002D77B5" w:rsidRDefault="002D77B5" w:rsidP="00FC7FC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D8C7EF0" w14:textId="77777777" w:rsidR="00FC7FCD" w:rsidRDefault="00FC7FCD" w:rsidP="00FC7FC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755EE09" w14:textId="77777777" w:rsidR="00FC7FCD" w:rsidRDefault="00FC7FCD" w:rsidP="00FC7FC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19A3618" w14:textId="77777777" w:rsidR="00FC7FCD" w:rsidRDefault="00FC7FCD" w:rsidP="00FC7FC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398D68C" w14:textId="77777777" w:rsidR="00FC7FCD" w:rsidRDefault="00FC7FCD" w:rsidP="00FC7FC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0C1F95D" w14:textId="77777777" w:rsidR="00FC7FCD" w:rsidRDefault="00FC7FCD" w:rsidP="00FC7FC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D9E826D" w14:textId="77777777" w:rsidR="00FC7FCD" w:rsidRDefault="00FC7FCD" w:rsidP="00FC7FC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B8DA87D" w14:textId="77777777" w:rsidR="00FC7FCD" w:rsidRDefault="00FC7FCD" w:rsidP="00FC7FC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EC2B504" w14:textId="77777777" w:rsidR="00FC7FCD" w:rsidRDefault="00FC7FCD" w:rsidP="00FC7FC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122,32</w:t>
            </w:r>
          </w:p>
          <w:p w14:paraId="7FDB8F6C" w14:textId="77777777" w:rsidR="00FC7FCD" w:rsidRDefault="00FC7FCD" w:rsidP="00FC7FC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14:paraId="4BC67939" w14:textId="1ED1177C" w:rsidR="00FC7FCD" w:rsidRPr="00FC7FCD" w:rsidRDefault="00FC7FCD" w:rsidP="00FC7FC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243,9</w:t>
            </w:r>
          </w:p>
        </w:tc>
        <w:tc>
          <w:tcPr>
            <w:tcW w:w="429" w:type="pct"/>
          </w:tcPr>
          <w:p w14:paraId="54C9CC8A" w14:textId="77777777" w:rsidR="002D77B5" w:rsidRDefault="002D77B5" w:rsidP="00FC7FC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14:paraId="3299D794" w14:textId="77777777" w:rsidR="00FC7FCD" w:rsidRDefault="00FC7FCD" w:rsidP="00FC7FC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14:paraId="5FB1B9E5" w14:textId="77777777" w:rsidR="00FC7FCD" w:rsidRDefault="00FC7FCD" w:rsidP="00FC7FC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14:paraId="5DBFC166" w14:textId="77777777" w:rsidR="00FC7FCD" w:rsidRDefault="00FC7FCD" w:rsidP="00FC7FC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14:paraId="51EB92E8" w14:textId="77777777" w:rsidR="00FC7FCD" w:rsidRDefault="00FC7FCD" w:rsidP="00FC7FC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14:paraId="3B62D2F7" w14:textId="77777777" w:rsidR="00FC7FCD" w:rsidRDefault="00FC7FCD" w:rsidP="00FC7FC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14:paraId="239B4126" w14:textId="77777777" w:rsidR="00FC7FCD" w:rsidRDefault="00FC7FCD" w:rsidP="00FC7FC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14:paraId="411439E5" w14:textId="77777777" w:rsidR="00FC7FCD" w:rsidRDefault="00FC7FCD" w:rsidP="00FC7FC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14:paraId="03C818AC" w14:textId="77777777" w:rsidR="00FC7FCD" w:rsidRDefault="00FC7FCD" w:rsidP="00FC7FC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128,01</w:t>
            </w:r>
          </w:p>
          <w:p w14:paraId="476A823F" w14:textId="77777777" w:rsidR="00FC7FCD" w:rsidRDefault="00FC7FCD" w:rsidP="00FC7FC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14:paraId="67390E0B" w14:textId="756BA1B9" w:rsidR="00FC7FCD" w:rsidRPr="00187C2A" w:rsidRDefault="00FC7FCD" w:rsidP="00FC7FC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239,6</w:t>
            </w:r>
          </w:p>
        </w:tc>
        <w:tc>
          <w:tcPr>
            <w:tcW w:w="429" w:type="pct"/>
          </w:tcPr>
          <w:p w14:paraId="4985B9DC" w14:textId="77777777" w:rsidR="002D77B5" w:rsidRDefault="002D77B5" w:rsidP="00FC7FC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117E7A5" w14:textId="77777777" w:rsidR="00FC7FCD" w:rsidRDefault="00FC7FCD" w:rsidP="00FC7FC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3660DB0" w14:textId="77777777" w:rsidR="00FC7FCD" w:rsidRDefault="00FC7FCD" w:rsidP="00FC7FC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CFED77B" w14:textId="77777777" w:rsidR="00FC7FCD" w:rsidRDefault="00FC7FCD" w:rsidP="00FC7FC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8F4E066" w14:textId="77777777" w:rsidR="00FC7FCD" w:rsidRDefault="00FC7FCD" w:rsidP="00FC7FC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3ACD623" w14:textId="77777777" w:rsidR="00FC7FCD" w:rsidRDefault="00FC7FCD" w:rsidP="00FC7FC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946FCB1" w14:textId="77777777" w:rsidR="00FC7FCD" w:rsidRDefault="00FC7FCD" w:rsidP="00FC7FC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5A45009" w14:textId="77777777" w:rsidR="00FC7FCD" w:rsidRDefault="00FC7FCD" w:rsidP="00FC7FC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ED72A2F" w14:textId="77777777" w:rsidR="00FC7FCD" w:rsidRDefault="00FC7FCD" w:rsidP="00FC7FC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114,82</w:t>
            </w:r>
          </w:p>
          <w:p w14:paraId="37207981" w14:textId="77777777" w:rsidR="00FC7FCD" w:rsidRDefault="00FC7FCD" w:rsidP="00FC7FC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14:paraId="2FD11C02" w14:textId="4CBC2D96" w:rsidR="00FC7FCD" w:rsidRPr="00FC7FCD" w:rsidRDefault="00FC7FCD" w:rsidP="00FC7FC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219,3</w:t>
            </w:r>
          </w:p>
        </w:tc>
        <w:tc>
          <w:tcPr>
            <w:tcW w:w="427" w:type="pct"/>
          </w:tcPr>
          <w:p w14:paraId="742055E7" w14:textId="77777777" w:rsidR="002D77B5" w:rsidRDefault="002D77B5" w:rsidP="00FC7FC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3743FE8" w14:textId="77777777" w:rsidR="00FC7FCD" w:rsidRDefault="00FC7FCD" w:rsidP="00FC7FC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1EBA9DE" w14:textId="77777777" w:rsidR="00FC7FCD" w:rsidRDefault="00FC7FCD" w:rsidP="00FC7FC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12254A6" w14:textId="77777777" w:rsidR="00FC7FCD" w:rsidRDefault="00FC7FCD" w:rsidP="00FC7FC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E9946DE" w14:textId="77777777" w:rsidR="00FC7FCD" w:rsidRDefault="00FC7FCD" w:rsidP="00FC7FC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D6B7CF3" w14:textId="77777777" w:rsidR="00FC7FCD" w:rsidRDefault="00FC7FCD" w:rsidP="00FC7FC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F173916" w14:textId="77777777" w:rsidR="00FC7FCD" w:rsidRDefault="00FC7FCD" w:rsidP="00FC7FC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A773372" w14:textId="77777777" w:rsidR="00FC7FCD" w:rsidRDefault="00FC7FCD" w:rsidP="00FC7FC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4726B96" w14:textId="77777777" w:rsidR="00FC7FCD" w:rsidRDefault="00E517C3" w:rsidP="00FC7FC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133,12</w:t>
            </w:r>
          </w:p>
          <w:p w14:paraId="64892F87" w14:textId="77777777" w:rsidR="00E517C3" w:rsidRDefault="00E517C3" w:rsidP="00FC7FC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14:paraId="2E36B845" w14:textId="55BD9CBD" w:rsidR="00E517C3" w:rsidRPr="00E517C3" w:rsidRDefault="00E517C3" w:rsidP="00FC7FC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212,9</w:t>
            </w:r>
          </w:p>
        </w:tc>
      </w:tr>
      <w:tr w:rsidR="008E0FE3" w:rsidRPr="003D05A0" w14:paraId="5D2E96E4" w14:textId="0447F919" w:rsidTr="00C768EC">
        <w:trPr>
          <w:trHeight w:val="1190"/>
        </w:trPr>
        <w:tc>
          <w:tcPr>
            <w:tcW w:w="824" w:type="pct"/>
            <w:gridSpan w:val="2"/>
          </w:tcPr>
          <w:p w14:paraId="383A207D" w14:textId="77777777" w:rsidR="002D77B5" w:rsidRPr="00187C2A" w:rsidRDefault="002D77B5" w:rsidP="000E481B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87C2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Первичная заболеваемость туберкулезом (на 100 тыс. населения):</w:t>
            </w:r>
          </w:p>
          <w:p w14:paraId="28FD37CC" w14:textId="034FB9F9" w:rsidR="002D77B5" w:rsidRPr="00187C2A" w:rsidRDefault="002D77B5" w:rsidP="000E481B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87C2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всего;</w:t>
            </w:r>
          </w:p>
          <w:p w14:paraId="15526587" w14:textId="437E2763" w:rsidR="002D77B5" w:rsidRPr="00187C2A" w:rsidRDefault="002D77B5" w:rsidP="000E481B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87C2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lastRenderedPageBreak/>
              <w:t>среди городского населения</w:t>
            </w:r>
            <w:r w:rsidR="00E517C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;</w:t>
            </w:r>
          </w:p>
          <w:p w14:paraId="150DAC69" w14:textId="42B81B6C" w:rsidR="002D77B5" w:rsidRPr="00187C2A" w:rsidRDefault="002D77B5" w:rsidP="000E481B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87C2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среди сельского населения</w:t>
            </w:r>
            <w:r w:rsidR="00E517C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;</w:t>
            </w:r>
          </w:p>
          <w:p w14:paraId="489BECBE" w14:textId="19565912" w:rsidR="002D77B5" w:rsidRPr="00187C2A" w:rsidRDefault="002D77B5" w:rsidP="000E481B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87C2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всего динамическая внутригодовая;</w:t>
            </w:r>
          </w:p>
          <w:p w14:paraId="20D6227F" w14:textId="48C54686" w:rsidR="002D77B5" w:rsidRPr="00187C2A" w:rsidRDefault="002D77B5" w:rsidP="000E481B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87C2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взрослые 18 лет и старше;</w:t>
            </w:r>
          </w:p>
          <w:p w14:paraId="51F62413" w14:textId="65E415C9" w:rsidR="002D77B5" w:rsidRPr="00187C2A" w:rsidRDefault="002D77B5" w:rsidP="000E481B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87C2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динамическая внутригодовая </w:t>
            </w:r>
            <w:r w:rsidR="00E517C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среди </w:t>
            </w:r>
            <w:r w:rsidRPr="00187C2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взрослых 18 лет и старше;</w:t>
            </w:r>
          </w:p>
          <w:p w14:paraId="6AD2C0BF" w14:textId="122F0945" w:rsidR="002D77B5" w:rsidRPr="00E517C3" w:rsidRDefault="002D77B5" w:rsidP="000E481B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517C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подростки (15-17 лет);</w:t>
            </w:r>
          </w:p>
          <w:p w14:paraId="1D0D0ACF" w14:textId="77777777" w:rsidR="002D77B5" w:rsidRDefault="00E517C3" w:rsidP="000E481B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динамическая внутригодовая среди подростков (15-17 лет);</w:t>
            </w:r>
          </w:p>
          <w:p w14:paraId="6CC1473F" w14:textId="77777777" w:rsidR="00E517C3" w:rsidRDefault="00E517C3" w:rsidP="000E481B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дети (0-14 лет);</w:t>
            </w:r>
          </w:p>
          <w:p w14:paraId="59CDC6F3" w14:textId="4D4D5CE3" w:rsidR="00E517C3" w:rsidRPr="00E517C3" w:rsidRDefault="00E517C3" w:rsidP="000E481B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динамическая внутригодовая среди детей (0-14 лет)</w:t>
            </w:r>
          </w:p>
        </w:tc>
        <w:tc>
          <w:tcPr>
            <w:tcW w:w="290" w:type="pct"/>
            <w:gridSpan w:val="2"/>
          </w:tcPr>
          <w:p w14:paraId="210F2206" w14:textId="77777777" w:rsidR="002D77B5" w:rsidRPr="003D05A0" w:rsidRDefault="002D77B5" w:rsidP="00E517C3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376" w:type="pct"/>
          </w:tcPr>
          <w:p w14:paraId="2E20B7BD" w14:textId="77777777" w:rsidR="002D77B5" w:rsidRPr="003D05A0" w:rsidRDefault="002D77B5" w:rsidP="00E517C3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422" w:type="pct"/>
            <w:gridSpan w:val="2"/>
          </w:tcPr>
          <w:p w14:paraId="4A15A86F" w14:textId="2BF14150" w:rsidR="002D77B5" w:rsidRPr="003D05A0" w:rsidRDefault="002D77B5" w:rsidP="004F67CA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326" w:type="pct"/>
          </w:tcPr>
          <w:p w14:paraId="4EA06758" w14:textId="77777777" w:rsidR="002D77B5" w:rsidRPr="003D05A0" w:rsidRDefault="002D77B5" w:rsidP="00E517C3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333" w:type="pct"/>
            <w:gridSpan w:val="2"/>
          </w:tcPr>
          <w:p w14:paraId="07DD1E8D" w14:textId="61637386" w:rsidR="002D77B5" w:rsidRPr="003D05A0" w:rsidRDefault="002D77B5" w:rsidP="004F67CA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286" w:type="pct"/>
          </w:tcPr>
          <w:p w14:paraId="3054C180" w14:textId="77777777" w:rsidR="002D77B5" w:rsidRPr="003D05A0" w:rsidRDefault="002D77B5" w:rsidP="00E517C3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428" w:type="pct"/>
          </w:tcPr>
          <w:p w14:paraId="3E9010BC" w14:textId="3F53D73D" w:rsidR="002D77B5" w:rsidRPr="00187C2A" w:rsidRDefault="002D77B5" w:rsidP="004F67CA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430" w:type="pct"/>
          </w:tcPr>
          <w:p w14:paraId="4894F54F" w14:textId="0E7506CC" w:rsidR="002D77B5" w:rsidRPr="00187C2A" w:rsidRDefault="002D77B5" w:rsidP="004F67CA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429" w:type="pct"/>
          </w:tcPr>
          <w:p w14:paraId="3846CC8C" w14:textId="3A926619" w:rsidR="002D77B5" w:rsidRPr="00187C2A" w:rsidRDefault="002D77B5" w:rsidP="004F67CA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429" w:type="pct"/>
          </w:tcPr>
          <w:p w14:paraId="2F2F86FA" w14:textId="77777777" w:rsidR="002D77B5" w:rsidRPr="003D05A0" w:rsidRDefault="002D77B5" w:rsidP="004F67CA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427" w:type="pct"/>
          </w:tcPr>
          <w:p w14:paraId="582BF93D" w14:textId="77777777" w:rsidR="002D77B5" w:rsidRPr="003D05A0" w:rsidRDefault="002D77B5" w:rsidP="004F67CA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:rsidR="008E0FE3" w:rsidRPr="00187C2A" w14:paraId="7539A844" w14:textId="2A058C1A" w:rsidTr="00C768EC">
        <w:tc>
          <w:tcPr>
            <w:tcW w:w="824" w:type="pct"/>
            <w:gridSpan w:val="2"/>
          </w:tcPr>
          <w:p w14:paraId="5F5F90C1" w14:textId="77777777" w:rsidR="002D77B5" w:rsidRPr="00187C2A" w:rsidRDefault="002D77B5" w:rsidP="000E481B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87C2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lastRenderedPageBreak/>
              <w:t>Травмы и отравления (общая заболеваемость на 100 тыс. населения):</w:t>
            </w:r>
          </w:p>
          <w:p w14:paraId="7041137A" w14:textId="029572E5" w:rsidR="002D77B5" w:rsidRDefault="002D77B5" w:rsidP="000E481B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87C2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всего;</w:t>
            </w:r>
          </w:p>
          <w:p w14:paraId="3A6564DA" w14:textId="58C076B2" w:rsidR="00E517C3" w:rsidRPr="00187C2A" w:rsidRDefault="00E517C3" w:rsidP="000E481B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всего динамическая внутригодовая;</w:t>
            </w:r>
          </w:p>
          <w:p w14:paraId="424F8408" w14:textId="454C6BEA" w:rsidR="002D77B5" w:rsidRDefault="002D77B5" w:rsidP="000E481B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87C2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взрослые</w:t>
            </w:r>
            <w:r w:rsidR="00E517C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18 лет и старше;</w:t>
            </w:r>
          </w:p>
          <w:p w14:paraId="741C4722" w14:textId="47AA8463" w:rsidR="004559CA" w:rsidRPr="00187C2A" w:rsidRDefault="003A0F9E" w:rsidP="003A0F9E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0-17 лет</w:t>
            </w:r>
          </w:p>
        </w:tc>
        <w:tc>
          <w:tcPr>
            <w:tcW w:w="290" w:type="pct"/>
            <w:gridSpan w:val="2"/>
          </w:tcPr>
          <w:p w14:paraId="7BE1D28B" w14:textId="77777777" w:rsidR="002D77B5" w:rsidRPr="00187C2A" w:rsidRDefault="002D77B5" w:rsidP="004F67CA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14:paraId="7470466C" w14:textId="77777777" w:rsidR="003A0F9E" w:rsidRDefault="003A0F9E" w:rsidP="004F67C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1BD97EC" w14:textId="77777777" w:rsidR="003A0F9E" w:rsidRDefault="003A0F9E" w:rsidP="004F67C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38BFE8C" w14:textId="77777777" w:rsidR="003A0F9E" w:rsidRDefault="003A0F9E" w:rsidP="004F67C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2AD4784" w14:textId="77777777" w:rsidR="003A0F9E" w:rsidRDefault="003A0F9E" w:rsidP="004F67C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B7AFAE9" w14:textId="77777777" w:rsidR="003A0F9E" w:rsidRDefault="003A0F9E" w:rsidP="004F67C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1570D9E" w14:textId="1C9D5963" w:rsidR="002D77B5" w:rsidRPr="00187C2A" w:rsidRDefault="002D77B5" w:rsidP="004F67C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87C2A">
              <w:rPr>
                <w:rFonts w:ascii="Times New Roman" w:hAnsi="Times New Roman" w:cs="Times New Roman"/>
                <w:sz w:val="26"/>
                <w:szCs w:val="26"/>
              </w:rPr>
              <w:t>5061,55</w:t>
            </w:r>
          </w:p>
          <w:p w14:paraId="3CB4A8C2" w14:textId="77777777" w:rsidR="002D77B5" w:rsidRPr="00187C2A" w:rsidRDefault="002D77B5" w:rsidP="003A0F9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6" w:type="pct"/>
          </w:tcPr>
          <w:p w14:paraId="79BAE3E7" w14:textId="77777777" w:rsidR="002D77B5" w:rsidRPr="00187C2A" w:rsidRDefault="002D77B5" w:rsidP="004F67C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5094B4E" w14:textId="77777777" w:rsidR="003A0F9E" w:rsidRDefault="003A0F9E" w:rsidP="004F67C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0D92A58" w14:textId="77777777" w:rsidR="003A0F9E" w:rsidRDefault="003A0F9E" w:rsidP="004F67C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2D4B464" w14:textId="77777777" w:rsidR="003A0F9E" w:rsidRDefault="003A0F9E" w:rsidP="004F67C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5CD7ECA" w14:textId="77777777" w:rsidR="003A0F9E" w:rsidRDefault="003A0F9E" w:rsidP="004F67C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86C79CD" w14:textId="77777777" w:rsidR="003A0F9E" w:rsidRDefault="003A0F9E" w:rsidP="004F67C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1C6156C" w14:textId="6785F09C" w:rsidR="002D77B5" w:rsidRPr="00187C2A" w:rsidRDefault="002D77B5" w:rsidP="004F67C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87C2A">
              <w:rPr>
                <w:rFonts w:ascii="Times New Roman" w:hAnsi="Times New Roman" w:cs="Times New Roman"/>
                <w:sz w:val="26"/>
                <w:szCs w:val="26"/>
              </w:rPr>
              <w:t>4360,91</w:t>
            </w:r>
          </w:p>
          <w:p w14:paraId="4790880F" w14:textId="77777777" w:rsidR="002D77B5" w:rsidRPr="00187C2A" w:rsidRDefault="002D77B5" w:rsidP="003A0F9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2" w:type="pct"/>
            <w:gridSpan w:val="2"/>
          </w:tcPr>
          <w:p w14:paraId="0EC0736E" w14:textId="77777777" w:rsidR="002D77B5" w:rsidRPr="00187C2A" w:rsidRDefault="002D77B5" w:rsidP="004F67C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43F4FF2" w14:textId="77777777" w:rsidR="003A0F9E" w:rsidRDefault="003A0F9E" w:rsidP="004F67C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4AE8EF7" w14:textId="77777777" w:rsidR="003A0F9E" w:rsidRDefault="003A0F9E" w:rsidP="004F67C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1AF312D" w14:textId="77777777" w:rsidR="003A0F9E" w:rsidRDefault="003A0F9E" w:rsidP="004F67C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1E73AD6" w14:textId="77777777" w:rsidR="003A0F9E" w:rsidRDefault="003A0F9E" w:rsidP="004F67C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D426AFE" w14:textId="77777777" w:rsidR="003A0F9E" w:rsidRDefault="003A0F9E" w:rsidP="004F67C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818FD7C" w14:textId="0EC8ED40" w:rsidR="002D77B5" w:rsidRPr="00187C2A" w:rsidRDefault="002D77B5" w:rsidP="004F67C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87C2A">
              <w:rPr>
                <w:rFonts w:ascii="Times New Roman" w:hAnsi="Times New Roman" w:cs="Times New Roman"/>
                <w:sz w:val="26"/>
                <w:szCs w:val="26"/>
              </w:rPr>
              <w:t>4718,92</w:t>
            </w:r>
          </w:p>
          <w:p w14:paraId="2AC99C89" w14:textId="6655F27D" w:rsidR="002D77B5" w:rsidRPr="00187C2A" w:rsidRDefault="002D77B5" w:rsidP="004F67C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" w:type="pct"/>
          </w:tcPr>
          <w:p w14:paraId="1386FEDA" w14:textId="77777777" w:rsidR="002D77B5" w:rsidRPr="00187C2A" w:rsidRDefault="002D77B5" w:rsidP="004F67C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68BAF3E" w14:textId="77777777" w:rsidR="003A0F9E" w:rsidRDefault="003A0F9E" w:rsidP="004F67C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F718710" w14:textId="77777777" w:rsidR="003A0F9E" w:rsidRDefault="003A0F9E" w:rsidP="004F67C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BACC7CB" w14:textId="77777777" w:rsidR="003A0F9E" w:rsidRDefault="003A0F9E" w:rsidP="004F67C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3D893C7" w14:textId="77777777" w:rsidR="003A0F9E" w:rsidRDefault="003A0F9E" w:rsidP="004F67C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0F58758" w14:textId="77777777" w:rsidR="003A0F9E" w:rsidRDefault="003A0F9E" w:rsidP="004F67C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CEBA4D2" w14:textId="46A9F3A9" w:rsidR="002D77B5" w:rsidRPr="00187C2A" w:rsidRDefault="002D77B5" w:rsidP="004F67C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87C2A">
              <w:rPr>
                <w:rFonts w:ascii="Times New Roman" w:hAnsi="Times New Roman" w:cs="Times New Roman"/>
                <w:sz w:val="26"/>
                <w:szCs w:val="26"/>
              </w:rPr>
              <w:t>4559,68</w:t>
            </w:r>
          </w:p>
          <w:p w14:paraId="384CA7B4" w14:textId="1E2D3D26" w:rsidR="002D77B5" w:rsidRPr="00187C2A" w:rsidRDefault="002D77B5" w:rsidP="004F67C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3" w:type="pct"/>
            <w:gridSpan w:val="2"/>
          </w:tcPr>
          <w:p w14:paraId="6FCA735D" w14:textId="77777777" w:rsidR="002D77B5" w:rsidRPr="00187C2A" w:rsidRDefault="002D77B5" w:rsidP="004F67C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2614128" w14:textId="77777777" w:rsidR="003A0F9E" w:rsidRDefault="003A0F9E" w:rsidP="004F67C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AFA258B" w14:textId="77777777" w:rsidR="003A0F9E" w:rsidRDefault="003A0F9E" w:rsidP="004F67C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96C9FC0" w14:textId="77777777" w:rsidR="003A0F9E" w:rsidRDefault="003A0F9E" w:rsidP="004F67C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A3589D4" w14:textId="77777777" w:rsidR="003A0F9E" w:rsidRDefault="003A0F9E" w:rsidP="004F67C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D69C812" w14:textId="77777777" w:rsidR="003A0F9E" w:rsidRDefault="003A0F9E" w:rsidP="004F67C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4B8A1DC" w14:textId="2A7AA071" w:rsidR="002D77B5" w:rsidRPr="00187C2A" w:rsidRDefault="002D77B5" w:rsidP="004F67C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87C2A">
              <w:rPr>
                <w:rFonts w:ascii="Times New Roman" w:hAnsi="Times New Roman" w:cs="Times New Roman"/>
                <w:sz w:val="26"/>
                <w:szCs w:val="26"/>
              </w:rPr>
              <w:t>4329,06</w:t>
            </w:r>
          </w:p>
          <w:p w14:paraId="282A3D39" w14:textId="52F56042" w:rsidR="002D77B5" w:rsidRPr="00187C2A" w:rsidRDefault="002D77B5" w:rsidP="004F67C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6" w:type="pct"/>
          </w:tcPr>
          <w:p w14:paraId="777B8740" w14:textId="77777777" w:rsidR="002D77B5" w:rsidRPr="00187C2A" w:rsidRDefault="002D77B5" w:rsidP="004F67C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94BCDB1" w14:textId="77777777" w:rsidR="003A0F9E" w:rsidRDefault="003A0F9E" w:rsidP="004F67C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CB5842D" w14:textId="77777777" w:rsidR="003A0F9E" w:rsidRDefault="003A0F9E" w:rsidP="004F67C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6867379" w14:textId="77777777" w:rsidR="003A0F9E" w:rsidRDefault="003A0F9E" w:rsidP="004F67C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D59C6F6" w14:textId="77777777" w:rsidR="003A0F9E" w:rsidRDefault="003A0F9E" w:rsidP="004F67C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D822B56" w14:textId="77777777" w:rsidR="003A0F9E" w:rsidRDefault="003A0F9E" w:rsidP="004F67C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9009065" w14:textId="7832BCCE" w:rsidR="002D77B5" w:rsidRPr="00187C2A" w:rsidRDefault="002D77B5" w:rsidP="004F67C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87C2A">
              <w:rPr>
                <w:rFonts w:ascii="Times New Roman" w:hAnsi="Times New Roman" w:cs="Times New Roman"/>
                <w:sz w:val="26"/>
                <w:szCs w:val="26"/>
              </w:rPr>
              <w:t>5710,8</w:t>
            </w:r>
          </w:p>
          <w:p w14:paraId="05B04D22" w14:textId="77777777" w:rsidR="002D77B5" w:rsidRPr="00187C2A" w:rsidRDefault="002D77B5" w:rsidP="004F67C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8" w:type="pct"/>
          </w:tcPr>
          <w:p w14:paraId="0285EAC2" w14:textId="77777777" w:rsidR="002D77B5" w:rsidRPr="00187C2A" w:rsidRDefault="002D77B5" w:rsidP="004F67C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D2D1646" w14:textId="77777777" w:rsidR="003A0F9E" w:rsidRDefault="003A0F9E" w:rsidP="004F67CA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14:paraId="46A13869" w14:textId="77777777" w:rsidR="003A0F9E" w:rsidRDefault="003A0F9E" w:rsidP="004F67CA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14:paraId="7349C91E" w14:textId="77777777" w:rsidR="003A0F9E" w:rsidRDefault="003A0F9E" w:rsidP="004F67CA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14:paraId="7AC2976B" w14:textId="77777777" w:rsidR="003A0F9E" w:rsidRDefault="003A0F9E" w:rsidP="004F67CA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14:paraId="78B14498" w14:textId="77777777" w:rsidR="003A0F9E" w:rsidRDefault="003A0F9E" w:rsidP="004F67CA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14:paraId="5CFEBE30" w14:textId="119A9E9A" w:rsidR="002D77B5" w:rsidRPr="00187C2A" w:rsidRDefault="003A0F9E" w:rsidP="004F67CA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5056,3</w:t>
            </w:r>
          </w:p>
          <w:p w14:paraId="459AC7D3" w14:textId="77777777" w:rsidR="002D77B5" w:rsidRPr="00187C2A" w:rsidRDefault="002D77B5" w:rsidP="004F67CA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14:paraId="578BCE0B" w14:textId="62A6BE03" w:rsidR="002D77B5" w:rsidRPr="00187C2A" w:rsidRDefault="003A0F9E" w:rsidP="004F67CA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2414,6</w:t>
            </w:r>
          </w:p>
        </w:tc>
        <w:tc>
          <w:tcPr>
            <w:tcW w:w="430" w:type="pct"/>
          </w:tcPr>
          <w:p w14:paraId="733B113C" w14:textId="77777777" w:rsidR="003A0F9E" w:rsidRDefault="003A0F9E" w:rsidP="004F67CA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14:paraId="78FC18B5" w14:textId="77777777" w:rsidR="003A0F9E" w:rsidRDefault="003A0F9E" w:rsidP="004F67CA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14:paraId="7078CA29" w14:textId="77777777" w:rsidR="003A0F9E" w:rsidRDefault="003A0F9E" w:rsidP="004F67CA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14:paraId="7848352C" w14:textId="77777777" w:rsidR="003A0F9E" w:rsidRDefault="003A0F9E" w:rsidP="004F67CA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14:paraId="25DF6963" w14:textId="77777777" w:rsidR="003A0F9E" w:rsidRDefault="003A0F9E" w:rsidP="004F67CA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14:paraId="141FD4A4" w14:textId="77777777" w:rsidR="003A0F9E" w:rsidRDefault="003A0F9E" w:rsidP="004F67CA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14:paraId="791F2B61" w14:textId="06DAD4BC" w:rsidR="002D77B5" w:rsidRPr="003A0F9E" w:rsidRDefault="003A0F9E" w:rsidP="004F67CA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5332,32</w:t>
            </w:r>
          </w:p>
          <w:p w14:paraId="06D52924" w14:textId="77777777" w:rsidR="002D77B5" w:rsidRPr="00187C2A" w:rsidRDefault="002D77B5" w:rsidP="004F67CA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14:paraId="738702E9" w14:textId="680C5B29" w:rsidR="002D77B5" w:rsidRPr="003A0F9E" w:rsidRDefault="003A0F9E" w:rsidP="004F67CA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1115,8</w:t>
            </w:r>
          </w:p>
        </w:tc>
        <w:tc>
          <w:tcPr>
            <w:tcW w:w="429" w:type="pct"/>
          </w:tcPr>
          <w:p w14:paraId="2732C6C9" w14:textId="77777777" w:rsidR="003A0F9E" w:rsidRDefault="003A0F9E" w:rsidP="004F67CA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14:paraId="52ABF0E2" w14:textId="77777777" w:rsidR="003A0F9E" w:rsidRDefault="003A0F9E" w:rsidP="004F67CA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14:paraId="56D2D412" w14:textId="77777777" w:rsidR="003A0F9E" w:rsidRDefault="003A0F9E" w:rsidP="004F67CA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14:paraId="3E4D7720" w14:textId="77777777" w:rsidR="003A0F9E" w:rsidRDefault="003A0F9E" w:rsidP="004F67CA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14:paraId="7123A463" w14:textId="77777777" w:rsidR="003A0F9E" w:rsidRDefault="003A0F9E" w:rsidP="004F67CA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14:paraId="140727C6" w14:textId="77777777" w:rsidR="003A0F9E" w:rsidRDefault="003A0F9E" w:rsidP="004F67CA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14:paraId="5C8DDA44" w14:textId="77777777" w:rsidR="002D77B5" w:rsidRDefault="003A0F9E" w:rsidP="004F67CA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5185,82</w:t>
            </w:r>
          </w:p>
          <w:p w14:paraId="69097545" w14:textId="77777777" w:rsidR="003A0F9E" w:rsidRDefault="003A0F9E" w:rsidP="004F67CA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14:paraId="21B4B061" w14:textId="5D42D3A7" w:rsidR="003A0F9E" w:rsidRPr="00187C2A" w:rsidRDefault="003A0F9E" w:rsidP="004F67CA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1640,5</w:t>
            </w:r>
          </w:p>
        </w:tc>
        <w:tc>
          <w:tcPr>
            <w:tcW w:w="429" w:type="pct"/>
          </w:tcPr>
          <w:p w14:paraId="65D07D61" w14:textId="77777777" w:rsidR="003A0F9E" w:rsidRDefault="003A0F9E" w:rsidP="003957C3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14:paraId="282824FA" w14:textId="77777777" w:rsidR="003A0F9E" w:rsidRDefault="003A0F9E" w:rsidP="003957C3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14:paraId="7937A6A4" w14:textId="77777777" w:rsidR="003A0F9E" w:rsidRDefault="003A0F9E" w:rsidP="003957C3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14:paraId="296C559D" w14:textId="77777777" w:rsidR="003A0F9E" w:rsidRDefault="003A0F9E" w:rsidP="003957C3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14:paraId="4544D049" w14:textId="77777777" w:rsidR="003A0F9E" w:rsidRDefault="003A0F9E" w:rsidP="003957C3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14:paraId="5BA5A958" w14:textId="77777777" w:rsidR="003A0F9E" w:rsidRDefault="003A0F9E" w:rsidP="003957C3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14:paraId="2A15D526" w14:textId="77777777" w:rsidR="002D77B5" w:rsidRDefault="003A0F9E" w:rsidP="003957C3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4031,8</w:t>
            </w:r>
          </w:p>
          <w:p w14:paraId="4525D068" w14:textId="77777777" w:rsidR="003A0F9E" w:rsidRDefault="003A0F9E" w:rsidP="003957C3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14:paraId="25F10691" w14:textId="0B5C52EA" w:rsidR="003A0F9E" w:rsidRPr="00187C2A" w:rsidRDefault="003A0F9E" w:rsidP="003957C3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1202,9</w:t>
            </w:r>
          </w:p>
        </w:tc>
        <w:tc>
          <w:tcPr>
            <w:tcW w:w="427" w:type="pct"/>
          </w:tcPr>
          <w:p w14:paraId="56472952" w14:textId="77777777" w:rsidR="002D77B5" w:rsidRDefault="002D77B5" w:rsidP="004F67C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BE4E271" w14:textId="77777777" w:rsidR="003A0F9E" w:rsidRDefault="003A0F9E" w:rsidP="004F67C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9B738C3" w14:textId="77777777" w:rsidR="003A0F9E" w:rsidRDefault="003A0F9E" w:rsidP="004F67C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4938F4A" w14:textId="77777777" w:rsidR="003A0F9E" w:rsidRDefault="003A0F9E" w:rsidP="004F67C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9BDE3D1" w14:textId="77777777" w:rsidR="003A0F9E" w:rsidRDefault="003A0F9E" w:rsidP="004F67C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FB8832D" w14:textId="77777777" w:rsidR="003A0F9E" w:rsidRDefault="003A0F9E" w:rsidP="004F67C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1D4EA15" w14:textId="77777777" w:rsidR="003A0F9E" w:rsidRDefault="003A0F9E" w:rsidP="004F67CA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3409,2</w:t>
            </w:r>
          </w:p>
          <w:p w14:paraId="4401696F" w14:textId="77777777" w:rsidR="003A0F9E" w:rsidRDefault="003A0F9E" w:rsidP="004F67CA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14:paraId="31DC8D59" w14:textId="32AB89C8" w:rsidR="003A0F9E" w:rsidRPr="003A0F9E" w:rsidRDefault="003A0F9E" w:rsidP="004F67CA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1045,4</w:t>
            </w:r>
          </w:p>
        </w:tc>
      </w:tr>
    </w:tbl>
    <w:p w14:paraId="3FF93708" w14:textId="26E13A7C" w:rsidR="004559CA" w:rsidRPr="004559CA" w:rsidRDefault="004559CA" w:rsidP="004559CA">
      <w:pPr>
        <w:rPr>
          <w:rFonts w:ascii="Times New Roman" w:hAnsi="Times New Roman" w:cs="Times New Roman"/>
          <w:sz w:val="26"/>
          <w:szCs w:val="26"/>
          <w:lang w:val="ru-RU"/>
        </w:rPr>
        <w:sectPr w:rsidR="004559CA" w:rsidRPr="004559CA">
          <w:headerReference w:type="default" r:id="rId13"/>
          <w:footerReference w:type="default" r:id="rId14"/>
          <w:pgSz w:w="16838" w:h="11906" w:orient="landscape"/>
          <w:pgMar w:top="568" w:right="1134" w:bottom="851" w:left="1134" w:header="454" w:footer="454" w:gutter="0"/>
          <w:cols w:space="720"/>
          <w:formProt w:val="0"/>
          <w:docGrid w:linePitch="100"/>
        </w:sectPr>
      </w:pPr>
    </w:p>
    <w:bookmarkEnd w:id="16"/>
    <w:p w14:paraId="1DE159C3" w14:textId="77777777" w:rsidR="000F32DF" w:rsidRPr="00187C2A" w:rsidRDefault="000F32DF" w:rsidP="000F32DF">
      <w:pPr>
        <w:rPr>
          <w:rFonts w:ascii="Times New Roman" w:hAnsi="Times New Roman" w:cs="Times New Roman"/>
          <w:sz w:val="26"/>
          <w:szCs w:val="26"/>
          <w:lang w:val="ru-RU" w:eastAsia="ru-RU" w:bidi="ar-SA"/>
        </w:rPr>
      </w:pPr>
    </w:p>
    <w:sectPr w:rsidR="000F32DF" w:rsidRPr="00187C2A" w:rsidSect="002B5F5B">
      <w:pgSz w:w="16838" w:h="11906" w:orient="landscape"/>
      <w:pgMar w:top="1134" w:right="1134" w:bottom="850" w:left="1134" w:header="708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6792C5" w14:textId="77777777" w:rsidR="004376DF" w:rsidRDefault="004376DF">
      <w:pPr>
        <w:spacing w:after="0" w:line="240" w:lineRule="auto"/>
      </w:pPr>
      <w:r>
        <w:separator/>
      </w:r>
    </w:p>
  </w:endnote>
  <w:endnote w:type="continuationSeparator" w:id="0">
    <w:p w14:paraId="030A6B3D" w14:textId="77777777" w:rsidR="004376DF" w:rsidRDefault="004376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0FA760" w14:textId="77777777" w:rsidR="004376DF" w:rsidRDefault="004376DF" w:rsidP="005259D0">
    <w:pPr>
      <w:pStyle w:val="af0"/>
      <w:rPr>
        <w:rFonts w:ascii="Times New Roman" w:hAnsi="Times New Roman" w:cs="Times New Roman"/>
        <w:lang w:val="ru-RU"/>
      </w:rPr>
    </w:pPr>
  </w:p>
  <w:p w14:paraId="4C94D1AF" w14:textId="77777777" w:rsidR="004376DF" w:rsidRPr="00275AF4" w:rsidRDefault="004376DF" w:rsidP="005259D0">
    <w:pPr>
      <w:pStyle w:val="af0"/>
      <w:rPr>
        <w:rFonts w:ascii="Times New Roman" w:hAnsi="Times New Roman" w:cs="Times New Roman"/>
        <w:lang w:val="ru-RU"/>
      </w:rPr>
    </w:pPr>
  </w:p>
  <w:p w14:paraId="043D0F2E" w14:textId="77777777" w:rsidR="004376DF" w:rsidRPr="00275AF4" w:rsidRDefault="004376DF">
    <w:pPr>
      <w:pStyle w:val="af0"/>
      <w:rPr>
        <w:lang w:val="ru-RU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D196D9" w14:textId="77777777" w:rsidR="004376DF" w:rsidRPr="004F67CA" w:rsidRDefault="004376DF" w:rsidP="004F67C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C3E2B6" w14:textId="77777777" w:rsidR="004376DF" w:rsidRDefault="004376DF">
      <w:pPr>
        <w:spacing w:after="0" w:line="240" w:lineRule="auto"/>
      </w:pPr>
      <w:r>
        <w:separator/>
      </w:r>
    </w:p>
  </w:footnote>
  <w:footnote w:type="continuationSeparator" w:id="0">
    <w:p w14:paraId="28E807E8" w14:textId="77777777" w:rsidR="004376DF" w:rsidRDefault="004376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97488611"/>
      <w:docPartObj>
        <w:docPartGallery w:val="Page Numbers (Top of Page)"/>
        <w:docPartUnique/>
      </w:docPartObj>
    </w:sdtPr>
    <w:sdtContent>
      <w:p w14:paraId="40CC8F49" w14:textId="13D2EE1D" w:rsidR="004376DF" w:rsidRDefault="004376DF">
        <w:pPr>
          <w:pStyle w:val="af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685257">
          <w:rPr>
            <w:noProof/>
            <w:lang w:val="ru-RU"/>
          </w:rPr>
          <w:t>38</w:t>
        </w:r>
        <w:r>
          <w:fldChar w:fldCharType="end"/>
        </w:r>
      </w:p>
    </w:sdtContent>
  </w:sdt>
  <w:p w14:paraId="45CB4BF5" w14:textId="77777777" w:rsidR="004376DF" w:rsidRDefault="004376DF">
    <w:pPr>
      <w:pStyle w:val="af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C11156" w14:textId="77777777" w:rsidR="004376DF" w:rsidRPr="004F67CA" w:rsidRDefault="004376DF" w:rsidP="004F67C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F5302F"/>
    <w:multiLevelType w:val="multilevel"/>
    <w:tmpl w:val="49D62CE4"/>
    <w:lvl w:ilvl="0">
      <w:start w:val="1"/>
      <w:numFmt w:val="bullet"/>
      <w:lvlText w:val=""/>
      <w:lvlJc w:val="left"/>
      <w:pPr>
        <w:ind w:left="502" w:hanging="360"/>
      </w:pPr>
      <w:rPr>
        <w:rFonts w:ascii="Symbol" w:hAnsi="Symbol" w:cs="Symbol" w:hint="default"/>
        <w:sz w:val="27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6180213"/>
    <w:multiLevelType w:val="hybridMultilevel"/>
    <w:tmpl w:val="5A4ED3C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97A3A45"/>
    <w:multiLevelType w:val="multilevel"/>
    <w:tmpl w:val="33D03526"/>
    <w:lvl w:ilvl="0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/>
        <w:b/>
        <w:sz w:val="28"/>
      </w:r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520" w:hanging="108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600" w:hanging="1440"/>
      </w:pPr>
    </w:lvl>
    <w:lvl w:ilvl="6">
      <w:start w:val="1"/>
      <w:numFmt w:val="decimal"/>
      <w:lvlText w:val="%1.%2.%3.%4.%5.%6.%7."/>
      <w:lvlJc w:val="left"/>
      <w:pPr>
        <w:ind w:left="4320" w:hanging="1800"/>
      </w:pPr>
    </w:lvl>
    <w:lvl w:ilvl="7">
      <w:start w:val="1"/>
      <w:numFmt w:val="decimal"/>
      <w:lvlText w:val="%1.%2.%3.%4.%5.%6.%7.%8."/>
      <w:lvlJc w:val="left"/>
      <w:pPr>
        <w:ind w:left="4680" w:hanging="1800"/>
      </w:pPr>
    </w:lvl>
    <w:lvl w:ilvl="8">
      <w:start w:val="1"/>
      <w:numFmt w:val="decimal"/>
      <w:lvlText w:val="%1.%2.%3.%4.%5.%6.%7.%8.%9."/>
      <w:lvlJc w:val="left"/>
      <w:pPr>
        <w:ind w:left="5400" w:hanging="2160"/>
      </w:pPr>
    </w:lvl>
  </w:abstractNum>
  <w:abstractNum w:abstractNumId="3" w15:restartNumberingAfterBreak="0">
    <w:nsid w:val="0A533D0A"/>
    <w:multiLevelType w:val="multilevel"/>
    <w:tmpl w:val="B7E8D246"/>
    <w:lvl w:ilvl="0">
      <w:start w:val="1"/>
      <w:numFmt w:val="bullet"/>
      <w:lvlText w:val=""/>
      <w:lvlJc w:val="left"/>
      <w:pPr>
        <w:ind w:left="1364" w:hanging="360"/>
      </w:pPr>
      <w:rPr>
        <w:rFonts w:ascii="Symbol" w:hAnsi="Symbol" w:cs="Symbol" w:hint="default"/>
        <w:b/>
        <w:sz w:val="26"/>
      </w:rPr>
    </w:lvl>
    <w:lvl w:ilvl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0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2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96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68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24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F762A0E"/>
    <w:multiLevelType w:val="hybridMultilevel"/>
    <w:tmpl w:val="4392C09A"/>
    <w:lvl w:ilvl="0" w:tplc="2000000B">
      <w:start w:val="1"/>
      <w:numFmt w:val="bullet"/>
      <w:lvlText w:val=""/>
      <w:lvlJc w:val="left"/>
      <w:pPr>
        <w:ind w:left="1353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" w15:restartNumberingAfterBreak="0">
    <w:nsid w:val="1F972E92"/>
    <w:multiLevelType w:val="multilevel"/>
    <w:tmpl w:val="834EB29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7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1D63FDF"/>
    <w:multiLevelType w:val="multilevel"/>
    <w:tmpl w:val="3C4447D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7" w15:restartNumberingAfterBreak="0">
    <w:nsid w:val="2BA80727"/>
    <w:multiLevelType w:val="hybridMultilevel"/>
    <w:tmpl w:val="1ED05E2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FE2206"/>
    <w:multiLevelType w:val="hybridMultilevel"/>
    <w:tmpl w:val="8A8CC3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3D1C12"/>
    <w:multiLevelType w:val="multilevel"/>
    <w:tmpl w:val="170C956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7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30973B38"/>
    <w:multiLevelType w:val="multilevel"/>
    <w:tmpl w:val="0E2648C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7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30CA7FA7"/>
    <w:multiLevelType w:val="multilevel"/>
    <w:tmpl w:val="DD5220B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7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347A6E4F"/>
    <w:multiLevelType w:val="multilevel"/>
    <w:tmpl w:val="3E1AF070"/>
    <w:lvl w:ilvl="0">
      <w:start w:val="1"/>
      <w:numFmt w:val="bullet"/>
      <w:lvlText w:val=""/>
      <w:lvlJc w:val="left"/>
      <w:pPr>
        <w:ind w:left="1155" w:hanging="360"/>
      </w:pPr>
      <w:rPr>
        <w:rFonts w:ascii="Symbol" w:hAnsi="Symbol" w:cs="Symbol" w:hint="default"/>
        <w:sz w:val="27"/>
      </w:rPr>
    </w:lvl>
    <w:lvl w:ilvl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9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31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5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7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15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3F6A7D5F"/>
    <w:multiLevelType w:val="hybridMultilevel"/>
    <w:tmpl w:val="F30CCE7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42770A7A"/>
    <w:multiLevelType w:val="multilevel"/>
    <w:tmpl w:val="1D98A5C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7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45C856A9"/>
    <w:multiLevelType w:val="multilevel"/>
    <w:tmpl w:val="B10E0D74"/>
    <w:lvl w:ilvl="0">
      <w:start w:val="1"/>
      <w:numFmt w:val="bullet"/>
      <w:lvlText w:val=""/>
      <w:lvlJc w:val="left"/>
      <w:pPr>
        <w:ind w:left="578" w:hanging="360"/>
      </w:pPr>
      <w:rPr>
        <w:rFonts w:ascii="Symbol" w:hAnsi="Symbol" w:cs="Symbol" w:hint="default"/>
        <w:sz w:val="27"/>
      </w:rPr>
    </w:lvl>
    <w:lvl w:ilvl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1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73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17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89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338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46AF68BB"/>
    <w:multiLevelType w:val="hybridMultilevel"/>
    <w:tmpl w:val="EC2E32D0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4C995AA4"/>
    <w:multiLevelType w:val="multilevel"/>
    <w:tmpl w:val="219A60B0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sz w:val="27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578E1F38"/>
    <w:multiLevelType w:val="multilevel"/>
    <w:tmpl w:val="AB70863E"/>
    <w:lvl w:ilvl="0">
      <w:start w:val="1"/>
      <w:numFmt w:val="bullet"/>
      <w:lvlText w:val=""/>
      <w:lvlJc w:val="left"/>
      <w:pPr>
        <w:ind w:left="1515" w:hanging="360"/>
      </w:pPr>
      <w:rPr>
        <w:rFonts w:ascii="Symbol" w:hAnsi="Symbol" w:cs="Symbol" w:hint="default"/>
        <w:sz w:val="27"/>
      </w:rPr>
    </w:lvl>
    <w:lvl w:ilvl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95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7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1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83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75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59EF0143"/>
    <w:multiLevelType w:val="hybridMultilevel"/>
    <w:tmpl w:val="232489B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60C3653A"/>
    <w:multiLevelType w:val="hybridMultilevel"/>
    <w:tmpl w:val="F718E5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8A3B4F"/>
    <w:multiLevelType w:val="multilevel"/>
    <w:tmpl w:val="ED28C07E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74856140"/>
    <w:multiLevelType w:val="multilevel"/>
    <w:tmpl w:val="AA0629B4"/>
    <w:lvl w:ilvl="0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sz w:val="28"/>
        <w:szCs w:val="28"/>
      </w:r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160" w:hanging="72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240" w:hanging="1080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320" w:hanging="1440"/>
      </w:pPr>
    </w:lvl>
    <w:lvl w:ilvl="8">
      <w:start w:val="1"/>
      <w:numFmt w:val="decimal"/>
      <w:lvlText w:val="%1.%2.%3.%4.%5.%6.%7.%8.%9."/>
      <w:lvlJc w:val="left"/>
      <w:pPr>
        <w:ind w:left="5040" w:hanging="1800"/>
      </w:pPr>
    </w:lvl>
  </w:abstractNum>
  <w:abstractNum w:abstractNumId="23" w15:restartNumberingAfterBreak="0">
    <w:nsid w:val="754C2EE9"/>
    <w:multiLevelType w:val="multilevel"/>
    <w:tmpl w:val="CF02F92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7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7EFB377A"/>
    <w:multiLevelType w:val="multilevel"/>
    <w:tmpl w:val="EA8CA3EE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  <w:sz w:val="27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num w:numId="1">
    <w:abstractNumId w:val="22"/>
  </w:num>
  <w:num w:numId="2">
    <w:abstractNumId w:val="2"/>
  </w:num>
  <w:num w:numId="3">
    <w:abstractNumId w:val="5"/>
  </w:num>
  <w:num w:numId="4">
    <w:abstractNumId w:val="14"/>
  </w:num>
  <w:num w:numId="5">
    <w:abstractNumId w:val="0"/>
  </w:num>
  <w:num w:numId="6">
    <w:abstractNumId w:val="15"/>
  </w:num>
  <w:num w:numId="7">
    <w:abstractNumId w:val="10"/>
  </w:num>
  <w:num w:numId="8">
    <w:abstractNumId w:val="23"/>
  </w:num>
  <w:num w:numId="9">
    <w:abstractNumId w:val="11"/>
  </w:num>
  <w:num w:numId="10">
    <w:abstractNumId w:val="9"/>
  </w:num>
  <w:num w:numId="11">
    <w:abstractNumId w:val="24"/>
  </w:num>
  <w:num w:numId="12">
    <w:abstractNumId w:val="12"/>
  </w:num>
  <w:num w:numId="13">
    <w:abstractNumId w:val="18"/>
  </w:num>
  <w:num w:numId="14">
    <w:abstractNumId w:val="17"/>
  </w:num>
  <w:num w:numId="15">
    <w:abstractNumId w:val="21"/>
  </w:num>
  <w:num w:numId="16">
    <w:abstractNumId w:val="3"/>
  </w:num>
  <w:num w:numId="17">
    <w:abstractNumId w:val="6"/>
  </w:num>
  <w:num w:numId="18">
    <w:abstractNumId w:val="4"/>
  </w:num>
  <w:num w:numId="19">
    <w:abstractNumId w:val="7"/>
  </w:num>
  <w:num w:numId="20">
    <w:abstractNumId w:val="13"/>
  </w:num>
  <w:num w:numId="21">
    <w:abstractNumId w:val="19"/>
  </w:num>
  <w:num w:numId="22">
    <w:abstractNumId w:val="1"/>
  </w:num>
  <w:num w:numId="23">
    <w:abstractNumId w:val="16"/>
  </w:num>
  <w:num w:numId="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"/>
  </w:num>
  <w:num w:numId="2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7B37"/>
    <w:rsid w:val="00006707"/>
    <w:rsid w:val="00006812"/>
    <w:rsid w:val="0001179D"/>
    <w:rsid w:val="00013E1A"/>
    <w:rsid w:val="000149BC"/>
    <w:rsid w:val="00016FC9"/>
    <w:rsid w:val="0001757F"/>
    <w:rsid w:val="0002002C"/>
    <w:rsid w:val="000200E1"/>
    <w:rsid w:val="000205D3"/>
    <w:rsid w:val="00021B9E"/>
    <w:rsid w:val="000235C5"/>
    <w:rsid w:val="0003064B"/>
    <w:rsid w:val="000334D6"/>
    <w:rsid w:val="0003369C"/>
    <w:rsid w:val="000418B7"/>
    <w:rsid w:val="0004348E"/>
    <w:rsid w:val="00044956"/>
    <w:rsid w:val="00050C5E"/>
    <w:rsid w:val="0005359E"/>
    <w:rsid w:val="000538E0"/>
    <w:rsid w:val="00054020"/>
    <w:rsid w:val="0006171B"/>
    <w:rsid w:val="00063FD9"/>
    <w:rsid w:val="00064394"/>
    <w:rsid w:val="0007446C"/>
    <w:rsid w:val="00074814"/>
    <w:rsid w:val="00077FDB"/>
    <w:rsid w:val="00081195"/>
    <w:rsid w:val="00082063"/>
    <w:rsid w:val="00084A39"/>
    <w:rsid w:val="000872EC"/>
    <w:rsid w:val="000876C0"/>
    <w:rsid w:val="000941A7"/>
    <w:rsid w:val="00094322"/>
    <w:rsid w:val="000A0F0C"/>
    <w:rsid w:val="000A11A9"/>
    <w:rsid w:val="000A1951"/>
    <w:rsid w:val="000A209E"/>
    <w:rsid w:val="000A3FC0"/>
    <w:rsid w:val="000B0399"/>
    <w:rsid w:val="000B0A60"/>
    <w:rsid w:val="000B2393"/>
    <w:rsid w:val="000B6074"/>
    <w:rsid w:val="000C2BA1"/>
    <w:rsid w:val="000C6EC2"/>
    <w:rsid w:val="000D312D"/>
    <w:rsid w:val="000D52EA"/>
    <w:rsid w:val="000E0C9F"/>
    <w:rsid w:val="000E481B"/>
    <w:rsid w:val="000E7F57"/>
    <w:rsid w:val="000F32DF"/>
    <w:rsid w:val="000F5E54"/>
    <w:rsid w:val="000F746E"/>
    <w:rsid w:val="00104E06"/>
    <w:rsid w:val="001158F3"/>
    <w:rsid w:val="001171AB"/>
    <w:rsid w:val="00120765"/>
    <w:rsid w:val="0012314C"/>
    <w:rsid w:val="00124EE5"/>
    <w:rsid w:val="00125573"/>
    <w:rsid w:val="00127EF6"/>
    <w:rsid w:val="00137D71"/>
    <w:rsid w:val="0014224A"/>
    <w:rsid w:val="00144CCB"/>
    <w:rsid w:val="001455E0"/>
    <w:rsid w:val="00146A69"/>
    <w:rsid w:val="00146B08"/>
    <w:rsid w:val="00153FA1"/>
    <w:rsid w:val="00163EA5"/>
    <w:rsid w:val="00170270"/>
    <w:rsid w:val="00171E50"/>
    <w:rsid w:val="00172CA7"/>
    <w:rsid w:val="001769C9"/>
    <w:rsid w:val="00181C62"/>
    <w:rsid w:val="00181C88"/>
    <w:rsid w:val="00182A80"/>
    <w:rsid w:val="001836B1"/>
    <w:rsid w:val="00185707"/>
    <w:rsid w:val="00187C2A"/>
    <w:rsid w:val="00191EB5"/>
    <w:rsid w:val="001923C5"/>
    <w:rsid w:val="00195A10"/>
    <w:rsid w:val="00195B35"/>
    <w:rsid w:val="00195F3E"/>
    <w:rsid w:val="001A06DC"/>
    <w:rsid w:val="001A3BE1"/>
    <w:rsid w:val="001A4EEA"/>
    <w:rsid w:val="001A613D"/>
    <w:rsid w:val="001B04D7"/>
    <w:rsid w:val="001B1313"/>
    <w:rsid w:val="001B17B8"/>
    <w:rsid w:val="001B45AE"/>
    <w:rsid w:val="001B5B40"/>
    <w:rsid w:val="001B6C51"/>
    <w:rsid w:val="001C0851"/>
    <w:rsid w:val="001C17C0"/>
    <w:rsid w:val="001C23E8"/>
    <w:rsid w:val="001C3065"/>
    <w:rsid w:val="001C3D6A"/>
    <w:rsid w:val="001C51B5"/>
    <w:rsid w:val="001C622D"/>
    <w:rsid w:val="001C70D1"/>
    <w:rsid w:val="001D175B"/>
    <w:rsid w:val="001D1E04"/>
    <w:rsid w:val="001D3FA6"/>
    <w:rsid w:val="001D5EF1"/>
    <w:rsid w:val="001D63C7"/>
    <w:rsid w:val="001E170E"/>
    <w:rsid w:val="001E26C4"/>
    <w:rsid w:val="001E2B4A"/>
    <w:rsid w:val="001F4016"/>
    <w:rsid w:val="001F6A0D"/>
    <w:rsid w:val="001F7D0C"/>
    <w:rsid w:val="002013E8"/>
    <w:rsid w:val="00202905"/>
    <w:rsid w:val="002070A6"/>
    <w:rsid w:val="00211780"/>
    <w:rsid w:val="00213359"/>
    <w:rsid w:val="00215137"/>
    <w:rsid w:val="00215BB4"/>
    <w:rsid w:val="00215D8A"/>
    <w:rsid w:val="00216604"/>
    <w:rsid w:val="0021756A"/>
    <w:rsid w:val="00221F81"/>
    <w:rsid w:val="00225DBE"/>
    <w:rsid w:val="0022667C"/>
    <w:rsid w:val="00226FE4"/>
    <w:rsid w:val="00232537"/>
    <w:rsid w:val="002372EC"/>
    <w:rsid w:val="0024541C"/>
    <w:rsid w:val="00247234"/>
    <w:rsid w:val="00251D36"/>
    <w:rsid w:val="00254504"/>
    <w:rsid w:val="00256172"/>
    <w:rsid w:val="00257121"/>
    <w:rsid w:val="00260948"/>
    <w:rsid w:val="00262CF3"/>
    <w:rsid w:val="00265D6C"/>
    <w:rsid w:val="00265EA8"/>
    <w:rsid w:val="002715A8"/>
    <w:rsid w:val="00272037"/>
    <w:rsid w:val="0027591E"/>
    <w:rsid w:val="00275AF4"/>
    <w:rsid w:val="00276E5C"/>
    <w:rsid w:val="00280E39"/>
    <w:rsid w:val="00291D5A"/>
    <w:rsid w:val="00294250"/>
    <w:rsid w:val="00296F36"/>
    <w:rsid w:val="00297DBA"/>
    <w:rsid w:val="002A0391"/>
    <w:rsid w:val="002A1663"/>
    <w:rsid w:val="002A28CA"/>
    <w:rsid w:val="002A5FA9"/>
    <w:rsid w:val="002A66C9"/>
    <w:rsid w:val="002A69B0"/>
    <w:rsid w:val="002B07A1"/>
    <w:rsid w:val="002B183B"/>
    <w:rsid w:val="002B48B0"/>
    <w:rsid w:val="002B4A7E"/>
    <w:rsid w:val="002B5F5B"/>
    <w:rsid w:val="002B6A26"/>
    <w:rsid w:val="002B7129"/>
    <w:rsid w:val="002B729F"/>
    <w:rsid w:val="002C4BE7"/>
    <w:rsid w:val="002C6229"/>
    <w:rsid w:val="002C758B"/>
    <w:rsid w:val="002D0A24"/>
    <w:rsid w:val="002D2556"/>
    <w:rsid w:val="002D25BF"/>
    <w:rsid w:val="002D2E2D"/>
    <w:rsid w:val="002D5E19"/>
    <w:rsid w:val="002D77B5"/>
    <w:rsid w:val="002E0615"/>
    <w:rsid w:val="002E111A"/>
    <w:rsid w:val="002E2CB6"/>
    <w:rsid w:val="002E4864"/>
    <w:rsid w:val="002E655E"/>
    <w:rsid w:val="002E7D32"/>
    <w:rsid w:val="002F5803"/>
    <w:rsid w:val="00300195"/>
    <w:rsid w:val="00300485"/>
    <w:rsid w:val="00304282"/>
    <w:rsid w:val="0030492B"/>
    <w:rsid w:val="00306325"/>
    <w:rsid w:val="00306458"/>
    <w:rsid w:val="003072D7"/>
    <w:rsid w:val="00313463"/>
    <w:rsid w:val="00315725"/>
    <w:rsid w:val="003217DF"/>
    <w:rsid w:val="00323110"/>
    <w:rsid w:val="00324583"/>
    <w:rsid w:val="00324A31"/>
    <w:rsid w:val="00330483"/>
    <w:rsid w:val="0033267A"/>
    <w:rsid w:val="003330AC"/>
    <w:rsid w:val="003400C9"/>
    <w:rsid w:val="00343A18"/>
    <w:rsid w:val="003550ED"/>
    <w:rsid w:val="00355D6B"/>
    <w:rsid w:val="00356CA4"/>
    <w:rsid w:val="00360611"/>
    <w:rsid w:val="0037087B"/>
    <w:rsid w:val="00373512"/>
    <w:rsid w:val="003760D9"/>
    <w:rsid w:val="00382270"/>
    <w:rsid w:val="00387726"/>
    <w:rsid w:val="00387E54"/>
    <w:rsid w:val="00390A79"/>
    <w:rsid w:val="00392A50"/>
    <w:rsid w:val="003934FE"/>
    <w:rsid w:val="00394691"/>
    <w:rsid w:val="0039561F"/>
    <w:rsid w:val="003957C3"/>
    <w:rsid w:val="00395802"/>
    <w:rsid w:val="003A0525"/>
    <w:rsid w:val="003A0F9E"/>
    <w:rsid w:val="003A1529"/>
    <w:rsid w:val="003A1DC2"/>
    <w:rsid w:val="003A6B93"/>
    <w:rsid w:val="003A707E"/>
    <w:rsid w:val="003A770D"/>
    <w:rsid w:val="003B45ED"/>
    <w:rsid w:val="003B562E"/>
    <w:rsid w:val="003B772E"/>
    <w:rsid w:val="003C0181"/>
    <w:rsid w:val="003C13A6"/>
    <w:rsid w:val="003C3DF5"/>
    <w:rsid w:val="003C643D"/>
    <w:rsid w:val="003C70B9"/>
    <w:rsid w:val="003D05A0"/>
    <w:rsid w:val="003D0CCC"/>
    <w:rsid w:val="003D305A"/>
    <w:rsid w:val="003D3B53"/>
    <w:rsid w:val="003D56C5"/>
    <w:rsid w:val="003D7CC1"/>
    <w:rsid w:val="003E11E7"/>
    <w:rsid w:val="003E280E"/>
    <w:rsid w:val="003E5536"/>
    <w:rsid w:val="003E6D7F"/>
    <w:rsid w:val="003E754C"/>
    <w:rsid w:val="003E75EA"/>
    <w:rsid w:val="003F092B"/>
    <w:rsid w:val="003F31F3"/>
    <w:rsid w:val="003F322A"/>
    <w:rsid w:val="003F473B"/>
    <w:rsid w:val="0040241D"/>
    <w:rsid w:val="00404158"/>
    <w:rsid w:val="00404CCF"/>
    <w:rsid w:val="00411BAA"/>
    <w:rsid w:val="00413EC1"/>
    <w:rsid w:val="004166B4"/>
    <w:rsid w:val="00416F53"/>
    <w:rsid w:val="004171E9"/>
    <w:rsid w:val="00420EC3"/>
    <w:rsid w:val="00423897"/>
    <w:rsid w:val="004270E1"/>
    <w:rsid w:val="004310E6"/>
    <w:rsid w:val="00431B3E"/>
    <w:rsid w:val="0043625D"/>
    <w:rsid w:val="00436304"/>
    <w:rsid w:val="00436D07"/>
    <w:rsid w:val="004376DF"/>
    <w:rsid w:val="00440062"/>
    <w:rsid w:val="004442F7"/>
    <w:rsid w:val="004444EA"/>
    <w:rsid w:val="00446DE4"/>
    <w:rsid w:val="00447613"/>
    <w:rsid w:val="00447F39"/>
    <w:rsid w:val="0045155E"/>
    <w:rsid w:val="004559CA"/>
    <w:rsid w:val="00460B5E"/>
    <w:rsid w:val="00462C6D"/>
    <w:rsid w:val="00462E07"/>
    <w:rsid w:val="004707F2"/>
    <w:rsid w:val="004741B5"/>
    <w:rsid w:val="00475081"/>
    <w:rsid w:val="00481081"/>
    <w:rsid w:val="00484228"/>
    <w:rsid w:val="00485269"/>
    <w:rsid w:val="00487141"/>
    <w:rsid w:val="004877D9"/>
    <w:rsid w:val="00490B00"/>
    <w:rsid w:val="00492044"/>
    <w:rsid w:val="00493445"/>
    <w:rsid w:val="00495207"/>
    <w:rsid w:val="004975A0"/>
    <w:rsid w:val="004A1227"/>
    <w:rsid w:val="004A545F"/>
    <w:rsid w:val="004A635F"/>
    <w:rsid w:val="004B0585"/>
    <w:rsid w:val="004B1103"/>
    <w:rsid w:val="004B43AF"/>
    <w:rsid w:val="004B52F7"/>
    <w:rsid w:val="004C0214"/>
    <w:rsid w:val="004C1A7E"/>
    <w:rsid w:val="004C230E"/>
    <w:rsid w:val="004C395C"/>
    <w:rsid w:val="004C505D"/>
    <w:rsid w:val="004C7F71"/>
    <w:rsid w:val="004D465C"/>
    <w:rsid w:val="004D762E"/>
    <w:rsid w:val="004E0712"/>
    <w:rsid w:val="004E6C03"/>
    <w:rsid w:val="004E6C76"/>
    <w:rsid w:val="004F2EDF"/>
    <w:rsid w:val="004F4CB2"/>
    <w:rsid w:val="004F585D"/>
    <w:rsid w:val="004F67CA"/>
    <w:rsid w:val="004F7D14"/>
    <w:rsid w:val="00500077"/>
    <w:rsid w:val="00500B51"/>
    <w:rsid w:val="0050106B"/>
    <w:rsid w:val="005018D0"/>
    <w:rsid w:val="0050206F"/>
    <w:rsid w:val="005133A9"/>
    <w:rsid w:val="00516247"/>
    <w:rsid w:val="00516F5A"/>
    <w:rsid w:val="0052021B"/>
    <w:rsid w:val="00522F5B"/>
    <w:rsid w:val="005259D0"/>
    <w:rsid w:val="00525F0C"/>
    <w:rsid w:val="00527701"/>
    <w:rsid w:val="00533FAE"/>
    <w:rsid w:val="0053534E"/>
    <w:rsid w:val="005359D2"/>
    <w:rsid w:val="00547F68"/>
    <w:rsid w:val="00550872"/>
    <w:rsid w:val="00551834"/>
    <w:rsid w:val="00552C1A"/>
    <w:rsid w:val="00561BEA"/>
    <w:rsid w:val="00565AA0"/>
    <w:rsid w:val="00572060"/>
    <w:rsid w:val="005869D1"/>
    <w:rsid w:val="00586DF7"/>
    <w:rsid w:val="00590D64"/>
    <w:rsid w:val="00592683"/>
    <w:rsid w:val="005934F6"/>
    <w:rsid w:val="005947B6"/>
    <w:rsid w:val="005A264F"/>
    <w:rsid w:val="005A4C12"/>
    <w:rsid w:val="005A79D2"/>
    <w:rsid w:val="005B2027"/>
    <w:rsid w:val="005B2C2E"/>
    <w:rsid w:val="005B2FB9"/>
    <w:rsid w:val="005B40BF"/>
    <w:rsid w:val="005C1739"/>
    <w:rsid w:val="005C1791"/>
    <w:rsid w:val="005C1C10"/>
    <w:rsid w:val="005C4C53"/>
    <w:rsid w:val="005D14CA"/>
    <w:rsid w:val="005D51D8"/>
    <w:rsid w:val="005E1FF6"/>
    <w:rsid w:val="005E2EF2"/>
    <w:rsid w:val="005E5CBB"/>
    <w:rsid w:val="005F055E"/>
    <w:rsid w:val="005F0E3B"/>
    <w:rsid w:val="005F2C1E"/>
    <w:rsid w:val="005F489B"/>
    <w:rsid w:val="005F7B91"/>
    <w:rsid w:val="00600191"/>
    <w:rsid w:val="00600F2B"/>
    <w:rsid w:val="00603583"/>
    <w:rsid w:val="00611DDB"/>
    <w:rsid w:val="0061269A"/>
    <w:rsid w:val="0062235C"/>
    <w:rsid w:val="00622EB0"/>
    <w:rsid w:val="00623106"/>
    <w:rsid w:val="00623452"/>
    <w:rsid w:val="00623860"/>
    <w:rsid w:val="00625FCE"/>
    <w:rsid w:val="00627864"/>
    <w:rsid w:val="00631BC6"/>
    <w:rsid w:val="0063315C"/>
    <w:rsid w:val="00635B70"/>
    <w:rsid w:val="00637E13"/>
    <w:rsid w:val="00640594"/>
    <w:rsid w:val="00640B63"/>
    <w:rsid w:val="00640FC3"/>
    <w:rsid w:val="00641020"/>
    <w:rsid w:val="0064172A"/>
    <w:rsid w:val="00652439"/>
    <w:rsid w:val="0065243A"/>
    <w:rsid w:val="006547E4"/>
    <w:rsid w:val="006578E9"/>
    <w:rsid w:val="006606B1"/>
    <w:rsid w:val="00661BB7"/>
    <w:rsid w:val="0066383E"/>
    <w:rsid w:val="006706D4"/>
    <w:rsid w:val="0067695C"/>
    <w:rsid w:val="006777E7"/>
    <w:rsid w:val="00681EB7"/>
    <w:rsid w:val="00684F2F"/>
    <w:rsid w:val="00685257"/>
    <w:rsid w:val="00690D4E"/>
    <w:rsid w:val="006931EC"/>
    <w:rsid w:val="00694092"/>
    <w:rsid w:val="006951B8"/>
    <w:rsid w:val="00695CD9"/>
    <w:rsid w:val="006A0FFE"/>
    <w:rsid w:val="006A38D1"/>
    <w:rsid w:val="006A74D9"/>
    <w:rsid w:val="006B1015"/>
    <w:rsid w:val="006C1A94"/>
    <w:rsid w:val="006C3FDB"/>
    <w:rsid w:val="006C5727"/>
    <w:rsid w:val="006C6F6C"/>
    <w:rsid w:val="006D051E"/>
    <w:rsid w:val="006D14C3"/>
    <w:rsid w:val="006D3CA6"/>
    <w:rsid w:val="006E049F"/>
    <w:rsid w:val="006E2AFD"/>
    <w:rsid w:val="006E4CA2"/>
    <w:rsid w:val="006F6B71"/>
    <w:rsid w:val="00704EF5"/>
    <w:rsid w:val="00705D71"/>
    <w:rsid w:val="00710252"/>
    <w:rsid w:val="007129AA"/>
    <w:rsid w:val="00720A30"/>
    <w:rsid w:val="00721AFE"/>
    <w:rsid w:val="00721E5B"/>
    <w:rsid w:val="0073136C"/>
    <w:rsid w:val="007329E3"/>
    <w:rsid w:val="00733D8F"/>
    <w:rsid w:val="00735FC5"/>
    <w:rsid w:val="0073750F"/>
    <w:rsid w:val="007464C9"/>
    <w:rsid w:val="00746781"/>
    <w:rsid w:val="00747246"/>
    <w:rsid w:val="00757B37"/>
    <w:rsid w:val="00760383"/>
    <w:rsid w:val="00760D4B"/>
    <w:rsid w:val="00765464"/>
    <w:rsid w:val="00780A3A"/>
    <w:rsid w:val="00783A84"/>
    <w:rsid w:val="00783E7F"/>
    <w:rsid w:val="00785276"/>
    <w:rsid w:val="007858A3"/>
    <w:rsid w:val="007921AE"/>
    <w:rsid w:val="00793021"/>
    <w:rsid w:val="00794D61"/>
    <w:rsid w:val="007A2413"/>
    <w:rsid w:val="007B2E1A"/>
    <w:rsid w:val="007B365E"/>
    <w:rsid w:val="007B6595"/>
    <w:rsid w:val="007B6D5A"/>
    <w:rsid w:val="007B745E"/>
    <w:rsid w:val="007B7F17"/>
    <w:rsid w:val="007C5522"/>
    <w:rsid w:val="007C674D"/>
    <w:rsid w:val="007C768B"/>
    <w:rsid w:val="007D1519"/>
    <w:rsid w:val="007D4DA2"/>
    <w:rsid w:val="007E2B70"/>
    <w:rsid w:val="007E2DFA"/>
    <w:rsid w:val="007E34D4"/>
    <w:rsid w:val="007E679D"/>
    <w:rsid w:val="007F1534"/>
    <w:rsid w:val="007F3D6F"/>
    <w:rsid w:val="007F410D"/>
    <w:rsid w:val="00801B9F"/>
    <w:rsid w:val="00801D3D"/>
    <w:rsid w:val="00803ED1"/>
    <w:rsid w:val="008107EF"/>
    <w:rsid w:val="00810BDC"/>
    <w:rsid w:val="00810FAB"/>
    <w:rsid w:val="00812E1E"/>
    <w:rsid w:val="00817A5E"/>
    <w:rsid w:val="00820903"/>
    <w:rsid w:val="00824BC5"/>
    <w:rsid w:val="0083376B"/>
    <w:rsid w:val="00835DA6"/>
    <w:rsid w:val="00854AA5"/>
    <w:rsid w:val="00855D5A"/>
    <w:rsid w:val="008615B6"/>
    <w:rsid w:val="008661BD"/>
    <w:rsid w:val="00867A50"/>
    <w:rsid w:val="008714F2"/>
    <w:rsid w:val="00881528"/>
    <w:rsid w:val="00883F06"/>
    <w:rsid w:val="0088575F"/>
    <w:rsid w:val="00885EDF"/>
    <w:rsid w:val="008861F3"/>
    <w:rsid w:val="00887023"/>
    <w:rsid w:val="008904CB"/>
    <w:rsid w:val="00896626"/>
    <w:rsid w:val="008A1C5E"/>
    <w:rsid w:val="008A3094"/>
    <w:rsid w:val="008A5E32"/>
    <w:rsid w:val="008B4891"/>
    <w:rsid w:val="008C6914"/>
    <w:rsid w:val="008D2C3B"/>
    <w:rsid w:val="008E0FE3"/>
    <w:rsid w:val="008E41F3"/>
    <w:rsid w:val="008E5F36"/>
    <w:rsid w:val="008F0248"/>
    <w:rsid w:val="008F05E0"/>
    <w:rsid w:val="008F1B3E"/>
    <w:rsid w:val="008F24C2"/>
    <w:rsid w:val="008F679B"/>
    <w:rsid w:val="008F6F19"/>
    <w:rsid w:val="009069B2"/>
    <w:rsid w:val="00907B8B"/>
    <w:rsid w:val="0091467D"/>
    <w:rsid w:val="00915823"/>
    <w:rsid w:val="00916AEE"/>
    <w:rsid w:val="0091787A"/>
    <w:rsid w:val="00924D4E"/>
    <w:rsid w:val="00925533"/>
    <w:rsid w:val="009321EC"/>
    <w:rsid w:val="009351C5"/>
    <w:rsid w:val="00947228"/>
    <w:rsid w:val="0095144E"/>
    <w:rsid w:val="00952A7A"/>
    <w:rsid w:val="00952B06"/>
    <w:rsid w:val="009542C7"/>
    <w:rsid w:val="0095505A"/>
    <w:rsid w:val="00955C92"/>
    <w:rsid w:val="00956BAA"/>
    <w:rsid w:val="009646F6"/>
    <w:rsid w:val="00964FF2"/>
    <w:rsid w:val="00965057"/>
    <w:rsid w:val="00966B96"/>
    <w:rsid w:val="00972070"/>
    <w:rsid w:val="009725A4"/>
    <w:rsid w:val="0097756D"/>
    <w:rsid w:val="00977DB8"/>
    <w:rsid w:val="00977EDA"/>
    <w:rsid w:val="00981816"/>
    <w:rsid w:val="00981A07"/>
    <w:rsid w:val="00986419"/>
    <w:rsid w:val="00992513"/>
    <w:rsid w:val="00995B53"/>
    <w:rsid w:val="00996193"/>
    <w:rsid w:val="009967D8"/>
    <w:rsid w:val="009A0913"/>
    <w:rsid w:val="009B058B"/>
    <w:rsid w:val="009B2F9C"/>
    <w:rsid w:val="009B3067"/>
    <w:rsid w:val="009B4F7A"/>
    <w:rsid w:val="009B7CC5"/>
    <w:rsid w:val="009C0757"/>
    <w:rsid w:val="009C116A"/>
    <w:rsid w:val="009C28B5"/>
    <w:rsid w:val="009C4EB8"/>
    <w:rsid w:val="009C548A"/>
    <w:rsid w:val="009D27C7"/>
    <w:rsid w:val="009D67C1"/>
    <w:rsid w:val="009E03FE"/>
    <w:rsid w:val="009E164B"/>
    <w:rsid w:val="009E6B2D"/>
    <w:rsid w:val="009F0E49"/>
    <w:rsid w:val="009F4FCC"/>
    <w:rsid w:val="00A00397"/>
    <w:rsid w:val="00A01AD4"/>
    <w:rsid w:val="00A04442"/>
    <w:rsid w:val="00A12863"/>
    <w:rsid w:val="00A12F9E"/>
    <w:rsid w:val="00A145A6"/>
    <w:rsid w:val="00A15A3A"/>
    <w:rsid w:val="00A16DFF"/>
    <w:rsid w:val="00A17DD9"/>
    <w:rsid w:val="00A27802"/>
    <w:rsid w:val="00A312E1"/>
    <w:rsid w:val="00A36195"/>
    <w:rsid w:val="00A373C6"/>
    <w:rsid w:val="00A37434"/>
    <w:rsid w:val="00A435FA"/>
    <w:rsid w:val="00A44504"/>
    <w:rsid w:val="00A45402"/>
    <w:rsid w:val="00A465C9"/>
    <w:rsid w:val="00A4668E"/>
    <w:rsid w:val="00A47B83"/>
    <w:rsid w:val="00A507EC"/>
    <w:rsid w:val="00A50D25"/>
    <w:rsid w:val="00A50EDC"/>
    <w:rsid w:val="00A55B2D"/>
    <w:rsid w:val="00A61DE0"/>
    <w:rsid w:val="00A641D5"/>
    <w:rsid w:val="00A664EA"/>
    <w:rsid w:val="00A66D6B"/>
    <w:rsid w:val="00A67D12"/>
    <w:rsid w:val="00A70A09"/>
    <w:rsid w:val="00A71F13"/>
    <w:rsid w:val="00A72DD7"/>
    <w:rsid w:val="00A72ED2"/>
    <w:rsid w:val="00A7328B"/>
    <w:rsid w:val="00A7578E"/>
    <w:rsid w:val="00A75802"/>
    <w:rsid w:val="00A75B1B"/>
    <w:rsid w:val="00A76507"/>
    <w:rsid w:val="00A850FC"/>
    <w:rsid w:val="00A86236"/>
    <w:rsid w:val="00A91B3E"/>
    <w:rsid w:val="00A92798"/>
    <w:rsid w:val="00A9596D"/>
    <w:rsid w:val="00AA174D"/>
    <w:rsid w:val="00AA247C"/>
    <w:rsid w:val="00AA35AE"/>
    <w:rsid w:val="00AA3A1F"/>
    <w:rsid w:val="00AA3CB6"/>
    <w:rsid w:val="00AA4F0D"/>
    <w:rsid w:val="00AA5E01"/>
    <w:rsid w:val="00AB2E8A"/>
    <w:rsid w:val="00AB7212"/>
    <w:rsid w:val="00AC0B28"/>
    <w:rsid w:val="00AC3673"/>
    <w:rsid w:val="00AC3951"/>
    <w:rsid w:val="00AC55BD"/>
    <w:rsid w:val="00AD0939"/>
    <w:rsid w:val="00AD65BF"/>
    <w:rsid w:val="00AE3AC7"/>
    <w:rsid w:val="00AE47FA"/>
    <w:rsid w:val="00AE66AE"/>
    <w:rsid w:val="00AF0854"/>
    <w:rsid w:val="00AF105D"/>
    <w:rsid w:val="00AF340E"/>
    <w:rsid w:val="00AF3415"/>
    <w:rsid w:val="00AF3847"/>
    <w:rsid w:val="00B00817"/>
    <w:rsid w:val="00B00BA6"/>
    <w:rsid w:val="00B0357E"/>
    <w:rsid w:val="00B046EA"/>
    <w:rsid w:val="00B12947"/>
    <w:rsid w:val="00B12BC8"/>
    <w:rsid w:val="00B2111F"/>
    <w:rsid w:val="00B24733"/>
    <w:rsid w:val="00B2476B"/>
    <w:rsid w:val="00B257DA"/>
    <w:rsid w:val="00B25CA8"/>
    <w:rsid w:val="00B30DF0"/>
    <w:rsid w:val="00B33211"/>
    <w:rsid w:val="00B33AC7"/>
    <w:rsid w:val="00B35859"/>
    <w:rsid w:val="00B37C69"/>
    <w:rsid w:val="00B40AE9"/>
    <w:rsid w:val="00B41C51"/>
    <w:rsid w:val="00B4541D"/>
    <w:rsid w:val="00B46DEB"/>
    <w:rsid w:val="00B47C3E"/>
    <w:rsid w:val="00B50D48"/>
    <w:rsid w:val="00B535B8"/>
    <w:rsid w:val="00B5573F"/>
    <w:rsid w:val="00B5727A"/>
    <w:rsid w:val="00B577A7"/>
    <w:rsid w:val="00B6058F"/>
    <w:rsid w:val="00B67BE5"/>
    <w:rsid w:val="00B70AFE"/>
    <w:rsid w:val="00B70DFC"/>
    <w:rsid w:val="00B757C1"/>
    <w:rsid w:val="00B8009D"/>
    <w:rsid w:val="00B84C5C"/>
    <w:rsid w:val="00B84EF2"/>
    <w:rsid w:val="00B92A25"/>
    <w:rsid w:val="00B96F9C"/>
    <w:rsid w:val="00BA0BFB"/>
    <w:rsid w:val="00BA2DFA"/>
    <w:rsid w:val="00BB0366"/>
    <w:rsid w:val="00BB39DC"/>
    <w:rsid w:val="00BB4AFB"/>
    <w:rsid w:val="00BB5C2E"/>
    <w:rsid w:val="00BB740B"/>
    <w:rsid w:val="00BC10A2"/>
    <w:rsid w:val="00BC3F9B"/>
    <w:rsid w:val="00BC7F4A"/>
    <w:rsid w:val="00BD00F0"/>
    <w:rsid w:val="00BD1276"/>
    <w:rsid w:val="00BD4CE4"/>
    <w:rsid w:val="00BD65D2"/>
    <w:rsid w:val="00BD6C1A"/>
    <w:rsid w:val="00BD7413"/>
    <w:rsid w:val="00BE0276"/>
    <w:rsid w:val="00BE0846"/>
    <w:rsid w:val="00BE1604"/>
    <w:rsid w:val="00BE3147"/>
    <w:rsid w:val="00BE4370"/>
    <w:rsid w:val="00BE43F9"/>
    <w:rsid w:val="00BE6672"/>
    <w:rsid w:val="00BF0F73"/>
    <w:rsid w:val="00BF1C6D"/>
    <w:rsid w:val="00C01876"/>
    <w:rsid w:val="00C0197D"/>
    <w:rsid w:val="00C01F3A"/>
    <w:rsid w:val="00C073BE"/>
    <w:rsid w:val="00C12221"/>
    <w:rsid w:val="00C12696"/>
    <w:rsid w:val="00C143C9"/>
    <w:rsid w:val="00C14F3A"/>
    <w:rsid w:val="00C15123"/>
    <w:rsid w:val="00C157FF"/>
    <w:rsid w:val="00C227B9"/>
    <w:rsid w:val="00C2391B"/>
    <w:rsid w:val="00C26809"/>
    <w:rsid w:val="00C270F8"/>
    <w:rsid w:val="00C31A47"/>
    <w:rsid w:val="00C31CE1"/>
    <w:rsid w:val="00C354DF"/>
    <w:rsid w:val="00C37EED"/>
    <w:rsid w:val="00C40537"/>
    <w:rsid w:val="00C43006"/>
    <w:rsid w:val="00C44258"/>
    <w:rsid w:val="00C529A2"/>
    <w:rsid w:val="00C56629"/>
    <w:rsid w:val="00C62EB8"/>
    <w:rsid w:val="00C6391C"/>
    <w:rsid w:val="00C645F8"/>
    <w:rsid w:val="00C65B93"/>
    <w:rsid w:val="00C65ED3"/>
    <w:rsid w:val="00C66CA0"/>
    <w:rsid w:val="00C673F7"/>
    <w:rsid w:val="00C70C9A"/>
    <w:rsid w:val="00C7426E"/>
    <w:rsid w:val="00C75134"/>
    <w:rsid w:val="00C75AD7"/>
    <w:rsid w:val="00C768EC"/>
    <w:rsid w:val="00C80173"/>
    <w:rsid w:val="00C868FB"/>
    <w:rsid w:val="00C91022"/>
    <w:rsid w:val="00C928BF"/>
    <w:rsid w:val="00C938A4"/>
    <w:rsid w:val="00C95854"/>
    <w:rsid w:val="00CA6395"/>
    <w:rsid w:val="00CA6D3C"/>
    <w:rsid w:val="00CA76E0"/>
    <w:rsid w:val="00CB5F98"/>
    <w:rsid w:val="00CB7713"/>
    <w:rsid w:val="00CC4CB2"/>
    <w:rsid w:val="00CC781E"/>
    <w:rsid w:val="00CD2BC1"/>
    <w:rsid w:val="00CE1578"/>
    <w:rsid w:val="00CE43D0"/>
    <w:rsid w:val="00CE46B8"/>
    <w:rsid w:val="00CE7234"/>
    <w:rsid w:val="00CE7926"/>
    <w:rsid w:val="00CF328A"/>
    <w:rsid w:val="00CF46E4"/>
    <w:rsid w:val="00CF5D94"/>
    <w:rsid w:val="00D01496"/>
    <w:rsid w:val="00D01C9F"/>
    <w:rsid w:val="00D02902"/>
    <w:rsid w:val="00D05A7D"/>
    <w:rsid w:val="00D12822"/>
    <w:rsid w:val="00D13734"/>
    <w:rsid w:val="00D21DB0"/>
    <w:rsid w:val="00D236BC"/>
    <w:rsid w:val="00D25823"/>
    <w:rsid w:val="00D36F45"/>
    <w:rsid w:val="00D444C2"/>
    <w:rsid w:val="00D4461B"/>
    <w:rsid w:val="00D4478C"/>
    <w:rsid w:val="00D44B1F"/>
    <w:rsid w:val="00D45280"/>
    <w:rsid w:val="00D458D8"/>
    <w:rsid w:val="00D47F29"/>
    <w:rsid w:val="00D501D9"/>
    <w:rsid w:val="00D53E56"/>
    <w:rsid w:val="00D54398"/>
    <w:rsid w:val="00D543DD"/>
    <w:rsid w:val="00D55A94"/>
    <w:rsid w:val="00D62D0B"/>
    <w:rsid w:val="00D65C84"/>
    <w:rsid w:val="00D66BA3"/>
    <w:rsid w:val="00D76B16"/>
    <w:rsid w:val="00D805DF"/>
    <w:rsid w:val="00D85A88"/>
    <w:rsid w:val="00D90826"/>
    <w:rsid w:val="00D908FD"/>
    <w:rsid w:val="00D956D0"/>
    <w:rsid w:val="00DA0DCD"/>
    <w:rsid w:val="00DA0EAC"/>
    <w:rsid w:val="00DA1033"/>
    <w:rsid w:val="00DA48FA"/>
    <w:rsid w:val="00DA5323"/>
    <w:rsid w:val="00DA6CDD"/>
    <w:rsid w:val="00DB5205"/>
    <w:rsid w:val="00DB6797"/>
    <w:rsid w:val="00DC10BB"/>
    <w:rsid w:val="00DC2947"/>
    <w:rsid w:val="00DC3DF7"/>
    <w:rsid w:val="00DD115B"/>
    <w:rsid w:val="00DD12FD"/>
    <w:rsid w:val="00DD77D4"/>
    <w:rsid w:val="00DE1577"/>
    <w:rsid w:val="00DE3639"/>
    <w:rsid w:val="00DF0EE8"/>
    <w:rsid w:val="00DF75BC"/>
    <w:rsid w:val="00E0107F"/>
    <w:rsid w:val="00E04257"/>
    <w:rsid w:val="00E04813"/>
    <w:rsid w:val="00E125CA"/>
    <w:rsid w:val="00E145F9"/>
    <w:rsid w:val="00E14A99"/>
    <w:rsid w:val="00E15243"/>
    <w:rsid w:val="00E167A8"/>
    <w:rsid w:val="00E214C2"/>
    <w:rsid w:val="00E25D00"/>
    <w:rsid w:val="00E25F55"/>
    <w:rsid w:val="00E2775D"/>
    <w:rsid w:val="00E31212"/>
    <w:rsid w:val="00E34CC6"/>
    <w:rsid w:val="00E36F70"/>
    <w:rsid w:val="00E40A1D"/>
    <w:rsid w:val="00E41BF6"/>
    <w:rsid w:val="00E43E9E"/>
    <w:rsid w:val="00E448B5"/>
    <w:rsid w:val="00E4555B"/>
    <w:rsid w:val="00E50647"/>
    <w:rsid w:val="00E513D3"/>
    <w:rsid w:val="00E517C3"/>
    <w:rsid w:val="00E5261C"/>
    <w:rsid w:val="00E53584"/>
    <w:rsid w:val="00E543D8"/>
    <w:rsid w:val="00E55C71"/>
    <w:rsid w:val="00E55DD3"/>
    <w:rsid w:val="00E56716"/>
    <w:rsid w:val="00E60884"/>
    <w:rsid w:val="00E65C12"/>
    <w:rsid w:val="00E717A4"/>
    <w:rsid w:val="00E73415"/>
    <w:rsid w:val="00E74EDF"/>
    <w:rsid w:val="00E75DEF"/>
    <w:rsid w:val="00E7777F"/>
    <w:rsid w:val="00E81519"/>
    <w:rsid w:val="00E825A6"/>
    <w:rsid w:val="00E83B55"/>
    <w:rsid w:val="00E85DF5"/>
    <w:rsid w:val="00E87309"/>
    <w:rsid w:val="00E9273C"/>
    <w:rsid w:val="00E9384F"/>
    <w:rsid w:val="00E96B25"/>
    <w:rsid w:val="00E96F95"/>
    <w:rsid w:val="00E97F46"/>
    <w:rsid w:val="00EA1BEA"/>
    <w:rsid w:val="00EA3F83"/>
    <w:rsid w:val="00EB1295"/>
    <w:rsid w:val="00EB2304"/>
    <w:rsid w:val="00EB3A44"/>
    <w:rsid w:val="00EB5925"/>
    <w:rsid w:val="00EB62CB"/>
    <w:rsid w:val="00EC571D"/>
    <w:rsid w:val="00ED0B8D"/>
    <w:rsid w:val="00ED5586"/>
    <w:rsid w:val="00ED56D5"/>
    <w:rsid w:val="00ED5C67"/>
    <w:rsid w:val="00EE10ED"/>
    <w:rsid w:val="00EE57F5"/>
    <w:rsid w:val="00EF1F24"/>
    <w:rsid w:val="00EF5359"/>
    <w:rsid w:val="00EF5E96"/>
    <w:rsid w:val="00EF626B"/>
    <w:rsid w:val="00EF6835"/>
    <w:rsid w:val="00EF7873"/>
    <w:rsid w:val="00EF7BB8"/>
    <w:rsid w:val="00F048FE"/>
    <w:rsid w:val="00F056AE"/>
    <w:rsid w:val="00F07D84"/>
    <w:rsid w:val="00F11E2E"/>
    <w:rsid w:val="00F3102F"/>
    <w:rsid w:val="00F3494C"/>
    <w:rsid w:val="00F40516"/>
    <w:rsid w:val="00F40F1D"/>
    <w:rsid w:val="00F4515D"/>
    <w:rsid w:val="00F53282"/>
    <w:rsid w:val="00F61EA9"/>
    <w:rsid w:val="00F67B8C"/>
    <w:rsid w:val="00F73323"/>
    <w:rsid w:val="00F74272"/>
    <w:rsid w:val="00F75B05"/>
    <w:rsid w:val="00F76B20"/>
    <w:rsid w:val="00F776E1"/>
    <w:rsid w:val="00F77795"/>
    <w:rsid w:val="00F80D23"/>
    <w:rsid w:val="00F8484C"/>
    <w:rsid w:val="00F927D2"/>
    <w:rsid w:val="00F94207"/>
    <w:rsid w:val="00F947D5"/>
    <w:rsid w:val="00F94BDE"/>
    <w:rsid w:val="00F94F2B"/>
    <w:rsid w:val="00F95FEB"/>
    <w:rsid w:val="00FA1DA3"/>
    <w:rsid w:val="00FA260B"/>
    <w:rsid w:val="00FA2A7F"/>
    <w:rsid w:val="00FA2C58"/>
    <w:rsid w:val="00FA55FC"/>
    <w:rsid w:val="00FA7CB8"/>
    <w:rsid w:val="00FA7F6F"/>
    <w:rsid w:val="00FB17B9"/>
    <w:rsid w:val="00FB36F6"/>
    <w:rsid w:val="00FB7AB4"/>
    <w:rsid w:val="00FC1D02"/>
    <w:rsid w:val="00FC23FC"/>
    <w:rsid w:val="00FC2CE5"/>
    <w:rsid w:val="00FC45C4"/>
    <w:rsid w:val="00FC5B26"/>
    <w:rsid w:val="00FC64D7"/>
    <w:rsid w:val="00FC7FCD"/>
    <w:rsid w:val="00FD5CB6"/>
    <w:rsid w:val="00FD644C"/>
    <w:rsid w:val="00FD7147"/>
    <w:rsid w:val="00FD7CD0"/>
    <w:rsid w:val="00FE0805"/>
    <w:rsid w:val="00FE38EE"/>
    <w:rsid w:val="00FE7555"/>
    <w:rsid w:val="00FE7767"/>
    <w:rsid w:val="00FF1CC9"/>
    <w:rsid w:val="00FF5B60"/>
    <w:rsid w:val="00FF62B9"/>
    <w:rsid w:val="00FF699F"/>
    <w:rsid w:val="00FF6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38391"/>
  <w15:docId w15:val="{4C68799F-52F7-4246-8781-4BE240B95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NSimSun" w:hAnsi="Liberation Serif" w:cs="Arial"/>
        <w:kern w:val="2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86419"/>
    <w:pPr>
      <w:overflowPunct w:val="0"/>
      <w:spacing w:after="200" w:line="276" w:lineRule="auto"/>
    </w:pPr>
    <w:rPr>
      <w:sz w:val="24"/>
    </w:rPr>
  </w:style>
  <w:style w:type="paragraph" w:styleId="1">
    <w:name w:val="heading 1"/>
    <w:basedOn w:val="a"/>
    <w:next w:val="a"/>
    <w:link w:val="10"/>
    <w:uiPriority w:val="9"/>
    <w:qFormat/>
    <w:rsid w:val="00D77EC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77EC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D77EC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7EC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7EC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7EC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7EC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7EC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7EC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D77EC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qFormat/>
    <w:rsid w:val="00D77EC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qFormat/>
    <w:rsid w:val="00D77EC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qFormat/>
    <w:rsid w:val="00D77EC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qFormat/>
    <w:rsid w:val="00D77EC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qFormat/>
    <w:rsid w:val="00D77EC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qFormat/>
    <w:rsid w:val="00D77EC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qFormat/>
    <w:rsid w:val="00D77EC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qFormat/>
    <w:rsid w:val="00D77EC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qFormat/>
    <w:rsid w:val="00D77EC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4">
    <w:name w:val="Верхний колонтитул Знак"/>
    <w:basedOn w:val="a0"/>
    <w:uiPriority w:val="99"/>
    <w:qFormat/>
    <w:rsid w:val="004F7FD4"/>
  </w:style>
  <w:style w:type="character" w:customStyle="1" w:styleId="a5">
    <w:name w:val="Нижний колонтитул Знак"/>
    <w:basedOn w:val="a0"/>
    <w:uiPriority w:val="99"/>
    <w:qFormat/>
    <w:rsid w:val="004F7FD4"/>
  </w:style>
  <w:style w:type="character" w:styleId="a6">
    <w:name w:val="Placeholder Text"/>
    <w:basedOn w:val="a0"/>
    <w:uiPriority w:val="99"/>
    <w:semiHidden/>
    <w:qFormat/>
    <w:rsid w:val="005A0C7B"/>
    <w:rPr>
      <w:color w:val="808080"/>
    </w:rPr>
  </w:style>
  <w:style w:type="character" w:customStyle="1" w:styleId="ListLabel1">
    <w:name w:val="ListLabel 1"/>
    <w:qFormat/>
    <w:rPr>
      <w:rFonts w:ascii="Times New Roman" w:hAnsi="Times New Roman" w:cs="Times New Roman"/>
      <w:sz w:val="24"/>
    </w:rPr>
  </w:style>
  <w:style w:type="character" w:customStyle="1" w:styleId="ListLabel2">
    <w:name w:val="ListLabel 2"/>
    <w:qFormat/>
    <w:rPr>
      <w:rFonts w:ascii="Times New Roman" w:hAnsi="Times New Roman" w:cs="Times New Roman"/>
      <w:b/>
      <w:sz w:val="28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rFonts w:cs="Courier New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ascii="Times New Roman" w:hAnsi="Times New Roman" w:cs="Times New Roman"/>
      <w:sz w:val="24"/>
    </w:rPr>
  </w:style>
  <w:style w:type="character" w:customStyle="1" w:styleId="ListLabel49">
    <w:name w:val="ListLabel 49"/>
    <w:qFormat/>
    <w:rPr>
      <w:rFonts w:ascii="Times New Roman" w:hAnsi="Times New Roman" w:cs="Times New Roman"/>
      <w:b/>
      <w:sz w:val="28"/>
    </w:rPr>
  </w:style>
  <w:style w:type="character" w:customStyle="1" w:styleId="ListLabel50">
    <w:name w:val="ListLabel 50"/>
    <w:qFormat/>
    <w:rPr>
      <w:rFonts w:ascii="Times New Roman" w:hAnsi="Times New Roman" w:cs="Symbol"/>
      <w:sz w:val="27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Wingdings"/>
    </w:rPr>
  </w:style>
  <w:style w:type="character" w:customStyle="1" w:styleId="ListLabel53">
    <w:name w:val="ListLabel 53"/>
    <w:qFormat/>
    <w:rPr>
      <w:rFonts w:cs="Symbol"/>
    </w:rPr>
  </w:style>
  <w:style w:type="character" w:customStyle="1" w:styleId="ListLabel54">
    <w:name w:val="ListLabel 54"/>
    <w:qFormat/>
    <w:rPr>
      <w:rFonts w:cs="Courier New"/>
    </w:rPr>
  </w:style>
  <w:style w:type="character" w:customStyle="1" w:styleId="ListLabel55">
    <w:name w:val="ListLabel 55"/>
    <w:qFormat/>
    <w:rPr>
      <w:rFonts w:cs="Wingdings"/>
    </w:rPr>
  </w:style>
  <w:style w:type="character" w:customStyle="1" w:styleId="ListLabel56">
    <w:name w:val="ListLabel 56"/>
    <w:qFormat/>
    <w:rPr>
      <w:rFonts w:cs="Symbol"/>
    </w:rPr>
  </w:style>
  <w:style w:type="character" w:customStyle="1" w:styleId="ListLabel57">
    <w:name w:val="ListLabel 57"/>
    <w:qFormat/>
    <w:rPr>
      <w:rFonts w:cs="Courier New"/>
    </w:rPr>
  </w:style>
  <w:style w:type="character" w:customStyle="1" w:styleId="ListLabel58">
    <w:name w:val="ListLabel 58"/>
    <w:qFormat/>
    <w:rPr>
      <w:rFonts w:cs="Wingdings"/>
    </w:rPr>
  </w:style>
  <w:style w:type="character" w:customStyle="1" w:styleId="ListLabel59">
    <w:name w:val="ListLabel 59"/>
    <w:qFormat/>
    <w:rPr>
      <w:rFonts w:ascii="Times New Roman" w:hAnsi="Times New Roman" w:cs="Symbol"/>
      <w:sz w:val="27"/>
    </w:rPr>
  </w:style>
  <w:style w:type="character" w:customStyle="1" w:styleId="ListLabel60">
    <w:name w:val="ListLabel 60"/>
    <w:qFormat/>
    <w:rPr>
      <w:rFonts w:cs="Courier New"/>
    </w:rPr>
  </w:style>
  <w:style w:type="character" w:customStyle="1" w:styleId="ListLabel61">
    <w:name w:val="ListLabel 61"/>
    <w:qFormat/>
    <w:rPr>
      <w:rFonts w:cs="Wingdings"/>
    </w:rPr>
  </w:style>
  <w:style w:type="character" w:customStyle="1" w:styleId="ListLabel62">
    <w:name w:val="ListLabel 62"/>
    <w:qFormat/>
    <w:rPr>
      <w:rFonts w:cs="Symbol"/>
    </w:rPr>
  </w:style>
  <w:style w:type="character" w:customStyle="1" w:styleId="ListLabel63">
    <w:name w:val="ListLabel 63"/>
    <w:qFormat/>
    <w:rPr>
      <w:rFonts w:cs="Courier New"/>
    </w:rPr>
  </w:style>
  <w:style w:type="character" w:customStyle="1" w:styleId="ListLabel64">
    <w:name w:val="ListLabel 64"/>
    <w:qFormat/>
    <w:rPr>
      <w:rFonts w:cs="Wingdings"/>
    </w:rPr>
  </w:style>
  <w:style w:type="character" w:customStyle="1" w:styleId="ListLabel65">
    <w:name w:val="ListLabel 65"/>
    <w:qFormat/>
    <w:rPr>
      <w:rFonts w:cs="Symbol"/>
    </w:rPr>
  </w:style>
  <w:style w:type="character" w:customStyle="1" w:styleId="ListLabel66">
    <w:name w:val="ListLabel 66"/>
    <w:qFormat/>
    <w:rPr>
      <w:rFonts w:cs="Courier New"/>
    </w:rPr>
  </w:style>
  <w:style w:type="character" w:customStyle="1" w:styleId="ListLabel67">
    <w:name w:val="ListLabel 67"/>
    <w:qFormat/>
    <w:rPr>
      <w:rFonts w:cs="Wingdings"/>
    </w:rPr>
  </w:style>
  <w:style w:type="character" w:customStyle="1" w:styleId="ListLabel68">
    <w:name w:val="ListLabel 68"/>
    <w:qFormat/>
    <w:rPr>
      <w:rFonts w:ascii="Times New Roman" w:hAnsi="Times New Roman" w:cs="Symbol"/>
      <w:sz w:val="27"/>
    </w:rPr>
  </w:style>
  <w:style w:type="character" w:customStyle="1" w:styleId="ListLabel69">
    <w:name w:val="ListLabel 69"/>
    <w:qFormat/>
    <w:rPr>
      <w:rFonts w:cs="Courier New"/>
    </w:rPr>
  </w:style>
  <w:style w:type="character" w:customStyle="1" w:styleId="ListLabel70">
    <w:name w:val="ListLabel 70"/>
    <w:qFormat/>
    <w:rPr>
      <w:rFonts w:cs="Wingdings"/>
    </w:rPr>
  </w:style>
  <w:style w:type="character" w:customStyle="1" w:styleId="ListLabel71">
    <w:name w:val="ListLabel 71"/>
    <w:qFormat/>
    <w:rPr>
      <w:rFonts w:cs="Symbol"/>
    </w:rPr>
  </w:style>
  <w:style w:type="character" w:customStyle="1" w:styleId="ListLabel72">
    <w:name w:val="ListLabel 72"/>
    <w:qFormat/>
    <w:rPr>
      <w:rFonts w:cs="Courier New"/>
    </w:rPr>
  </w:style>
  <w:style w:type="character" w:customStyle="1" w:styleId="ListLabel73">
    <w:name w:val="ListLabel 73"/>
    <w:qFormat/>
    <w:rPr>
      <w:rFonts w:cs="Wingdings"/>
    </w:rPr>
  </w:style>
  <w:style w:type="character" w:customStyle="1" w:styleId="ListLabel74">
    <w:name w:val="ListLabel 74"/>
    <w:qFormat/>
    <w:rPr>
      <w:rFonts w:cs="Symbol"/>
    </w:rPr>
  </w:style>
  <w:style w:type="character" w:customStyle="1" w:styleId="ListLabel75">
    <w:name w:val="ListLabel 75"/>
    <w:qFormat/>
    <w:rPr>
      <w:rFonts w:cs="Courier New"/>
    </w:rPr>
  </w:style>
  <w:style w:type="character" w:customStyle="1" w:styleId="ListLabel76">
    <w:name w:val="ListLabel 76"/>
    <w:qFormat/>
    <w:rPr>
      <w:rFonts w:cs="Wingdings"/>
    </w:rPr>
  </w:style>
  <w:style w:type="character" w:customStyle="1" w:styleId="ListLabel77">
    <w:name w:val="ListLabel 77"/>
    <w:qFormat/>
    <w:rPr>
      <w:rFonts w:ascii="Times New Roman" w:hAnsi="Times New Roman" w:cs="Symbol"/>
      <w:sz w:val="27"/>
    </w:rPr>
  </w:style>
  <w:style w:type="character" w:customStyle="1" w:styleId="ListLabel78">
    <w:name w:val="ListLabel 78"/>
    <w:qFormat/>
    <w:rPr>
      <w:rFonts w:cs="Courier New"/>
    </w:rPr>
  </w:style>
  <w:style w:type="character" w:customStyle="1" w:styleId="ListLabel79">
    <w:name w:val="ListLabel 79"/>
    <w:qFormat/>
    <w:rPr>
      <w:rFonts w:cs="Wingdings"/>
    </w:rPr>
  </w:style>
  <w:style w:type="character" w:customStyle="1" w:styleId="ListLabel80">
    <w:name w:val="ListLabel 80"/>
    <w:qFormat/>
    <w:rPr>
      <w:rFonts w:cs="Symbol"/>
    </w:rPr>
  </w:style>
  <w:style w:type="character" w:customStyle="1" w:styleId="ListLabel81">
    <w:name w:val="ListLabel 81"/>
    <w:qFormat/>
    <w:rPr>
      <w:rFonts w:cs="Courier New"/>
    </w:rPr>
  </w:style>
  <w:style w:type="character" w:customStyle="1" w:styleId="ListLabel82">
    <w:name w:val="ListLabel 82"/>
    <w:qFormat/>
    <w:rPr>
      <w:rFonts w:cs="Wingdings"/>
    </w:rPr>
  </w:style>
  <w:style w:type="character" w:customStyle="1" w:styleId="ListLabel83">
    <w:name w:val="ListLabel 83"/>
    <w:qFormat/>
    <w:rPr>
      <w:rFonts w:cs="Symbol"/>
    </w:rPr>
  </w:style>
  <w:style w:type="character" w:customStyle="1" w:styleId="ListLabel84">
    <w:name w:val="ListLabel 84"/>
    <w:qFormat/>
    <w:rPr>
      <w:rFonts w:cs="Courier New"/>
    </w:rPr>
  </w:style>
  <w:style w:type="character" w:customStyle="1" w:styleId="ListLabel85">
    <w:name w:val="ListLabel 85"/>
    <w:qFormat/>
    <w:rPr>
      <w:rFonts w:cs="Wingdings"/>
    </w:rPr>
  </w:style>
  <w:style w:type="character" w:customStyle="1" w:styleId="ListLabel86">
    <w:name w:val="ListLabel 86"/>
    <w:qFormat/>
    <w:rPr>
      <w:rFonts w:ascii="Times New Roman" w:hAnsi="Times New Roman" w:cs="Symbol"/>
      <w:sz w:val="27"/>
    </w:rPr>
  </w:style>
  <w:style w:type="character" w:customStyle="1" w:styleId="ListLabel87">
    <w:name w:val="ListLabel 87"/>
    <w:qFormat/>
    <w:rPr>
      <w:rFonts w:cs="Courier New"/>
    </w:rPr>
  </w:style>
  <w:style w:type="character" w:customStyle="1" w:styleId="ListLabel88">
    <w:name w:val="ListLabel 88"/>
    <w:qFormat/>
    <w:rPr>
      <w:rFonts w:cs="Wingdings"/>
    </w:rPr>
  </w:style>
  <w:style w:type="character" w:customStyle="1" w:styleId="ListLabel89">
    <w:name w:val="ListLabel 89"/>
    <w:qFormat/>
    <w:rPr>
      <w:rFonts w:cs="Symbol"/>
    </w:rPr>
  </w:style>
  <w:style w:type="character" w:customStyle="1" w:styleId="ListLabel90">
    <w:name w:val="ListLabel 90"/>
    <w:qFormat/>
    <w:rPr>
      <w:rFonts w:cs="Courier New"/>
    </w:rPr>
  </w:style>
  <w:style w:type="character" w:customStyle="1" w:styleId="ListLabel91">
    <w:name w:val="ListLabel 91"/>
    <w:qFormat/>
    <w:rPr>
      <w:rFonts w:cs="Wingdings"/>
    </w:rPr>
  </w:style>
  <w:style w:type="character" w:customStyle="1" w:styleId="ListLabel92">
    <w:name w:val="ListLabel 92"/>
    <w:qFormat/>
    <w:rPr>
      <w:rFonts w:cs="Symbol"/>
    </w:rPr>
  </w:style>
  <w:style w:type="character" w:customStyle="1" w:styleId="ListLabel93">
    <w:name w:val="ListLabel 93"/>
    <w:qFormat/>
    <w:rPr>
      <w:rFonts w:cs="Courier New"/>
    </w:rPr>
  </w:style>
  <w:style w:type="character" w:customStyle="1" w:styleId="ListLabel94">
    <w:name w:val="ListLabel 94"/>
    <w:qFormat/>
    <w:rPr>
      <w:rFonts w:cs="Wingdings"/>
    </w:rPr>
  </w:style>
  <w:style w:type="character" w:customStyle="1" w:styleId="ListLabel95">
    <w:name w:val="ListLabel 95"/>
    <w:qFormat/>
    <w:rPr>
      <w:rFonts w:ascii="Times New Roman" w:hAnsi="Times New Roman" w:cs="Symbol"/>
      <w:sz w:val="27"/>
    </w:rPr>
  </w:style>
  <w:style w:type="character" w:customStyle="1" w:styleId="ListLabel96">
    <w:name w:val="ListLabel 96"/>
    <w:qFormat/>
    <w:rPr>
      <w:rFonts w:cs="Courier New"/>
    </w:rPr>
  </w:style>
  <w:style w:type="character" w:customStyle="1" w:styleId="ListLabel97">
    <w:name w:val="ListLabel 97"/>
    <w:qFormat/>
    <w:rPr>
      <w:rFonts w:cs="Wingdings"/>
    </w:rPr>
  </w:style>
  <w:style w:type="character" w:customStyle="1" w:styleId="ListLabel98">
    <w:name w:val="ListLabel 98"/>
    <w:qFormat/>
    <w:rPr>
      <w:rFonts w:cs="Symbol"/>
    </w:rPr>
  </w:style>
  <w:style w:type="character" w:customStyle="1" w:styleId="ListLabel99">
    <w:name w:val="ListLabel 99"/>
    <w:qFormat/>
    <w:rPr>
      <w:rFonts w:cs="Courier New"/>
    </w:rPr>
  </w:style>
  <w:style w:type="character" w:customStyle="1" w:styleId="ListLabel100">
    <w:name w:val="ListLabel 100"/>
    <w:qFormat/>
    <w:rPr>
      <w:rFonts w:cs="Wingdings"/>
    </w:rPr>
  </w:style>
  <w:style w:type="character" w:customStyle="1" w:styleId="ListLabel101">
    <w:name w:val="ListLabel 101"/>
    <w:qFormat/>
    <w:rPr>
      <w:rFonts w:cs="Symbol"/>
    </w:rPr>
  </w:style>
  <w:style w:type="character" w:customStyle="1" w:styleId="ListLabel102">
    <w:name w:val="ListLabel 102"/>
    <w:qFormat/>
    <w:rPr>
      <w:rFonts w:cs="Courier New"/>
    </w:rPr>
  </w:style>
  <w:style w:type="character" w:customStyle="1" w:styleId="ListLabel103">
    <w:name w:val="ListLabel 103"/>
    <w:qFormat/>
    <w:rPr>
      <w:rFonts w:cs="Wingdings"/>
    </w:rPr>
  </w:style>
  <w:style w:type="character" w:customStyle="1" w:styleId="ListLabel104">
    <w:name w:val="ListLabel 104"/>
    <w:qFormat/>
    <w:rPr>
      <w:rFonts w:ascii="Times New Roman" w:hAnsi="Times New Roman" w:cs="Symbol"/>
      <w:sz w:val="27"/>
    </w:rPr>
  </w:style>
  <w:style w:type="character" w:customStyle="1" w:styleId="ListLabel105">
    <w:name w:val="ListLabel 105"/>
    <w:qFormat/>
    <w:rPr>
      <w:rFonts w:cs="Courier New"/>
    </w:rPr>
  </w:style>
  <w:style w:type="character" w:customStyle="1" w:styleId="ListLabel106">
    <w:name w:val="ListLabel 106"/>
    <w:qFormat/>
    <w:rPr>
      <w:rFonts w:cs="Wingdings"/>
    </w:rPr>
  </w:style>
  <w:style w:type="character" w:customStyle="1" w:styleId="ListLabel107">
    <w:name w:val="ListLabel 107"/>
    <w:qFormat/>
    <w:rPr>
      <w:rFonts w:cs="Symbol"/>
    </w:rPr>
  </w:style>
  <w:style w:type="character" w:customStyle="1" w:styleId="ListLabel108">
    <w:name w:val="ListLabel 108"/>
    <w:qFormat/>
    <w:rPr>
      <w:rFonts w:cs="Courier New"/>
    </w:rPr>
  </w:style>
  <w:style w:type="character" w:customStyle="1" w:styleId="ListLabel109">
    <w:name w:val="ListLabel 109"/>
    <w:qFormat/>
    <w:rPr>
      <w:rFonts w:cs="Wingdings"/>
    </w:rPr>
  </w:style>
  <w:style w:type="character" w:customStyle="1" w:styleId="ListLabel110">
    <w:name w:val="ListLabel 110"/>
    <w:qFormat/>
    <w:rPr>
      <w:rFonts w:cs="Symbol"/>
    </w:rPr>
  </w:style>
  <w:style w:type="character" w:customStyle="1" w:styleId="ListLabel111">
    <w:name w:val="ListLabel 111"/>
    <w:qFormat/>
    <w:rPr>
      <w:rFonts w:cs="Courier New"/>
    </w:rPr>
  </w:style>
  <w:style w:type="character" w:customStyle="1" w:styleId="ListLabel112">
    <w:name w:val="ListLabel 112"/>
    <w:qFormat/>
    <w:rPr>
      <w:rFonts w:cs="Wingdings"/>
    </w:rPr>
  </w:style>
  <w:style w:type="character" w:customStyle="1" w:styleId="ListLabel113">
    <w:name w:val="ListLabel 113"/>
    <w:qFormat/>
    <w:rPr>
      <w:rFonts w:ascii="Times New Roman" w:hAnsi="Times New Roman" w:cs="Symbol"/>
      <w:sz w:val="27"/>
    </w:rPr>
  </w:style>
  <w:style w:type="character" w:customStyle="1" w:styleId="ListLabel114">
    <w:name w:val="ListLabel 114"/>
    <w:qFormat/>
    <w:rPr>
      <w:rFonts w:cs="Courier New"/>
    </w:rPr>
  </w:style>
  <w:style w:type="character" w:customStyle="1" w:styleId="ListLabel115">
    <w:name w:val="ListLabel 115"/>
    <w:qFormat/>
    <w:rPr>
      <w:rFonts w:cs="Wingdings"/>
    </w:rPr>
  </w:style>
  <w:style w:type="character" w:customStyle="1" w:styleId="ListLabel116">
    <w:name w:val="ListLabel 116"/>
    <w:qFormat/>
    <w:rPr>
      <w:rFonts w:cs="Symbol"/>
    </w:rPr>
  </w:style>
  <w:style w:type="character" w:customStyle="1" w:styleId="ListLabel117">
    <w:name w:val="ListLabel 117"/>
    <w:qFormat/>
    <w:rPr>
      <w:rFonts w:cs="Courier New"/>
    </w:rPr>
  </w:style>
  <w:style w:type="character" w:customStyle="1" w:styleId="ListLabel118">
    <w:name w:val="ListLabel 118"/>
    <w:qFormat/>
    <w:rPr>
      <w:rFonts w:cs="Wingdings"/>
    </w:rPr>
  </w:style>
  <w:style w:type="character" w:customStyle="1" w:styleId="ListLabel119">
    <w:name w:val="ListLabel 119"/>
    <w:qFormat/>
    <w:rPr>
      <w:rFonts w:cs="Symbol"/>
    </w:rPr>
  </w:style>
  <w:style w:type="character" w:customStyle="1" w:styleId="ListLabel120">
    <w:name w:val="ListLabel 120"/>
    <w:qFormat/>
    <w:rPr>
      <w:rFonts w:cs="Courier New"/>
    </w:rPr>
  </w:style>
  <w:style w:type="character" w:customStyle="1" w:styleId="ListLabel121">
    <w:name w:val="ListLabel 121"/>
    <w:qFormat/>
    <w:rPr>
      <w:rFonts w:cs="Wingdings"/>
    </w:rPr>
  </w:style>
  <w:style w:type="character" w:customStyle="1" w:styleId="ListLabel122">
    <w:name w:val="ListLabel 122"/>
    <w:qFormat/>
    <w:rPr>
      <w:rFonts w:ascii="Times New Roman" w:hAnsi="Times New Roman" w:cs="Symbol"/>
      <w:sz w:val="27"/>
    </w:rPr>
  </w:style>
  <w:style w:type="character" w:customStyle="1" w:styleId="ListLabel123">
    <w:name w:val="ListLabel 123"/>
    <w:qFormat/>
    <w:rPr>
      <w:rFonts w:cs="Courier New"/>
    </w:rPr>
  </w:style>
  <w:style w:type="character" w:customStyle="1" w:styleId="ListLabel124">
    <w:name w:val="ListLabel 124"/>
    <w:qFormat/>
    <w:rPr>
      <w:rFonts w:cs="Wingdings"/>
    </w:rPr>
  </w:style>
  <w:style w:type="character" w:customStyle="1" w:styleId="ListLabel125">
    <w:name w:val="ListLabel 125"/>
    <w:qFormat/>
    <w:rPr>
      <w:rFonts w:cs="Symbol"/>
    </w:rPr>
  </w:style>
  <w:style w:type="character" w:customStyle="1" w:styleId="ListLabel126">
    <w:name w:val="ListLabel 126"/>
    <w:qFormat/>
    <w:rPr>
      <w:rFonts w:cs="Courier New"/>
    </w:rPr>
  </w:style>
  <w:style w:type="character" w:customStyle="1" w:styleId="ListLabel127">
    <w:name w:val="ListLabel 127"/>
    <w:qFormat/>
    <w:rPr>
      <w:rFonts w:cs="Wingdings"/>
    </w:rPr>
  </w:style>
  <w:style w:type="character" w:customStyle="1" w:styleId="ListLabel128">
    <w:name w:val="ListLabel 128"/>
    <w:qFormat/>
    <w:rPr>
      <w:rFonts w:cs="Symbol"/>
    </w:rPr>
  </w:style>
  <w:style w:type="character" w:customStyle="1" w:styleId="ListLabel129">
    <w:name w:val="ListLabel 129"/>
    <w:qFormat/>
    <w:rPr>
      <w:rFonts w:cs="Courier New"/>
    </w:rPr>
  </w:style>
  <w:style w:type="character" w:customStyle="1" w:styleId="ListLabel130">
    <w:name w:val="ListLabel 130"/>
    <w:qFormat/>
    <w:rPr>
      <w:rFonts w:cs="Wingdings"/>
    </w:rPr>
  </w:style>
  <w:style w:type="character" w:customStyle="1" w:styleId="ListLabel131">
    <w:name w:val="ListLabel 131"/>
    <w:qFormat/>
    <w:rPr>
      <w:rFonts w:ascii="Times New Roman" w:hAnsi="Times New Roman" w:cs="Symbol"/>
      <w:sz w:val="27"/>
    </w:rPr>
  </w:style>
  <w:style w:type="character" w:customStyle="1" w:styleId="ListLabel132">
    <w:name w:val="ListLabel 132"/>
    <w:qFormat/>
    <w:rPr>
      <w:rFonts w:cs="Courier New"/>
    </w:rPr>
  </w:style>
  <w:style w:type="character" w:customStyle="1" w:styleId="ListLabel133">
    <w:name w:val="ListLabel 133"/>
    <w:qFormat/>
    <w:rPr>
      <w:rFonts w:cs="Wingdings"/>
    </w:rPr>
  </w:style>
  <w:style w:type="character" w:customStyle="1" w:styleId="ListLabel134">
    <w:name w:val="ListLabel 134"/>
    <w:qFormat/>
    <w:rPr>
      <w:rFonts w:cs="Symbol"/>
    </w:rPr>
  </w:style>
  <w:style w:type="character" w:customStyle="1" w:styleId="ListLabel135">
    <w:name w:val="ListLabel 135"/>
    <w:qFormat/>
    <w:rPr>
      <w:rFonts w:cs="Courier New"/>
    </w:rPr>
  </w:style>
  <w:style w:type="character" w:customStyle="1" w:styleId="ListLabel136">
    <w:name w:val="ListLabel 136"/>
    <w:qFormat/>
    <w:rPr>
      <w:rFonts w:cs="Wingdings"/>
    </w:rPr>
  </w:style>
  <w:style w:type="character" w:customStyle="1" w:styleId="ListLabel137">
    <w:name w:val="ListLabel 137"/>
    <w:qFormat/>
    <w:rPr>
      <w:rFonts w:cs="Symbol"/>
    </w:rPr>
  </w:style>
  <w:style w:type="character" w:customStyle="1" w:styleId="ListLabel138">
    <w:name w:val="ListLabel 138"/>
    <w:qFormat/>
    <w:rPr>
      <w:rFonts w:cs="Courier New"/>
    </w:rPr>
  </w:style>
  <w:style w:type="character" w:customStyle="1" w:styleId="ListLabel139">
    <w:name w:val="ListLabel 139"/>
    <w:qFormat/>
    <w:rPr>
      <w:rFonts w:cs="Wingdings"/>
    </w:rPr>
  </w:style>
  <w:style w:type="character" w:customStyle="1" w:styleId="ListLabel140">
    <w:name w:val="ListLabel 140"/>
    <w:qFormat/>
    <w:rPr>
      <w:rFonts w:ascii="Times New Roman" w:hAnsi="Times New Roman" w:cs="Symbol"/>
      <w:sz w:val="27"/>
    </w:rPr>
  </w:style>
  <w:style w:type="character" w:customStyle="1" w:styleId="ListLabel141">
    <w:name w:val="ListLabel 141"/>
    <w:qFormat/>
    <w:rPr>
      <w:rFonts w:cs="Courier New"/>
    </w:rPr>
  </w:style>
  <w:style w:type="character" w:customStyle="1" w:styleId="ListLabel142">
    <w:name w:val="ListLabel 142"/>
    <w:qFormat/>
    <w:rPr>
      <w:rFonts w:cs="Wingdings"/>
    </w:rPr>
  </w:style>
  <w:style w:type="character" w:customStyle="1" w:styleId="ListLabel143">
    <w:name w:val="ListLabel 143"/>
    <w:qFormat/>
    <w:rPr>
      <w:rFonts w:cs="Symbol"/>
    </w:rPr>
  </w:style>
  <w:style w:type="character" w:customStyle="1" w:styleId="ListLabel144">
    <w:name w:val="ListLabel 144"/>
    <w:qFormat/>
    <w:rPr>
      <w:rFonts w:cs="Courier New"/>
    </w:rPr>
  </w:style>
  <w:style w:type="character" w:customStyle="1" w:styleId="ListLabel145">
    <w:name w:val="ListLabel 145"/>
    <w:qFormat/>
    <w:rPr>
      <w:rFonts w:cs="Wingdings"/>
    </w:rPr>
  </w:style>
  <w:style w:type="character" w:customStyle="1" w:styleId="ListLabel146">
    <w:name w:val="ListLabel 146"/>
    <w:qFormat/>
    <w:rPr>
      <w:rFonts w:cs="Symbol"/>
    </w:rPr>
  </w:style>
  <w:style w:type="character" w:customStyle="1" w:styleId="ListLabel147">
    <w:name w:val="ListLabel 147"/>
    <w:qFormat/>
    <w:rPr>
      <w:rFonts w:cs="Courier New"/>
    </w:rPr>
  </w:style>
  <w:style w:type="character" w:customStyle="1" w:styleId="ListLabel148">
    <w:name w:val="ListLabel 148"/>
    <w:qFormat/>
    <w:rPr>
      <w:rFonts w:cs="Wingdings"/>
    </w:rPr>
  </w:style>
  <w:style w:type="character" w:customStyle="1" w:styleId="ListLabel149">
    <w:name w:val="ListLabel 149"/>
    <w:qFormat/>
    <w:rPr>
      <w:rFonts w:ascii="Times New Roman" w:hAnsi="Times New Roman" w:cs="Wingdings"/>
      <w:sz w:val="27"/>
    </w:rPr>
  </w:style>
  <w:style w:type="character" w:customStyle="1" w:styleId="ListLabel150">
    <w:name w:val="ListLabel 150"/>
    <w:qFormat/>
    <w:rPr>
      <w:rFonts w:cs="Courier New"/>
    </w:rPr>
  </w:style>
  <w:style w:type="character" w:customStyle="1" w:styleId="ListLabel151">
    <w:name w:val="ListLabel 151"/>
    <w:qFormat/>
    <w:rPr>
      <w:rFonts w:cs="Wingdings"/>
    </w:rPr>
  </w:style>
  <w:style w:type="character" w:customStyle="1" w:styleId="ListLabel152">
    <w:name w:val="ListLabel 152"/>
    <w:qFormat/>
    <w:rPr>
      <w:rFonts w:cs="Symbol"/>
    </w:rPr>
  </w:style>
  <w:style w:type="character" w:customStyle="1" w:styleId="ListLabel153">
    <w:name w:val="ListLabel 153"/>
    <w:qFormat/>
    <w:rPr>
      <w:rFonts w:cs="Courier New"/>
    </w:rPr>
  </w:style>
  <w:style w:type="character" w:customStyle="1" w:styleId="ListLabel154">
    <w:name w:val="ListLabel 154"/>
    <w:qFormat/>
    <w:rPr>
      <w:rFonts w:cs="Wingdings"/>
    </w:rPr>
  </w:style>
  <w:style w:type="character" w:customStyle="1" w:styleId="ListLabel155">
    <w:name w:val="ListLabel 155"/>
    <w:qFormat/>
    <w:rPr>
      <w:rFonts w:cs="Symbol"/>
    </w:rPr>
  </w:style>
  <w:style w:type="character" w:customStyle="1" w:styleId="ListLabel156">
    <w:name w:val="ListLabel 156"/>
    <w:qFormat/>
    <w:rPr>
      <w:rFonts w:cs="Courier New"/>
    </w:rPr>
  </w:style>
  <w:style w:type="character" w:customStyle="1" w:styleId="ListLabel157">
    <w:name w:val="ListLabel 157"/>
    <w:qFormat/>
    <w:rPr>
      <w:rFonts w:cs="Wingdings"/>
    </w:rPr>
  </w:style>
  <w:style w:type="character" w:customStyle="1" w:styleId="ListLabel158">
    <w:name w:val="ListLabel 158"/>
    <w:qFormat/>
    <w:rPr>
      <w:rFonts w:ascii="Times New Roman" w:hAnsi="Times New Roman" w:cs="Symbol"/>
      <w:b/>
      <w:sz w:val="26"/>
    </w:rPr>
  </w:style>
  <w:style w:type="character" w:customStyle="1" w:styleId="ListLabel159">
    <w:name w:val="ListLabel 159"/>
    <w:qFormat/>
    <w:rPr>
      <w:rFonts w:cs="Courier New"/>
    </w:rPr>
  </w:style>
  <w:style w:type="character" w:customStyle="1" w:styleId="ListLabel160">
    <w:name w:val="ListLabel 160"/>
    <w:qFormat/>
    <w:rPr>
      <w:rFonts w:cs="Wingdings"/>
    </w:rPr>
  </w:style>
  <w:style w:type="character" w:customStyle="1" w:styleId="ListLabel161">
    <w:name w:val="ListLabel 161"/>
    <w:qFormat/>
    <w:rPr>
      <w:rFonts w:cs="Symbol"/>
    </w:rPr>
  </w:style>
  <w:style w:type="character" w:customStyle="1" w:styleId="ListLabel162">
    <w:name w:val="ListLabel 162"/>
    <w:qFormat/>
    <w:rPr>
      <w:rFonts w:cs="Courier New"/>
    </w:rPr>
  </w:style>
  <w:style w:type="character" w:customStyle="1" w:styleId="ListLabel163">
    <w:name w:val="ListLabel 163"/>
    <w:qFormat/>
    <w:rPr>
      <w:rFonts w:cs="Wingdings"/>
    </w:rPr>
  </w:style>
  <w:style w:type="character" w:customStyle="1" w:styleId="ListLabel164">
    <w:name w:val="ListLabel 164"/>
    <w:qFormat/>
    <w:rPr>
      <w:rFonts w:cs="Symbol"/>
    </w:rPr>
  </w:style>
  <w:style w:type="character" w:customStyle="1" w:styleId="ListLabel165">
    <w:name w:val="ListLabel 165"/>
    <w:qFormat/>
    <w:rPr>
      <w:rFonts w:cs="Courier New"/>
    </w:rPr>
  </w:style>
  <w:style w:type="character" w:customStyle="1" w:styleId="ListLabel166">
    <w:name w:val="ListLabel 166"/>
    <w:qFormat/>
    <w:rPr>
      <w:rFonts w:cs="Wingdings"/>
    </w:rPr>
  </w:style>
  <w:style w:type="character" w:customStyle="1" w:styleId="ListLabel167">
    <w:name w:val="ListLabel 167"/>
    <w:qFormat/>
    <w:rPr>
      <w:rFonts w:ascii="Times New Roman" w:hAnsi="Times New Roman" w:cs="Times New Roman"/>
      <w:sz w:val="24"/>
    </w:rPr>
  </w:style>
  <w:style w:type="character" w:customStyle="1" w:styleId="ListLabel168">
    <w:name w:val="ListLabel 168"/>
    <w:qFormat/>
    <w:rPr>
      <w:rFonts w:ascii="Times New Roman" w:hAnsi="Times New Roman" w:cs="Times New Roman"/>
      <w:b/>
      <w:sz w:val="28"/>
    </w:rPr>
  </w:style>
  <w:style w:type="character" w:customStyle="1" w:styleId="ListLabel169">
    <w:name w:val="ListLabel 169"/>
    <w:qFormat/>
    <w:rPr>
      <w:rFonts w:ascii="Times New Roman" w:hAnsi="Times New Roman" w:cs="Symbol"/>
      <w:sz w:val="27"/>
    </w:rPr>
  </w:style>
  <w:style w:type="character" w:customStyle="1" w:styleId="ListLabel170">
    <w:name w:val="ListLabel 170"/>
    <w:qFormat/>
    <w:rPr>
      <w:rFonts w:cs="Courier New"/>
    </w:rPr>
  </w:style>
  <w:style w:type="character" w:customStyle="1" w:styleId="ListLabel171">
    <w:name w:val="ListLabel 171"/>
    <w:qFormat/>
    <w:rPr>
      <w:rFonts w:cs="Wingdings"/>
    </w:rPr>
  </w:style>
  <w:style w:type="character" w:customStyle="1" w:styleId="ListLabel172">
    <w:name w:val="ListLabel 172"/>
    <w:qFormat/>
    <w:rPr>
      <w:rFonts w:cs="Symbol"/>
    </w:rPr>
  </w:style>
  <w:style w:type="character" w:customStyle="1" w:styleId="ListLabel173">
    <w:name w:val="ListLabel 173"/>
    <w:qFormat/>
    <w:rPr>
      <w:rFonts w:cs="Courier New"/>
    </w:rPr>
  </w:style>
  <w:style w:type="character" w:customStyle="1" w:styleId="ListLabel174">
    <w:name w:val="ListLabel 174"/>
    <w:qFormat/>
    <w:rPr>
      <w:rFonts w:cs="Wingdings"/>
    </w:rPr>
  </w:style>
  <w:style w:type="character" w:customStyle="1" w:styleId="ListLabel175">
    <w:name w:val="ListLabel 175"/>
    <w:qFormat/>
    <w:rPr>
      <w:rFonts w:cs="Symbol"/>
    </w:rPr>
  </w:style>
  <w:style w:type="character" w:customStyle="1" w:styleId="ListLabel176">
    <w:name w:val="ListLabel 176"/>
    <w:qFormat/>
    <w:rPr>
      <w:rFonts w:cs="Courier New"/>
    </w:rPr>
  </w:style>
  <w:style w:type="character" w:customStyle="1" w:styleId="ListLabel177">
    <w:name w:val="ListLabel 177"/>
    <w:qFormat/>
    <w:rPr>
      <w:rFonts w:cs="Wingdings"/>
    </w:rPr>
  </w:style>
  <w:style w:type="character" w:customStyle="1" w:styleId="ListLabel178">
    <w:name w:val="ListLabel 178"/>
    <w:qFormat/>
    <w:rPr>
      <w:rFonts w:ascii="Times New Roman" w:hAnsi="Times New Roman" w:cs="Symbol"/>
      <w:sz w:val="27"/>
    </w:rPr>
  </w:style>
  <w:style w:type="character" w:customStyle="1" w:styleId="ListLabel179">
    <w:name w:val="ListLabel 179"/>
    <w:qFormat/>
    <w:rPr>
      <w:rFonts w:cs="Courier New"/>
    </w:rPr>
  </w:style>
  <w:style w:type="character" w:customStyle="1" w:styleId="ListLabel180">
    <w:name w:val="ListLabel 180"/>
    <w:qFormat/>
    <w:rPr>
      <w:rFonts w:cs="Wingdings"/>
    </w:rPr>
  </w:style>
  <w:style w:type="character" w:customStyle="1" w:styleId="ListLabel181">
    <w:name w:val="ListLabel 181"/>
    <w:qFormat/>
    <w:rPr>
      <w:rFonts w:cs="Symbol"/>
    </w:rPr>
  </w:style>
  <w:style w:type="character" w:customStyle="1" w:styleId="ListLabel182">
    <w:name w:val="ListLabel 182"/>
    <w:qFormat/>
    <w:rPr>
      <w:rFonts w:cs="Courier New"/>
    </w:rPr>
  </w:style>
  <w:style w:type="character" w:customStyle="1" w:styleId="ListLabel183">
    <w:name w:val="ListLabel 183"/>
    <w:qFormat/>
    <w:rPr>
      <w:rFonts w:cs="Wingdings"/>
    </w:rPr>
  </w:style>
  <w:style w:type="character" w:customStyle="1" w:styleId="ListLabel184">
    <w:name w:val="ListLabel 184"/>
    <w:qFormat/>
    <w:rPr>
      <w:rFonts w:cs="Symbol"/>
    </w:rPr>
  </w:style>
  <w:style w:type="character" w:customStyle="1" w:styleId="ListLabel185">
    <w:name w:val="ListLabel 185"/>
    <w:qFormat/>
    <w:rPr>
      <w:rFonts w:cs="Courier New"/>
    </w:rPr>
  </w:style>
  <w:style w:type="character" w:customStyle="1" w:styleId="ListLabel186">
    <w:name w:val="ListLabel 186"/>
    <w:qFormat/>
    <w:rPr>
      <w:rFonts w:cs="Wingdings"/>
    </w:rPr>
  </w:style>
  <w:style w:type="character" w:customStyle="1" w:styleId="ListLabel187">
    <w:name w:val="ListLabel 187"/>
    <w:qFormat/>
    <w:rPr>
      <w:rFonts w:ascii="Times New Roman" w:hAnsi="Times New Roman" w:cs="Symbol"/>
      <w:sz w:val="27"/>
    </w:rPr>
  </w:style>
  <w:style w:type="character" w:customStyle="1" w:styleId="ListLabel188">
    <w:name w:val="ListLabel 188"/>
    <w:qFormat/>
    <w:rPr>
      <w:rFonts w:cs="Courier New"/>
    </w:rPr>
  </w:style>
  <w:style w:type="character" w:customStyle="1" w:styleId="ListLabel189">
    <w:name w:val="ListLabel 189"/>
    <w:qFormat/>
    <w:rPr>
      <w:rFonts w:cs="Wingdings"/>
    </w:rPr>
  </w:style>
  <w:style w:type="character" w:customStyle="1" w:styleId="ListLabel190">
    <w:name w:val="ListLabel 190"/>
    <w:qFormat/>
    <w:rPr>
      <w:rFonts w:cs="Symbol"/>
    </w:rPr>
  </w:style>
  <w:style w:type="character" w:customStyle="1" w:styleId="ListLabel191">
    <w:name w:val="ListLabel 191"/>
    <w:qFormat/>
    <w:rPr>
      <w:rFonts w:cs="Courier New"/>
    </w:rPr>
  </w:style>
  <w:style w:type="character" w:customStyle="1" w:styleId="ListLabel192">
    <w:name w:val="ListLabel 192"/>
    <w:qFormat/>
    <w:rPr>
      <w:rFonts w:cs="Wingdings"/>
    </w:rPr>
  </w:style>
  <w:style w:type="character" w:customStyle="1" w:styleId="ListLabel193">
    <w:name w:val="ListLabel 193"/>
    <w:qFormat/>
    <w:rPr>
      <w:rFonts w:cs="Symbol"/>
    </w:rPr>
  </w:style>
  <w:style w:type="character" w:customStyle="1" w:styleId="ListLabel194">
    <w:name w:val="ListLabel 194"/>
    <w:qFormat/>
    <w:rPr>
      <w:rFonts w:cs="Courier New"/>
    </w:rPr>
  </w:style>
  <w:style w:type="character" w:customStyle="1" w:styleId="ListLabel195">
    <w:name w:val="ListLabel 195"/>
    <w:qFormat/>
    <w:rPr>
      <w:rFonts w:cs="Wingdings"/>
    </w:rPr>
  </w:style>
  <w:style w:type="character" w:customStyle="1" w:styleId="ListLabel196">
    <w:name w:val="ListLabel 196"/>
    <w:qFormat/>
    <w:rPr>
      <w:rFonts w:ascii="Times New Roman" w:hAnsi="Times New Roman" w:cs="Symbol"/>
      <w:sz w:val="27"/>
    </w:rPr>
  </w:style>
  <w:style w:type="character" w:customStyle="1" w:styleId="ListLabel197">
    <w:name w:val="ListLabel 197"/>
    <w:qFormat/>
    <w:rPr>
      <w:rFonts w:cs="Courier New"/>
    </w:rPr>
  </w:style>
  <w:style w:type="character" w:customStyle="1" w:styleId="ListLabel198">
    <w:name w:val="ListLabel 198"/>
    <w:qFormat/>
    <w:rPr>
      <w:rFonts w:cs="Wingdings"/>
    </w:rPr>
  </w:style>
  <w:style w:type="character" w:customStyle="1" w:styleId="ListLabel199">
    <w:name w:val="ListLabel 199"/>
    <w:qFormat/>
    <w:rPr>
      <w:rFonts w:cs="Symbol"/>
    </w:rPr>
  </w:style>
  <w:style w:type="character" w:customStyle="1" w:styleId="ListLabel200">
    <w:name w:val="ListLabel 200"/>
    <w:qFormat/>
    <w:rPr>
      <w:rFonts w:cs="Courier New"/>
    </w:rPr>
  </w:style>
  <w:style w:type="character" w:customStyle="1" w:styleId="ListLabel201">
    <w:name w:val="ListLabel 201"/>
    <w:qFormat/>
    <w:rPr>
      <w:rFonts w:cs="Wingdings"/>
    </w:rPr>
  </w:style>
  <w:style w:type="character" w:customStyle="1" w:styleId="ListLabel202">
    <w:name w:val="ListLabel 202"/>
    <w:qFormat/>
    <w:rPr>
      <w:rFonts w:cs="Symbol"/>
    </w:rPr>
  </w:style>
  <w:style w:type="character" w:customStyle="1" w:styleId="ListLabel203">
    <w:name w:val="ListLabel 203"/>
    <w:qFormat/>
    <w:rPr>
      <w:rFonts w:cs="Courier New"/>
    </w:rPr>
  </w:style>
  <w:style w:type="character" w:customStyle="1" w:styleId="ListLabel204">
    <w:name w:val="ListLabel 204"/>
    <w:qFormat/>
    <w:rPr>
      <w:rFonts w:cs="Wingdings"/>
    </w:rPr>
  </w:style>
  <w:style w:type="character" w:customStyle="1" w:styleId="ListLabel205">
    <w:name w:val="ListLabel 205"/>
    <w:qFormat/>
    <w:rPr>
      <w:rFonts w:ascii="Times New Roman" w:hAnsi="Times New Roman" w:cs="Symbol"/>
      <w:sz w:val="27"/>
    </w:rPr>
  </w:style>
  <w:style w:type="character" w:customStyle="1" w:styleId="ListLabel206">
    <w:name w:val="ListLabel 206"/>
    <w:qFormat/>
    <w:rPr>
      <w:rFonts w:cs="Courier New"/>
    </w:rPr>
  </w:style>
  <w:style w:type="character" w:customStyle="1" w:styleId="ListLabel207">
    <w:name w:val="ListLabel 207"/>
    <w:qFormat/>
    <w:rPr>
      <w:rFonts w:cs="Wingdings"/>
    </w:rPr>
  </w:style>
  <w:style w:type="character" w:customStyle="1" w:styleId="ListLabel208">
    <w:name w:val="ListLabel 208"/>
    <w:qFormat/>
    <w:rPr>
      <w:rFonts w:cs="Symbol"/>
    </w:rPr>
  </w:style>
  <w:style w:type="character" w:customStyle="1" w:styleId="ListLabel209">
    <w:name w:val="ListLabel 209"/>
    <w:qFormat/>
    <w:rPr>
      <w:rFonts w:cs="Courier New"/>
    </w:rPr>
  </w:style>
  <w:style w:type="character" w:customStyle="1" w:styleId="ListLabel210">
    <w:name w:val="ListLabel 210"/>
    <w:qFormat/>
    <w:rPr>
      <w:rFonts w:cs="Wingdings"/>
    </w:rPr>
  </w:style>
  <w:style w:type="character" w:customStyle="1" w:styleId="ListLabel211">
    <w:name w:val="ListLabel 211"/>
    <w:qFormat/>
    <w:rPr>
      <w:rFonts w:cs="Symbol"/>
    </w:rPr>
  </w:style>
  <w:style w:type="character" w:customStyle="1" w:styleId="ListLabel212">
    <w:name w:val="ListLabel 212"/>
    <w:qFormat/>
    <w:rPr>
      <w:rFonts w:cs="Courier New"/>
    </w:rPr>
  </w:style>
  <w:style w:type="character" w:customStyle="1" w:styleId="ListLabel213">
    <w:name w:val="ListLabel 213"/>
    <w:qFormat/>
    <w:rPr>
      <w:rFonts w:cs="Wingdings"/>
    </w:rPr>
  </w:style>
  <w:style w:type="character" w:customStyle="1" w:styleId="ListLabel214">
    <w:name w:val="ListLabel 214"/>
    <w:qFormat/>
    <w:rPr>
      <w:rFonts w:ascii="Times New Roman" w:hAnsi="Times New Roman" w:cs="Symbol"/>
      <w:sz w:val="27"/>
    </w:rPr>
  </w:style>
  <w:style w:type="character" w:customStyle="1" w:styleId="ListLabel215">
    <w:name w:val="ListLabel 215"/>
    <w:qFormat/>
    <w:rPr>
      <w:rFonts w:cs="Courier New"/>
    </w:rPr>
  </w:style>
  <w:style w:type="character" w:customStyle="1" w:styleId="ListLabel216">
    <w:name w:val="ListLabel 216"/>
    <w:qFormat/>
    <w:rPr>
      <w:rFonts w:cs="Wingdings"/>
    </w:rPr>
  </w:style>
  <w:style w:type="character" w:customStyle="1" w:styleId="ListLabel217">
    <w:name w:val="ListLabel 217"/>
    <w:qFormat/>
    <w:rPr>
      <w:rFonts w:cs="Symbol"/>
    </w:rPr>
  </w:style>
  <w:style w:type="character" w:customStyle="1" w:styleId="ListLabel218">
    <w:name w:val="ListLabel 218"/>
    <w:qFormat/>
    <w:rPr>
      <w:rFonts w:cs="Courier New"/>
    </w:rPr>
  </w:style>
  <w:style w:type="character" w:customStyle="1" w:styleId="ListLabel219">
    <w:name w:val="ListLabel 219"/>
    <w:qFormat/>
    <w:rPr>
      <w:rFonts w:cs="Wingdings"/>
    </w:rPr>
  </w:style>
  <w:style w:type="character" w:customStyle="1" w:styleId="ListLabel220">
    <w:name w:val="ListLabel 220"/>
    <w:qFormat/>
    <w:rPr>
      <w:rFonts w:cs="Symbol"/>
    </w:rPr>
  </w:style>
  <w:style w:type="character" w:customStyle="1" w:styleId="ListLabel221">
    <w:name w:val="ListLabel 221"/>
    <w:qFormat/>
    <w:rPr>
      <w:rFonts w:cs="Courier New"/>
    </w:rPr>
  </w:style>
  <w:style w:type="character" w:customStyle="1" w:styleId="ListLabel222">
    <w:name w:val="ListLabel 222"/>
    <w:qFormat/>
    <w:rPr>
      <w:rFonts w:cs="Wingdings"/>
    </w:rPr>
  </w:style>
  <w:style w:type="character" w:customStyle="1" w:styleId="ListLabel223">
    <w:name w:val="ListLabel 223"/>
    <w:qFormat/>
    <w:rPr>
      <w:rFonts w:ascii="Times New Roman" w:hAnsi="Times New Roman" w:cs="Symbol"/>
      <w:sz w:val="27"/>
    </w:rPr>
  </w:style>
  <w:style w:type="character" w:customStyle="1" w:styleId="ListLabel224">
    <w:name w:val="ListLabel 224"/>
    <w:qFormat/>
    <w:rPr>
      <w:rFonts w:cs="Courier New"/>
    </w:rPr>
  </w:style>
  <w:style w:type="character" w:customStyle="1" w:styleId="ListLabel225">
    <w:name w:val="ListLabel 225"/>
    <w:qFormat/>
    <w:rPr>
      <w:rFonts w:cs="Wingdings"/>
    </w:rPr>
  </w:style>
  <w:style w:type="character" w:customStyle="1" w:styleId="ListLabel226">
    <w:name w:val="ListLabel 226"/>
    <w:qFormat/>
    <w:rPr>
      <w:rFonts w:cs="Symbol"/>
    </w:rPr>
  </w:style>
  <w:style w:type="character" w:customStyle="1" w:styleId="ListLabel227">
    <w:name w:val="ListLabel 227"/>
    <w:qFormat/>
    <w:rPr>
      <w:rFonts w:cs="Courier New"/>
    </w:rPr>
  </w:style>
  <w:style w:type="character" w:customStyle="1" w:styleId="ListLabel228">
    <w:name w:val="ListLabel 228"/>
    <w:qFormat/>
    <w:rPr>
      <w:rFonts w:cs="Wingdings"/>
    </w:rPr>
  </w:style>
  <w:style w:type="character" w:customStyle="1" w:styleId="ListLabel229">
    <w:name w:val="ListLabel 229"/>
    <w:qFormat/>
    <w:rPr>
      <w:rFonts w:cs="Symbol"/>
    </w:rPr>
  </w:style>
  <w:style w:type="character" w:customStyle="1" w:styleId="ListLabel230">
    <w:name w:val="ListLabel 230"/>
    <w:qFormat/>
    <w:rPr>
      <w:rFonts w:cs="Courier New"/>
    </w:rPr>
  </w:style>
  <w:style w:type="character" w:customStyle="1" w:styleId="ListLabel231">
    <w:name w:val="ListLabel 231"/>
    <w:qFormat/>
    <w:rPr>
      <w:rFonts w:cs="Wingdings"/>
    </w:rPr>
  </w:style>
  <w:style w:type="character" w:customStyle="1" w:styleId="ListLabel232">
    <w:name w:val="ListLabel 232"/>
    <w:qFormat/>
    <w:rPr>
      <w:rFonts w:ascii="Times New Roman" w:hAnsi="Times New Roman" w:cs="Symbol"/>
      <w:sz w:val="27"/>
    </w:rPr>
  </w:style>
  <w:style w:type="character" w:customStyle="1" w:styleId="ListLabel233">
    <w:name w:val="ListLabel 233"/>
    <w:qFormat/>
    <w:rPr>
      <w:rFonts w:cs="Courier New"/>
    </w:rPr>
  </w:style>
  <w:style w:type="character" w:customStyle="1" w:styleId="ListLabel234">
    <w:name w:val="ListLabel 234"/>
    <w:qFormat/>
    <w:rPr>
      <w:rFonts w:cs="Wingdings"/>
    </w:rPr>
  </w:style>
  <w:style w:type="character" w:customStyle="1" w:styleId="ListLabel235">
    <w:name w:val="ListLabel 235"/>
    <w:qFormat/>
    <w:rPr>
      <w:rFonts w:cs="Symbol"/>
    </w:rPr>
  </w:style>
  <w:style w:type="character" w:customStyle="1" w:styleId="ListLabel236">
    <w:name w:val="ListLabel 236"/>
    <w:qFormat/>
    <w:rPr>
      <w:rFonts w:cs="Courier New"/>
    </w:rPr>
  </w:style>
  <w:style w:type="character" w:customStyle="1" w:styleId="ListLabel237">
    <w:name w:val="ListLabel 237"/>
    <w:qFormat/>
    <w:rPr>
      <w:rFonts w:cs="Wingdings"/>
    </w:rPr>
  </w:style>
  <w:style w:type="character" w:customStyle="1" w:styleId="ListLabel238">
    <w:name w:val="ListLabel 238"/>
    <w:qFormat/>
    <w:rPr>
      <w:rFonts w:cs="Symbol"/>
    </w:rPr>
  </w:style>
  <w:style w:type="character" w:customStyle="1" w:styleId="ListLabel239">
    <w:name w:val="ListLabel 239"/>
    <w:qFormat/>
    <w:rPr>
      <w:rFonts w:cs="Courier New"/>
    </w:rPr>
  </w:style>
  <w:style w:type="character" w:customStyle="1" w:styleId="ListLabel240">
    <w:name w:val="ListLabel 240"/>
    <w:qFormat/>
    <w:rPr>
      <w:rFonts w:cs="Wingdings"/>
    </w:rPr>
  </w:style>
  <w:style w:type="character" w:customStyle="1" w:styleId="ListLabel241">
    <w:name w:val="ListLabel 241"/>
    <w:qFormat/>
    <w:rPr>
      <w:rFonts w:ascii="Times New Roman" w:hAnsi="Times New Roman" w:cs="Symbol"/>
      <w:sz w:val="27"/>
    </w:rPr>
  </w:style>
  <w:style w:type="character" w:customStyle="1" w:styleId="ListLabel242">
    <w:name w:val="ListLabel 242"/>
    <w:qFormat/>
    <w:rPr>
      <w:rFonts w:cs="Courier New"/>
    </w:rPr>
  </w:style>
  <w:style w:type="character" w:customStyle="1" w:styleId="ListLabel243">
    <w:name w:val="ListLabel 243"/>
    <w:qFormat/>
    <w:rPr>
      <w:rFonts w:cs="Wingdings"/>
    </w:rPr>
  </w:style>
  <w:style w:type="character" w:customStyle="1" w:styleId="ListLabel244">
    <w:name w:val="ListLabel 244"/>
    <w:qFormat/>
    <w:rPr>
      <w:rFonts w:cs="Symbol"/>
    </w:rPr>
  </w:style>
  <w:style w:type="character" w:customStyle="1" w:styleId="ListLabel245">
    <w:name w:val="ListLabel 245"/>
    <w:qFormat/>
    <w:rPr>
      <w:rFonts w:cs="Courier New"/>
    </w:rPr>
  </w:style>
  <w:style w:type="character" w:customStyle="1" w:styleId="ListLabel246">
    <w:name w:val="ListLabel 246"/>
    <w:qFormat/>
    <w:rPr>
      <w:rFonts w:cs="Wingdings"/>
    </w:rPr>
  </w:style>
  <w:style w:type="character" w:customStyle="1" w:styleId="ListLabel247">
    <w:name w:val="ListLabel 247"/>
    <w:qFormat/>
    <w:rPr>
      <w:rFonts w:cs="Symbol"/>
    </w:rPr>
  </w:style>
  <w:style w:type="character" w:customStyle="1" w:styleId="ListLabel248">
    <w:name w:val="ListLabel 248"/>
    <w:qFormat/>
    <w:rPr>
      <w:rFonts w:cs="Courier New"/>
    </w:rPr>
  </w:style>
  <w:style w:type="character" w:customStyle="1" w:styleId="ListLabel249">
    <w:name w:val="ListLabel 249"/>
    <w:qFormat/>
    <w:rPr>
      <w:rFonts w:cs="Wingdings"/>
    </w:rPr>
  </w:style>
  <w:style w:type="character" w:customStyle="1" w:styleId="ListLabel250">
    <w:name w:val="ListLabel 250"/>
    <w:qFormat/>
    <w:rPr>
      <w:rFonts w:ascii="Times New Roman" w:hAnsi="Times New Roman" w:cs="Symbol"/>
      <w:sz w:val="27"/>
    </w:rPr>
  </w:style>
  <w:style w:type="character" w:customStyle="1" w:styleId="ListLabel251">
    <w:name w:val="ListLabel 251"/>
    <w:qFormat/>
    <w:rPr>
      <w:rFonts w:cs="Courier New"/>
    </w:rPr>
  </w:style>
  <w:style w:type="character" w:customStyle="1" w:styleId="ListLabel252">
    <w:name w:val="ListLabel 252"/>
    <w:qFormat/>
    <w:rPr>
      <w:rFonts w:cs="Wingdings"/>
    </w:rPr>
  </w:style>
  <w:style w:type="character" w:customStyle="1" w:styleId="ListLabel253">
    <w:name w:val="ListLabel 253"/>
    <w:qFormat/>
    <w:rPr>
      <w:rFonts w:cs="Symbol"/>
    </w:rPr>
  </w:style>
  <w:style w:type="character" w:customStyle="1" w:styleId="ListLabel254">
    <w:name w:val="ListLabel 254"/>
    <w:qFormat/>
    <w:rPr>
      <w:rFonts w:cs="Courier New"/>
    </w:rPr>
  </w:style>
  <w:style w:type="character" w:customStyle="1" w:styleId="ListLabel255">
    <w:name w:val="ListLabel 255"/>
    <w:qFormat/>
    <w:rPr>
      <w:rFonts w:cs="Wingdings"/>
    </w:rPr>
  </w:style>
  <w:style w:type="character" w:customStyle="1" w:styleId="ListLabel256">
    <w:name w:val="ListLabel 256"/>
    <w:qFormat/>
    <w:rPr>
      <w:rFonts w:cs="Symbol"/>
    </w:rPr>
  </w:style>
  <w:style w:type="character" w:customStyle="1" w:styleId="ListLabel257">
    <w:name w:val="ListLabel 257"/>
    <w:qFormat/>
    <w:rPr>
      <w:rFonts w:cs="Courier New"/>
    </w:rPr>
  </w:style>
  <w:style w:type="character" w:customStyle="1" w:styleId="ListLabel258">
    <w:name w:val="ListLabel 258"/>
    <w:qFormat/>
    <w:rPr>
      <w:rFonts w:cs="Wingdings"/>
    </w:rPr>
  </w:style>
  <w:style w:type="character" w:customStyle="1" w:styleId="ListLabel259">
    <w:name w:val="ListLabel 259"/>
    <w:qFormat/>
    <w:rPr>
      <w:rFonts w:ascii="Times New Roman" w:hAnsi="Times New Roman" w:cs="Symbol"/>
      <w:sz w:val="27"/>
    </w:rPr>
  </w:style>
  <w:style w:type="character" w:customStyle="1" w:styleId="ListLabel260">
    <w:name w:val="ListLabel 260"/>
    <w:qFormat/>
    <w:rPr>
      <w:rFonts w:cs="Courier New"/>
    </w:rPr>
  </w:style>
  <w:style w:type="character" w:customStyle="1" w:styleId="ListLabel261">
    <w:name w:val="ListLabel 261"/>
    <w:qFormat/>
    <w:rPr>
      <w:rFonts w:cs="Wingdings"/>
    </w:rPr>
  </w:style>
  <w:style w:type="character" w:customStyle="1" w:styleId="ListLabel262">
    <w:name w:val="ListLabel 262"/>
    <w:qFormat/>
    <w:rPr>
      <w:rFonts w:cs="Symbol"/>
    </w:rPr>
  </w:style>
  <w:style w:type="character" w:customStyle="1" w:styleId="ListLabel263">
    <w:name w:val="ListLabel 263"/>
    <w:qFormat/>
    <w:rPr>
      <w:rFonts w:cs="Courier New"/>
    </w:rPr>
  </w:style>
  <w:style w:type="character" w:customStyle="1" w:styleId="ListLabel264">
    <w:name w:val="ListLabel 264"/>
    <w:qFormat/>
    <w:rPr>
      <w:rFonts w:cs="Wingdings"/>
    </w:rPr>
  </w:style>
  <w:style w:type="character" w:customStyle="1" w:styleId="ListLabel265">
    <w:name w:val="ListLabel 265"/>
    <w:qFormat/>
    <w:rPr>
      <w:rFonts w:cs="Symbol"/>
    </w:rPr>
  </w:style>
  <w:style w:type="character" w:customStyle="1" w:styleId="ListLabel266">
    <w:name w:val="ListLabel 266"/>
    <w:qFormat/>
    <w:rPr>
      <w:rFonts w:cs="Courier New"/>
    </w:rPr>
  </w:style>
  <w:style w:type="character" w:customStyle="1" w:styleId="ListLabel267">
    <w:name w:val="ListLabel 267"/>
    <w:qFormat/>
    <w:rPr>
      <w:rFonts w:cs="Wingdings"/>
    </w:rPr>
  </w:style>
  <w:style w:type="character" w:customStyle="1" w:styleId="ListLabel268">
    <w:name w:val="ListLabel 268"/>
    <w:qFormat/>
    <w:rPr>
      <w:rFonts w:ascii="Times New Roman" w:hAnsi="Times New Roman" w:cs="Wingdings"/>
      <w:sz w:val="27"/>
    </w:rPr>
  </w:style>
  <w:style w:type="character" w:customStyle="1" w:styleId="ListLabel269">
    <w:name w:val="ListLabel 269"/>
    <w:qFormat/>
    <w:rPr>
      <w:rFonts w:cs="Courier New"/>
    </w:rPr>
  </w:style>
  <w:style w:type="character" w:customStyle="1" w:styleId="ListLabel270">
    <w:name w:val="ListLabel 270"/>
    <w:qFormat/>
    <w:rPr>
      <w:rFonts w:cs="Wingdings"/>
    </w:rPr>
  </w:style>
  <w:style w:type="character" w:customStyle="1" w:styleId="ListLabel271">
    <w:name w:val="ListLabel 271"/>
    <w:qFormat/>
    <w:rPr>
      <w:rFonts w:cs="Symbol"/>
    </w:rPr>
  </w:style>
  <w:style w:type="character" w:customStyle="1" w:styleId="ListLabel272">
    <w:name w:val="ListLabel 272"/>
    <w:qFormat/>
    <w:rPr>
      <w:rFonts w:cs="Courier New"/>
    </w:rPr>
  </w:style>
  <w:style w:type="character" w:customStyle="1" w:styleId="ListLabel273">
    <w:name w:val="ListLabel 273"/>
    <w:qFormat/>
    <w:rPr>
      <w:rFonts w:cs="Wingdings"/>
    </w:rPr>
  </w:style>
  <w:style w:type="character" w:customStyle="1" w:styleId="ListLabel274">
    <w:name w:val="ListLabel 274"/>
    <w:qFormat/>
    <w:rPr>
      <w:rFonts w:cs="Symbol"/>
    </w:rPr>
  </w:style>
  <w:style w:type="character" w:customStyle="1" w:styleId="ListLabel275">
    <w:name w:val="ListLabel 275"/>
    <w:qFormat/>
    <w:rPr>
      <w:rFonts w:cs="Courier New"/>
    </w:rPr>
  </w:style>
  <w:style w:type="character" w:customStyle="1" w:styleId="ListLabel276">
    <w:name w:val="ListLabel 276"/>
    <w:qFormat/>
    <w:rPr>
      <w:rFonts w:cs="Wingdings"/>
    </w:rPr>
  </w:style>
  <w:style w:type="character" w:customStyle="1" w:styleId="ListLabel277">
    <w:name w:val="ListLabel 277"/>
    <w:qFormat/>
    <w:rPr>
      <w:rFonts w:ascii="Times New Roman" w:hAnsi="Times New Roman" w:cs="Symbol"/>
      <w:b/>
      <w:sz w:val="26"/>
    </w:rPr>
  </w:style>
  <w:style w:type="character" w:customStyle="1" w:styleId="ListLabel278">
    <w:name w:val="ListLabel 278"/>
    <w:qFormat/>
    <w:rPr>
      <w:rFonts w:cs="Courier New"/>
    </w:rPr>
  </w:style>
  <w:style w:type="character" w:customStyle="1" w:styleId="ListLabel279">
    <w:name w:val="ListLabel 279"/>
    <w:qFormat/>
    <w:rPr>
      <w:rFonts w:cs="Wingdings"/>
    </w:rPr>
  </w:style>
  <w:style w:type="character" w:customStyle="1" w:styleId="ListLabel280">
    <w:name w:val="ListLabel 280"/>
    <w:qFormat/>
    <w:rPr>
      <w:rFonts w:cs="Symbol"/>
    </w:rPr>
  </w:style>
  <w:style w:type="character" w:customStyle="1" w:styleId="ListLabel281">
    <w:name w:val="ListLabel 281"/>
    <w:qFormat/>
    <w:rPr>
      <w:rFonts w:cs="Courier New"/>
    </w:rPr>
  </w:style>
  <w:style w:type="character" w:customStyle="1" w:styleId="ListLabel282">
    <w:name w:val="ListLabel 282"/>
    <w:qFormat/>
    <w:rPr>
      <w:rFonts w:cs="Wingdings"/>
    </w:rPr>
  </w:style>
  <w:style w:type="character" w:customStyle="1" w:styleId="ListLabel283">
    <w:name w:val="ListLabel 283"/>
    <w:qFormat/>
    <w:rPr>
      <w:rFonts w:cs="Symbol"/>
    </w:rPr>
  </w:style>
  <w:style w:type="character" w:customStyle="1" w:styleId="ListLabel284">
    <w:name w:val="ListLabel 284"/>
    <w:qFormat/>
    <w:rPr>
      <w:rFonts w:cs="Courier New"/>
    </w:rPr>
  </w:style>
  <w:style w:type="character" w:customStyle="1" w:styleId="ListLabel285">
    <w:name w:val="ListLabel 285"/>
    <w:qFormat/>
    <w:rPr>
      <w:rFonts w:cs="Wingdings"/>
    </w:rPr>
  </w:style>
  <w:style w:type="paragraph" w:customStyle="1" w:styleId="11">
    <w:name w:val="Заголовок1"/>
    <w:basedOn w:val="a"/>
    <w:next w:val="a7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7">
    <w:name w:val="Body Text"/>
    <w:basedOn w:val="a"/>
    <w:pPr>
      <w:spacing w:after="140"/>
    </w:pPr>
  </w:style>
  <w:style w:type="paragraph" w:styleId="a8">
    <w:name w:val="List"/>
    <w:basedOn w:val="a7"/>
  </w:style>
  <w:style w:type="paragraph" w:styleId="a9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a">
    <w:name w:val="index heading"/>
    <w:basedOn w:val="a"/>
    <w:qFormat/>
    <w:pPr>
      <w:suppressLineNumbers/>
    </w:pPr>
  </w:style>
  <w:style w:type="paragraph" w:styleId="ab">
    <w:name w:val="Balloon Text"/>
    <w:basedOn w:val="a"/>
    <w:uiPriority w:val="99"/>
    <w:semiHidden/>
    <w:unhideWhenUsed/>
    <w:qFormat/>
    <w:rsid w:val="00D77EC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D77ECA"/>
    <w:pPr>
      <w:ind w:left="720"/>
      <w:contextualSpacing/>
    </w:pPr>
  </w:style>
  <w:style w:type="paragraph" w:styleId="ad">
    <w:name w:val="No Spacing"/>
    <w:link w:val="ae"/>
    <w:uiPriority w:val="1"/>
    <w:qFormat/>
    <w:rsid w:val="00B44AB4"/>
    <w:pPr>
      <w:overflowPunct w:val="0"/>
    </w:pPr>
    <w:rPr>
      <w:sz w:val="24"/>
    </w:rPr>
  </w:style>
  <w:style w:type="paragraph" w:styleId="af">
    <w:name w:val="header"/>
    <w:basedOn w:val="a"/>
    <w:uiPriority w:val="99"/>
    <w:unhideWhenUsed/>
    <w:rsid w:val="004F7FD4"/>
    <w:pPr>
      <w:tabs>
        <w:tab w:val="center" w:pos="4677"/>
        <w:tab w:val="right" w:pos="9355"/>
      </w:tabs>
      <w:spacing w:after="0" w:line="240" w:lineRule="auto"/>
    </w:pPr>
  </w:style>
  <w:style w:type="paragraph" w:styleId="af0">
    <w:name w:val="footer"/>
    <w:basedOn w:val="a"/>
    <w:uiPriority w:val="99"/>
    <w:unhideWhenUsed/>
    <w:rsid w:val="004F7FD4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af1">
    <w:name w:val="Оглавление"/>
    <w:basedOn w:val="a"/>
    <w:qFormat/>
    <w:rsid w:val="005A0C7B"/>
    <w:pPr>
      <w:spacing w:after="0"/>
      <w:jc w:val="center"/>
    </w:pPr>
    <w:rPr>
      <w:rFonts w:ascii="Times New Roman" w:hAnsi="Times New Roman" w:cs="Times New Roman"/>
      <w:sz w:val="32"/>
    </w:rPr>
  </w:style>
  <w:style w:type="paragraph" w:customStyle="1" w:styleId="Default">
    <w:name w:val="Default"/>
    <w:qFormat/>
    <w:rsid w:val="004E514E"/>
    <w:pPr>
      <w:overflowPunct w:val="0"/>
    </w:pPr>
    <w:rPr>
      <w:rFonts w:ascii="Times New Roman" w:eastAsia="Calibri" w:hAnsi="Times New Roman" w:cs="Times New Roman"/>
      <w:color w:val="000000"/>
      <w:sz w:val="24"/>
    </w:rPr>
  </w:style>
  <w:style w:type="paragraph" w:customStyle="1" w:styleId="af2">
    <w:name w:val="Содержимое врезки"/>
    <w:basedOn w:val="a"/>
    <w:qFormat/>
  </w:style>
  <w:style w:type="table" w:styleId="af3">
    <w:name w:val="Table Grid"/>
    <w:basedOn w:val="a1"/>
    <w:uiPriority w:val="59"/>
    <w:rsid w:val="001C6F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"/>
    <w:link w:val="22"/>
    <w:unhideWhenUsed/>
    <w:rsid w:val="00FF62B9"/>
    <w:pPr>
      <w:overflowPunct/>
      <w:spacing w:after="120" w:line="480" w:lineRule="auto"/>
    </w:pPr>
    <w:rPr>
      <w:rFonts w:ascii="Times New Roman" w:eastAsia="Times New Roman" w:hAnsi="Times New Roman" w:cs="Times New Roman"/>
      <w:kern w:val="0"/>
      <w:lang w:val="ru-RU" w:eastAsia="ru-RU" w:bidi="ar-SA"/>
    </w:rPr>
  </w:style>
  <w:style w:type="character" w:customStyle="1" w:styleId="22">
    <w:name w:val="Основной текст 2 Знак"/>
    <w:basedOn w:val="a0"/>
    <w:link w:val="21"/>
    <w:rsid w:val="00FF62B9"/>
    <w:rPr>
      <w:rFonts w:ascii="Times New Roman" w:eastAsia="Times New Roman" w:hAnsi="Times New Roman" w:cs="Times New Roman"/>
      <w:kern w:val="0"/>
      <w:sz w:val="24"/>
      <w:lang w:val="ru-RU" w:eastAsia="ru-RU" w:bidi="ar-SA"/>
    </w:rPr>
  </w:style>
  <w:style w:type="table" w:customStyle="1" w:styleId="12">
    <w:name w:val="Сетка таблицы1"/>
    <w:basedOn w:val="a1"/>
    <w:next w:val="af3"/>
    <w:uiPriority w:val="59"/>
    <w:rsid w:val="00896626"/>
    <w:rPr>
      <w:rFonts w:asciiTheme="minorHAnsi" w:eastAsiaTheme="minorHAnsi" w:hAnsiTheme="minorHAnsi" w:cstheme="minorBidi"/>
      <w:kern w:val="0"/>
      <w:sz w:val="22"/>
      <w:szCs w:val="22"/>
      <w:lang w:val="ru-RU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1">
    <w:name w:val="Body Text 3"/>
    <w:basedOn w:val="a"/>
    <w:link w:val="32"/>
    <w:uiPriority w:val="99"/>
    <w:unhideWhenUsed/>
    <w:rsid w:val="00694092"/>
    <w:pPr>
      <w:spacing w:after="120"/>
    </w:pPr>
    <w:rPr>
      <w:rFonts w:cs="Mangal"/>
      <w:sz w:val="16"/>
      <w:szCs w:val="14"/>
    </w:rPr>
  </w:style>
  <w:style w:type="character" w:customStyle="1" w:styleId="32">
    <w:name w:val="Основной текст 3 Знак"/>
    <w:basedOn w:val="a0"/>
    <w:link w:val="31"/>
    <w:uiPriority w:val="99"/>
    <w:rsid w:val="00694092"/>
    <w:rPr>
      <w:rFonts w:cs="Mangal"/>
      <w:sz w:val="16"/>
      <w:szCs w:val="14"/>
    </w:rPr>
  </w:style>
  <w:style w:type="character" w:styleId="af4">
    <w:name w:val="line number"/>
    <w:basedOn w:val="a0"/>
    <w:uiPriority w:val="99"/>
    <w:semiHidden/>
    <w:unhideWhenUsed/>
    <w:rsid w:val="00DF75BC"/>
  </w:style>
  <w:style w:type="character" w:customStyle="1" w:styleId="13">
    <w:name w:val="Заголовок №1_"/>
    <w:basedOn w:val="a0"/>
    <w:link w:val="14"/>
    <w:rsid w:val="00226FE4"/>
    <w:rPr>
      <w:rFonts w:ascii="Times New Roman" w:eastAsia="Times New Roman" w:hAnsi="Times New Roman" w:cs="Times New Roman"/>
      <w:b/>
      <w:bCs/>
      <w:szCs w:val="20"/>
      <w:shd w:val="clear" w:color="auto" w:fill="FFFFFF"/>
    </w:rPr>
  </w:style>
  <w:style w:type="paragraph" w:customStyle="1" w:styleId="14">
    <w:name w:val="Заголовок №1"/>
    <w:basedOn w:val="a"/>
    <w:link w:val="13"/>
    <w:rsid w:val="00226FE4"/>
    <w:pPr>
      <w:widowControl w:val="0"/>
      <w:shd w:val="clear" w:color="auto" w:fill="FFFFFF"/>
      <w:overflowPunct/>
      <w:spacing w:after="0" w:line="216" w:lineRule="exact"/>
      <w:jc w:val="center"/>
      <w:outlineLvl w:val="0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ae">
    <w:name w:val="Без интервала Знак"/>
    <w:link w:val="ad"/>
    <w:uiPriority w:val="1"/>
    <w:locked/>
    <w:rsid w:val="00600191"/>
    <w:rPr>
      <w:sz w:val="24"/>
    </w:rPr>
  </w:style>
  <w:style w:type="character" w:styleId="af5">
    <w:name w:val="annotation reference"/>
    <w:basedOn w:val="a0"/>
    <w:uiPriority w:val="99"/>
    <w:semiHidden/>
    <w:unhideWhenUsed/>
    <w:rsid w:val="008F0248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8F0248"/>
    <w:pPr>
      <w:spacing w:line="240" w:lineRule="auto"/>
    </w:pPr>
    <w:rPr>
      <w:rFonts w:cs="Mangal"/>
      <w:sz w:val="20"/>
      <w:szCs w:val="18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8F0248"/>
    <w:rPr>
      <w:rFonts w:cs="Mangal"/>
      <w:szCs w:val="18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8F0248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8F0248"/>
    <w:rPr>
      <w:rFonts w:cs="Mangal"/>
      <w:b/>
      <w:bCs/>
      <w:szCs w:val="18"/>
    </w:rPr>
  </w:style>
  <w:style w:type="character" w:styleId="afa">
    <w:name w:val="Hyperlink"/>
    <w:basedOn w:val="a0"/>
    <w:uiPriority w:val="99"/>
    <w:unhideWhenUsed/>
    <w:rsid w:val="00550872"/>
    <w:rPr>
      <w:color w:val="0000FF" w:themeColor="hyperlink"/>
      <w:u w:val="single"/>
    </w:rPr>
  </w:style>
  <w:style w:type="character" w:customStyle="1" w:styleId="15">
    <w:name w:val="Неразрешенное упоминание1"/>
    <w:basedOn w:val="a0"/>
    <w:uiPriority w:val="99"/>
    <w:semiHidden/>
    <w:unhideWhenUsed/>
    <w:rsid w:val="005508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6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0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0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chart" Target="charts/chart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количество исследованных проб</c:v>
                </c:pt>
              </c:strCache>
            </c:strRef>
          </c:tx>
          <c:invertIfNegative val="0"/>
          <c:cat>
            <c:numRef>
              <c:f>Лист1!$A$2:$A$19</c:f>
              <c:numCache>
                <c:formatCode>General</c:formatCode>
                <c:ptCount val="18"/>
                <c:pt idx="0">
                  <c:v>2007</c:v>
                </c:pt>
                <c:pt idx="1">
                  <c:v>2008</c:v>
                </c:pt>
                <c:pt idx="2">
                  <c:v>2009</c:v>
                </c:pt>
                <c:pt idx="3">
                  <c:v>2010</c:v>
                </c:pt>
                <c:pt idx="4">
                  <c:v>2011</c:v>
                </c:pt>
                <c:pt idx="5">
                  <c:v>2012</c:v>
                </c:pt>
                <c:pt idx="6">
                  <c:v>2013</c:v>
                </c:pt>
                <c:pt idx="7">
                  <c:v>2014</c:v>
                </c:pt>
                <c:pt idx="8">
                  <c:v>2015</c:v>
                </c:pt>
                <c:pt idx="9">
                  <c:v>2016</c:v>
                </c:pt>
                <c:pt idx="10">
                  <c:v>2017</c:v>
                </c:pt>
                <c:pt idx="11">
                  <c:v>2018</c:v>
                </c:pt>
                <c:pt idx="12">
                  <c:v>2019</c:v>
                </c:pt>
                <c:pt idx="13">
                  <c:v>2020</c:v>
                </c:pt>
                <c:pt idx="14">
                  <c:v>2021</c:v>
                </c:pt>
                <c:pt idx="15">
                  <c:v>2022</c:v>
                </c:pt>
                <c:pt idx="16">
                  <c:v>2023</c:v>
                </c:pt>
                <c:pt idx="17">
                  <c:v>2024</c:v>
                </c:pt>
              </c:numCache>
            </c:numRef>
          </c:cat>
          <c:val>
            <c:numRef>
              <c:f>Лист1!$B$2:$B$19</c:f>
              <c:numCache>
                <c:formatCode>General</c:formatCode>
                <c:ptCount val="18"/>
                <c:pt idx="0">
                  <c:v>425</c:v>
                </c:pt>
                <c:pt idx="1">
                  <c:v>518</c:v>
                </c:pt>
                <c:pt idx="2">
                  <c:v>280</c:v>
                </c:pt>
                <c:pt idx="3">
                  <c:v>357</c:v>
                </c:pt>
                <c:pt idx="4">
                  <c:v>310</c:v>
                </c:pt>
                <c:pt idx="5">
                  <c:v>319</c:v>
                </c:pt>
                <c:pt idx="6">
                  <c:v>299</c:v>
                </c:pt>
                <c:pt idx="7">
                  <c:v>320</c:v>
                </c:pt>
                <c:pt idx="8">
                  <c:v>377</c:v>
                </c:pt>
                <c:pt idx="9">
                  <c:v>378</c:v>
                </c:pt>
                <c:pt idx="10">
                  <c:v>390</c:v>
                </c:pt>
                <c:pt idx="11">
                  <c:v>967</c:v>
                </c:pt>
                <c:pt idx="12">
                  <c:v>1006</c:v>
                </c:pt>
                <c:pt idx="13">
                  <c:v>905</c:v>
                </c:pt>
                <c:pt idx="14">
                  <c:v>867</c:v>
                </c:pt>
                <c:pt idx="15">
                  <c:v>597</c:v>
                </c:pt>
                <c:pt idx="16">
                  <c:v>532</c:v>
                </c:pt>
                <c:pt idx="17">
                  <c:v>500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94C-47EA-8FC7-0443A1510DC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46254720"/>
        <c:axId val="246253152"/>
      </c:barChart>
      <c:lineChart>
        <c:grouping val="standard"/>
        <c:varyColors val="0"/>
        <c:ser>
          <c:idx val="1"/>
          <c:order val="1"/>
          <c:tx>
            <c:strRef>
              <c:f>Лист1!$C$1</c:f>
              <c:strCache>
                <c:ptCount val="1"/>
                <c:pt idx="0">
                  <c:v>% нестандартных проб</c:v>
                </c:pt>
              </c:strCache>
            </c:strRef>
          </c:tx>
          <c:marker>
            <c:symbol val="circle"/>
            <c:size val="5"/>
          </c:marker>
          <c:dLbls>
            <c:spPr>
              <a:noFill/>
              <a:ln>
                <a:noFill/>
              </a:ln>
              <a:effectLst/>
            </c:sp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Лист1!$A$2:$A$19</c:f>
              <c:numCache>
                <c:formatCode>General</c:formatCode>
                <c:ptCount val="18"/>
                <c:pt idx="0">
                  <c:v>2007</c:v>
                </c:pt>
                <c:pt idx="1">
                  <c:v>2008</c:v>
                </c:pt>
                <c:pt idx="2">
                  <c:v>2009</c:v>
                </c:pt>
                <c:pt idx="3">
                  <c:v>2010</c:v>
                </c:pt>
                <c:pt idx="4">
                  <c:v>2011</c:v>
                </c:pt>
                <c:pt idx="5">
                  <c:v>2012</c:v>
                </c:pt>
                <c:pt idx="6">
                  <c:v>2013</c:v>
                </c:pt>
                <c:pt idx="7">
                  <c:v>2014</c:v>
                </c:pt>
                <c:pt idx="8">
                  <c:v>2015</c:v>
                </c:pt>
                <c:pt idx="9">
                  <c:v>2016</c:v>
                </c:pt>
                <c:pt idx="10">
                  <c:v>2017</c:v>
                </c:pt>
                <c:pt idx="11">
                  <c:v>2018</c:v>
                </c:pt>
                <c:pt idx="12">
                  <c:v>2019</c:v>
                </c:pt>
                <c:pt idx="13">
                  <c:v>2020</c:v>
                </c:pt>
                <c:pt idx="14">
                  <c:v>2021</c:v>
                </c:pt>
                <c:pt idx="15">
                  <c:v>2022</c:v>
                </c:pt>
                <c:pt idx="16">
                  <c:v>2023</c:v>
                </c:pt>
                <c:pt idx="17">
                  <c:v>2024</c:v>
                </c:pt>
              </c:numCache>
            </c:numRef>
          </c:cat>
          <c:val>
            <c:numRef>
              <c:f>Лист1!$C$2:$C$19</c:f>
              <c:numCache>
                <c:formatCode>0%</c:formatCode>
                <c:ptCount val="18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 formatCode="0.00%">
                  <c:v>1.1000000000000001E-3</c:v>
                </c:pt>
                <c:pt idx="15">
                  <c:v>0</c:v>
                </c:pt>
                <c:pt idx="16">
                  <c:v>0</c:v>
                </c:pt>
                <c:pt idx="17" formatCode="General">
                  <c:v>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394C-47EA-8FC7-0443A1510DC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46255112"/>
        <c:axId val="246255504"/>
      </c:lineChart>
      <c:catAx>
        <c:axId val="24625472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246253152"/>
        <c:crosses val="autoZero"/>
        <c:auto val="1"/>
        <c:lblAlgn val="ctr"/>
        <c:lblOffset val="100"/>
        <c:noMultiLvlLbl val="0"/>
      </c:catAx>
      <c:valAx>
        <c:axId val="246253152"/>
        <c:scaling>
          <c:orientation val="minMax"/>
        </c:scaling>
        <c:delete val="0"/>
        <c:axPos val="l"/>
        <c:majorGridlines/>
        <c:title>
          <c:tx>
            <c:rich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r>
                  <a:rPr lang="ru-RU"/>
                  <a:t>количество исследованных проб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246254720"/>
        <c:crosses val="autoZero"/>
        <c:crossBetween val="between"/>
      </c:valAx>
      <c:catAx>
        <c:axId val="246255112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246255504"/>
        <c:crosses val="autoZero"/>
        <c:auto val="1"/>
        <c:lblAlgn val="ctr"/>
        <c:lblOffset val="100"/>
        <c:noMultiLvlLbl val="0"/>
      </c:catAx>
      <c:valAx>
        <c:axId val="246255504"/>
        <c:scaling>
          <c:orientation val="minMax"/>
          <c:max val="100"/>
        </c:scaling>
        <c:delete val="0"/>
        <c:axPos val="r"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ru-RU" b="0"/>
                  <a:t>% нестандартных проб</a:t>
                </a:r>
              </a:p>
            </c:rich>
          </c:tx>
          <c:overlay val="0"/>
        </c:title>
        <c:numFmt formatCode="#,##0" sourceLinked="0"/>
        <c:majorTickMark val="out"/>
        <c:minorTickMark val="none"/>
        <c:tickLblPos val="nextTo"/>
        <c:crossAx val="246255112"/>
        <c:crosses val="max"/>
        <c:crossBetween val="between"/>
        <c:majorUnit val="10"/>
      </c:valAx>
    </c:plotArea>
    <c:legend>
      <c:legendPos val="b"/>
      <c:overlay val="0"/>
    </c:legend>
    <c:plotVisOnly val="1"/>
    <c:dispBlanksAs val="gap"/>
    <c:showDLblsOverMax val="0"/>
  </c:chart>
  <c:spPr>
    <a:ln>
      <a:noFill/>
    </a:ln>
  </c:sp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0D0BD5-DDAC-45B6-9F1A-BBC7B61D1D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2731</TotalTime>
  <Pages>56</Pages>
  <Words>15431</Words>
  <Characters>87962</Characters>
  <Application>Microsoft Office Word</Application>
  <DocSecurity>0</DocSecurity>
  <Lines>733</Lines>
  <Paragraphs>206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Русакович</dc:creator>
  <cp:keywords/>
  <dc:description/>
  <cp:lastModifiedBy>User</cp:lastModifiedBy>
  <cp:revision>20</cp:revision>
  <cp:lastPrinted>2025-07-23T11:25:00Z</cp:lastPrinted>
  <dcterms:created xsi:type="dcterms:W3CDTF">2024-06-14T09:36:00Z</dcterms:created>
  <dcterms:modified xsi:type="dcterms:W3CDTF">2025-07-24T13:30:00Z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