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bottomFromText="720" w:vertAnchor="page" w:horzAnchor="margin" w:tblpY="10466"/>
        <w:tblW w:w="5000" w:type="pct"/>
        <w:tblLook w:val="04A0" w:firstRow="1" w:lastRow="0" w:firstColumn="1" w:lastColumn="0" w:noHBand="0" w:noVBand="1"/>
      </w:tblPr>
      <w:tblGrid>
        <w:gridCol w:w="10280"/>
      </w:tblGrid>
      <w:tr w:rsidR="00A05F86" w:rsidTr="00A05F86">
        <w:tc>
          <w:tcPr>
            <w:tcW w:w="10280" w:type="dxa"/>
          </w:tcPr>
          <w:p w:rsidR="00A05F86" w:rsidRDefault="003F205D" w:rsidP="00A05F86">
            <w:pPr>
              <w:pStyle w:val="af"/>
              <w:jc w:val="center"/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auto"/>
                  <w:sz w:val="72"/>
                  <w:szCs w:val="96"/>
                </w:rPr>
                <w:alias w:val="Название"/>
                <w:id w:val="1274589637"/>
                <w:placeholder>
                  <w:docPart w:val="CAF12C658F6F4F29A525B7433B6600F2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925DF5">
                  <w:rPr>
                    <w:rFonts w:ascii="Times New Roman" w:hAnsi="Times New Roman" w:cs="Times New Roman"/>
                    <w:b/>
                    <w:color w:val="auto"/>
                    <w:sz w:val="72"/>
                    <w:szCs w:val="96"/>
                  </w:rPr>
                  <w:t>ПРОФИЛЬ ЗДОРОВЬЯ</w:t>
                </w:r>
              </w:sdtContent>
            </w:sdt>
          </w:p>
        </w:tc>
      </w:tr>
      <w:tr w:rsidR="00A05F86" w:rsidTr="00A05F86">
        <w:tc>
          <w:tcPr>
            <w:tcW w:w="0" w:type="auto"/>
            <w:vAlign w:val="bottom"/>
          </w:tcPr>
          <w:p w:rsidR="00A05F86" w:rsidRPr="00501B75" w:rsidRDefault="003F205D" w:rsidP="0069366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b/>
                  <w:i w:val="0"/>
                  <w:color w:val="auto"/>
                  <w:sz w:val="32"/>
                </w:rPr>
                <w:alias w:val="Подзаголовок"/>
                <w:id w:val="1194108113"/>
                <w:placeholder>
                  <w:docPart w:val="38D7BD7C93414D1A921D5896C0915D6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A05F86" w:rsidRPr="00A05F86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>«</w:t>
                </w:r>
                <w:r w:rsidR="00693668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 xml:space="preserve">АГРОГОРОДОК КОЗЛОВИЧИ – ЗДОРОВЫЙ </w:t>
                </w:r>
                <w:r w:rsidR="00A97208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>ПОСЁЛОК</w:t>
                </w:r>
                <w:r w:rsidR="008E4195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>» 2025</w:t>
                </w:r>
              </w:sdtContent>
            </w:sdt>
          </w:p>
        </w:tc>
      </w:tr>
      <w:tr w:rsidR="00A05F86" w:rsidRPr="00501B75" w:rsidTr="00A05F86">
        <w:trPr>
          <w:trHeight w:val="1152"/>
        </w:trPr>
        <w:tc>
          <w:tcPr>
            <w:tcW w:w="0" w:type="auto"/>
            <w:vAlign w:val="bottom"/>
          </w:tcPr>
          <w:p w:rsidR="00A05F86" w:rsidRPr="00501B75" w:rsidRDefault="00A05F86" w:rsidP="00A05F86">
            <w:pPr>
              <w:rPr>
                <w:color w:val="FFFFFF" w:themeColor="background1"/>
                <w:lang w:val="ru-RU"/>
              </w:rPr>
            </w:pPr>
          </w:p>
        </w:tc>
      </w:tr>
      <w:tr w:rsidR="00A05F86" w:rsidRPr="00501B75" w:rsidTr="00A05F86">
        <w:trPr>
          <w:trHeight w:val="432"/>
        </w:trPr>
        <w:tc>
          <w:tcPr>
            <w:tcW w:w="0" w:type="auto"/>
            <w:vAlign w:val="bottom"/>
          </w:tcPr>
          <w:p w:rsidR="00A05F86" w:rsidRPr="00501B75" w:rsidRDefault="00A05F86" w:rsidP="00A05F86">
            <w:pPr>
              <w:rPr>
                <w:color w:val="1F497D" w:themeColor="text2"/>
                <w:lang w:val="ru-RU"/>
              </w:rPr>
            </w:pPr>
          </w:p>
        </w:tc>
      </w:tr>
    </w:tbl>
    <w:sdt>
      <w:sdtPr>
        <w:rPr>
          <w:rFonts w:ascii="Times New Roman" w:eastAsiaTheme="majorEastAsia" w:hAnsi="Times New Roman" w:cs="Times New Roman"/>
          <w:color w:val="FFFFFF" w:themeColor="background1"/>
          <w:kern w:val="0"/>
          <w:sz w:val="48"/>
          <w:szCs w:val="72"/>
          <w:lang w:val="ru-RU" w:eastAsia="ru-RU" w:bidi="ar-SA"/>
        </w:rPr>
        <w:id w:val="-665793555"/>
        <w:docPartObj>
          <w:docPartGallery w:val="Cover Pages"/>
          <w:docPartUnique/>
        </w:docPartObj>
      </w:sdtPr>
      <w:sdtEndPr/>
      <w:sdtContent>
        <w:p w:rsidR="00501B75" w:rsidRDefault="00693668">
          <w:pPr>
            <w:overflowPunct/>
            <w:rPr>
              <w:rFonts w:ascii="Times New Roman" w:eastAsiaTheme="majorEastAsia" w:hAnsi="Times New Roman" w:cs="Times New Roman"/>
              <w:color w:val="FFFFFF" w:themeColor="background1"/>
              <w:kern w:val="0"/>
              <w:sz w:val="48"/>
              <w:szCs w:val="72"/>
              <w:lang w:val="ru-RU" w:eastAsia="ru-RU" w:bidi="ar-SA"/>
            </w:rPr>
          </w:pPr>
          <w:r>
            <w:rPr>
              <w:rFonts w:ascii="Times New Roman" w:eastAsiaTheme="majorEastAsia" w:hAnsi="Times New Roman" w:cs="Times New Roman"/>
              <w:noProof/>
              <w:color w:val="FFFFFF" w:themeColor="background1"/>
              <w:kern w:val="0"/>
              <w:sz w:val="48"/>
              <w:szCs w:val="72"/>
              <w:lang w:val="ru-RU" w:eastAsia="ru-RU" w:bidi="ar-SA"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1117600</wp:posOffset>
                </wp:positionV>
                <wp:extent cx="4762500" cy="4762500"/>
                <wp:effectExtent l="0" t="0" r="0" b="0"/>
                <wp:wrapThrough wrapText="bothSides">
                  <wp:wrapPolygon edited="0">
                    <wp:start x="0" y="0"/>
                    <wp:lineTo x="0" y="21514"/>
                    <wp:lineTo x="21514" y="21514"/>
                    <wp:lineTo x="21514" y="0"/>
                    <wp:lineTo x="0" y="0"/>
                  </wp:wrapPolygon>
                </wp:wrapThrough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 Козловичи 2024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0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01B75"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6C106AF0" wp14:editId="4CE36F6D">
                    <wp:simplePos x="0" y="0"/>
                    <wp:positionH relativeFrom="rightMargin">
                      <wp:posOffset>47330</wp:posOffset>
                    </wp:positionH>
                    <wp:positionV relativeFrom="page">
                      <wp:posOffset>641985</wp:posOffset>
                    </wp:positionV>
                    <wp:extent cx="731520" cy="1021080"/>
                    <wp:effectExtent l="0" t="0" r="0" b="7620"/>
                    <wp:wrapNone/>
                    <wp:docPr id="24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102108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26A8505" id="Прямоугольник 7" o:spid="_x0000_s1026" style="position:absolute;margin-left:3.75pt;margin-top:50.55pt;width:57.6pt;height:80.4pt;z-index:251675648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800;mso-height-percent: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+/HwIAAFgEAAAOAAAAZHJzL2Uyb0RvYy54bWysVEuOEzEQ3SNxB8t70h8YMorSmcWMhg2C&#10;EQMHcNx22pJ/sk0+OyS2SByBQ7BBfOYMnRtRtrs7/MQCkYVju6pevXpV7uXFXkm0Zc4LoxtczUqM&#10;mKamFXrT4Fcvrx+cY+QD0S2RRrMGH5jHF6v795Y7u2C16YxsmUMAov1iZxvchWAXReFpxxTxM2OZ&#10;BiM3TpEAR7cpWkd2gK5kUZfl42JnXGudocx7uL3KRrxK+JwzGp5z7llAssHALaTVpXUd12K1JIuN&#10;I7YTdKBB/oGFIkJD0gnqigSCXjvxG5QS1BlveJhRowrDuaAs1QDVVOUv1dx2xLJUC4jj7SST/3+w&#10;9Nn2xiHRNrh+NMdIEwVN6j8c3xzf91/7u+Pb/mN/1385vuu/9Z/6z2geFdtZv4DAW3vjhpOHbSx/&#10;z52K/1AY2ieVD5PKbB8Qhcv5w+qshl5QMFVlXZXnqQ3FKdo6H54wo1DcNNhBF5O4ZPvUB8gIrqNL&#10;TOaNFO21kDId4uSwS+nQlkDP15s6MoaIn7ykjr7axKhsjjdFLCyXknbhIFn0k/oF4yASkK8TkTSe&#10;pySEUqZDlU0daVnOfVbCb8w+0kpcEmBE5pB/wh4ARs8MMmJnloN/DGVpuqfg8m/EcvAUkTIbHaZg&#10;JbRxfwKQUNWQOfuPImVpokpr0x5ghFyQlyY/MqJpZ+CN0eBScPSC8U2VD08tvo8fzwn29EFYfQcA&#10;AP//AwBQSwMEFAAGAAgAAAAhAAsfRLLfAAAACQEAAA8AAABkcnMvZG93bnJldi54bWxMj81qwzAQ&#10;hO+FvoPYQm+NbEN+6lgOpWBKIZcmhTS3tbW1TK2VsZTEefsqp/Y4O8PMt8Vmsr040+g7xwrSWQKC&#10;uHG641bB5756WoHwAVlj75gUXMnDpry/KzDX7sIfdN6FVsQS9jkqMCEMuZS+MWTRz9xAHL1vN1oM&#10;UY6t1CNeYrntZZYkC2mx47hgcKBXQ83P7mQVvMlqZbbVe3OQtK+n7XX+hYejUo8P08saRKAp/IXh&#10;hh/RoYxMtTux9qJXsJzHYDwnaQri5mfZEkStIFukzyDLQv7/oPwFAAD//wMAUEsBAi0AFAAGAAgA&#10;AAAhALaDOJL+AAAA4QEAABMAAAAAAAAAAAAAAAAAAAAAAFtDb250ZW50X1R5cGVzXS54bWxQSwEC&#10;LQAUAAYACAAAACEAOP0h/9YAAACUAQAACwAAAAAAAAAAAAAAAAAvAQAAX3JlbHMvLnJlbHNQSwEC&#10;LQAUAAYACAAAACEAsI1Pvx8CAABYBAAADgAAAAAAAAAAAAAAAAAuAgAAZHJzL2Uyb0RvYy54bWxQ&#10;SwECLQAUAAYACAAAACEACx9Est8AAAAJAQAADwAAAAAAAAAAAAAAAAB5BAAAZHJzL2Rvd25yZXYu&#10;eG1sUEsFBgAAAAAEAAQA8wAAAIU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 w:rsidR="00501B75">
            <w:rPr>
              <w:noProof/>
              <w:color w:val="FFFFFF" w:themeColor="background1"/>
              <w:lang w:val="ru-RU" w:eastAsia="ru-RU" w:bidi="ar-SA"/>
            </w:rPr>
            <w:drawing>
              <wp:anchor distT="0" distB="0" distL="114300" distR="114300" simplePos="0" relativeHeight="251677696" behindDoc="1" locked="0" layoutInCell="1" allowOverlap="1" wp14:anchorId="4C36745A" wp14:editId="601A6CAC">
                <wp:simplePos x="0" y="0"/>
                <wp:positionH relativeFrom="column">
                  <wp:posOffset>4612005</wp:posOffset>
                </wp:positionH>
                <wp:positionV relativeFrom="paragraph">
                  <wp:posOffset>-60960</wp:posOffset>
                </wp:positionV>
                <wp:extent cx="1662430" cy="1002665"/>
                <wp:effectExtent l="0" t="0" r="0" b="6985"/>
                <wp:wrapThrough wrapText="bothSides">
                  <wp:wrapPolygon edited="0">
                    <wp:start x="0" y="0"/>
                    <wp:lineTo x="0" y="21340"/>
                    <wp:lineTo x="21286" y="21340"/>
                    <wp:lineTo x="21286" y="0"/>
                    <wp:lineTo x="0" y="0"/>
                  </wp:wrapPolygon>
                </wp:wrapThrough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 Здоровый город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2430" cy="1002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01B75"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70C7E35D" wp14:editId="3F6A61A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2BED8215" id="Прямоугольник 245" o:spid="_x0000_s1026" style="position:absolute;margin-left:0;margin-top:0;width:612pt;height:11in;z-index:-25164288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BW3zQIAANkFAAAOAAAAZHJzL2Uyb0RvYy54bWysVM1u1DAQviPxDpbvNNnVLluiZqtVqyKk&#10;0la0qGfXcboRjsfY3j9OSL0i8Qg8BBfET58h+0aM7Wy6lMIBcUk8f9+MP8/M3v6ylmQujK1A5bS3&#10;k1IiFIeiUtc5fX1x9GSXEuuYKpgEJXK6Epbujx8/2lvoTPRhCrIQhiCIstlC53TqnM6SxPKpqJnd&#10;AS0UGkswNXMomuukMGyB6LVM+mn6NFmAKbQBLqxF7WE00nHAL0vB3WlZWuGIzCnW5sLXhO+V/ybj&#10;PZZdG6anFW/LYP9QRc0qhUk7qEPmGJmZ6jeouuIGLJRuh0OdQFlWXIQ74G166b3bnE+ZFuEuSI7V&#10;HU32/8Hyk/mZIVWR0/5gSIliNT5S82n9fv2x+d7crm+az81t8239ofnRfGm+Eu+FnC20zTD0XJ+Z&#10;VrJ49AQsS1P7P16NLAPPq45nsXSEo3I0GvUHKT4HR1svTYe7XkKg5C5eG+ueC6iJP+TU4EsGgtn8&#10;2LrounHx6SzIqjiqpAyC7x5xIA2ZM3x3xrlQbhjC5ax+CUXUY//EtCxDNfZJVO9u1FhN6EOPFGr7&#10;JYlUPpUCnzTW4zWJZyZyEU5uJYX3k+qVKJFnvH0/FNIhb9fYi6YpK0RUD/9YSwD0yCXm77CRzAfh&#10;izf9lt/W3UeKMB9dbPq3uuINu4iQGJTrgutKgXkIQLreJnP033AUmfEkXUGxwiY0EKfTan5U4aMf&#10;M+vOmMFxxE7BFeNO8VNKWOQU2hMlUzDvHtJ7f5wStFKywPHOqX07Y0ZQIl8onJ9nvcHA74MgDIaj&#10;Pgpm23K1bVGz+gCwk3q4zDQPR+/v5OZYGqgvcRNNfFY0McUxd065MxvhwMW1g7uMi8kkuOEO0Mwd&#10;q3PNPbhn1Tf1xfKSGd12vsOpOYHNKmDZvQGIvj5SwWTmoKzCdNzx2vKN+yP0cLvr/ILaloPX3UYe&#10;/wQAAP//AwBQSwMEFAAGAAgAAAAhAJ6CH2TeAAAABwEAAA8AAABkcnMvZG93bnJldi54bWxMj09L&#10;w0AQxe+C32EZwZvdNFoNMZtSBUGlSP8dPG6zYxK6Oxuy2zb66Z32opfhPd7w5jfFdHBWHLAPrScF&#10;41ECAqnypqVawWb9cpOBCFGT0dYTKvjGANPy8qLQufFHWuJhFWvBJRRyraCJsculDFWDToeR75A4&#10;+/K905FtX0vT6yOXOyvTJLmXTrfEFxrd4XOD1W61dwqyWff29P7Zzu34Y/Fwm25+dq/1Wqnrq2H2&#10;CCLiEP+W4YTP6FAy09bvyQRhFfAj8TxPWZresd+ymmSsZFnI//zlLwAAAP//AwBQSwECLQAUAAYA&#10;CAAAACEAtoM4kv4AAADhAQAAEwAAAAAAAAAAAAAAAAAAAAAAW0NvbnRlbnRfVHlwZXNdLnhtbFBL&#10;AQItABQABgAIAAAAIQA4/SH/1gAAAJQBAAALAAAAAAAAAAAAAAAAAC8BAABfcmVscy8ucmVsc1BL&#10;AQItABQABgAIAAAAIQAr6BW3zQIAANkFAAAOAAAAAAAAAAAAAAAAAC4CAABkcnMvZTJvRG9jLnht&#10;bFBLAQItABQABgAIAAAAIQCegh9k3gAAAAcBAAAPAAAAAAAAAAAAAAAAACcFAABkcnMvZG93bnJl&#10;di54bWxQSwUGAAAAAAQABADzAAAAMgYAAAAA&#10;" fillcolor="#daeef3 [664]" stroked="f" strokeweight="2pt">
                    <w10:wrap anchorx="page" anchory="page"/>
                  </v:rect>
                </w:pict>
              </mc:Fallback>
            </mc:AlternateContent>
          </w:r>
          <w:r w:rsidR="00501B75"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6F31B2C3" wp14:editId="60A3D448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7254240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920F1F6" id="Прямоугольник 6" o:spid="_x0000_s1026" style="position:absolute;margin-left:0;margin-top:0;width:8.3pt;height:66.2pt;z-index:251674624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PMIAIAAFcEAAAOAAAAZHJzL2Uyb0RvYy54bWysVEuOEzEQ3SNxB8t70p0oE0atdGYxo2GD&#10;YMTAARy3nbbkn2yTzw6JLRJH4BBsEJ85Q+dGlO3uDjAjFogsHNtV9erVq3IvL/ZKoi1zXhhd4+mk&#10;xIhpahqhNzV+8/r6yTlGPhDdEGk0q/GBeXyxevxoubMVm5nWyIY5BCDaVztb4zYEWxWFpy1TxE+M&#10;ZRqM3DhFAhzdpmgc2QG6ksWsLBfFzrjGOkOZ93B7lY14lfA5ZzS85NyzgGSNgVtIq0vrOq7Fakmq&#10;jSO2FbSnQf6BhSJCQ9IR6ooEgt46cQ9KCeqMNzxMqFGF4VxQlmqAaqblH9XctsSyVAuI4+0ok/9/&#10;sPTF9sYh0dR4Nl9gpImCJnWfju+OH7vv3d3xffe5u+u+HT90P7ov3Ve0iIrtrK8g8NbeuP7kYRvL&#10;33On4j8UhvZJ5cOoMtsHROFyWp7Np9ALCqbzefl0nrpQnIKt8+EZMwrFTY0dNDFpS7bPfYCE4Dq4&#10;xFzeSNFcCynTIQ4Ou5QObQm0fL2ZRcIQ8ZuX1NFXmxiVzfGmiHXlStIuHCSLflK/Yhw0Au6zRCRN&#10;5ykJoZTpMM2mljQs5z4r4TdkH2glLgkwInPIP2L3AINnBhmwM8veP4ayNNxjcPk3Yjl4jEiZjQ5j&#10;sBLauIcAJFTVZ87+g0hZmqjS2jQHmCAX5KXJb4xo2hp4YjS4FBy9YHpT5f1Li8/j13OCPX0PVj8B&#10;AAD//wMAUEsDBBQABgAIAAAAIQB+KV4d2wAAAAQBAAAPAAAAZHJzL2Rvd25yZXYueG1sTI/NasMw&#10;EITvgb6D2EAuoZHjFmNcy6EU0kChh6R9AMVa/xBrZSzFdt6+m17ayy7LLDPf5LvZdmLEwbeOFGw3&#10;EQik0pmWagXfX/vHFIQPmozuHKGCG3rYFQ+LXGfGTXTE8RRqwSbkM62gCaHPpPRlg1b7jeuRWKvc&#10;YHXgc6ilGfTE5raTcRQl0uqWOKHRPb41WF5OV8u5h/dqP/XR0W8PafUZj2n9sS6VWi3n1xcQAefw&#10;9wx3fEaHgpnO7krGi04BFwm/864lCYgz76f4GWSRy//wxQ8AAAD//wMAUEsBAi0AFAAGAAgAAAAh&#10;ALaDOJL+AAAA4QEAABMAAAAAAAAAAAAAAAAAAAAAAFtDb250ZW50X1R5cGVzXS54bWxQSwECLQAU&#10;AAYACAAAACEAOP0h/9YAAACUAQAACwAAAAAAAAAAAAAAAAAvAQAAX3JlbHMvLnJlbHNQSwECLQAU&#10;AAYACAAAACEA8/fDzCACAABXBAAADgAAAAAAAAAAAAAAAAAuAgAAZHJzL2Uyb0RvYy54bWxQSwEC&#10;LQAUAAYACAAAACEAfileHdsAAAAEAQAADwAAAAAAAAAAAAAAAAB6BAAAZHJzL2Rvd25yZXYueG1s&#10;UEsFBgAAAAAEAAQA8wAAAII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 w:rsidR="00501B75">
            <w:rPr>
              <w:rFonts w:ascii="Times New Roman" w:eastAsiaTheme="majorEastAsia" w:hAnsi="Times New Roman" w:cs="Times New Roman"/>
              <w:color w:val="FFFFFF" w:themeColor="background1"/>
              <w:kern w:val="0"/>
              <w:sz w:val="48"/>
              <w:szCs w:val="72"/>
              <w:lang w:val="ru-RU" w:eastAsia="ru-RU" w:bidi="ar-SA"/>
            </w:rPr>
            <w:br w:type="page"/>
          </w:r>
        </w:p>
      </w:sdtContent>
    </w:sdt>
    <w:p w:rsidR="00A87A6C" w:rsidRPr="00A87A6C" w:rsidRDefault="008E4195" w:rsidP="006936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>
        <w:rPr>
          <w:rFonts w:ascii="Times New Roman" w:hAnsi="Times New Roman" w:cs="Times New Roman"/>
          <w:b/>
          <w:sz w:val="36"/>
          <w:szCs w:val="28"/>
          <w:lang w:val="ru-RU"/>
        </w:rPr>
        <w:lastRenderedPageBreak/>
        <w:t>ПРОФИЛЬ ЗДОРОВЬЯ 2025</w:t>
      </w:r>
    </w:p>
    <w:p w:rsidR="00A87A6C" w:rsidRPr="00A87A6C" w:rsidRDefault="00693668" w:rsidP="006936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>
        <w:rPr>
          <w:rFonts w:ascii="Times New Roman" w:hAnsi="Times New Roman" w:cs="Times New Roman"/>
          <w:b/>
          <w:sz w:val="36"/>
          <w:szCs w:val="28"/>
          <w:lang w:val="ru-RU"/>
        </w:rPr>
        <w:t xml:space="preserve">Агрогородок </w:t>
      </w:r>
      <w:proofErr w:type="spellStart"/>
      <w:r>
        <w:rPr>
          <w:rFonts w:ascii="Times New Roman" w:hAnsi="Times New Roman" w:cs="Times New Roman"/>
          <w:b/>
          <w:sz w:val="36"/>
          <w:szCs w:val="28"/>
          <w:lang w:val="ru-RU"/>
        </w:rPr>
        <w:t>Козловичи</w:t>
      </w:r>
      <w:proofErr w:type="spellEnd"/>
      <w:r>
        <w:rPr>
          <w:rFonts w:ascii="Times New Roman" w:hAnsi="Times New Roman" w:cs="Times New Roman"/>
          <w:b/>
          <w:sz w:val="36"/>
          <w:szCs w:val="28"/>
          <w:lang w:val="ru-RU"/>
        </w:rPr>
        <w:t xml:space="preserve"> – </w:t>
      </w:r>
      <w:r w:rsidR="00025E30">
        <w:rPr>
          <w:rFonts w:ascii="Times New Roman" w:hAnsi="Times New Roman" w:cs="Times New Roman"/>
          <w:b/>
          <w:sz w:val="36"/>
          <w:szCs w:val="28"/>
          <w:lang w:val="ru-RU"/>
        </w:rPr>
        <w:t>з</w:t>
      </w:r>
      <w:r>
        <w:rPr>
          <w:rFonts w:ascii="Times New Roman" w:hAnsi="Times New Roman" w:cs="Times New Roman"/>
          <w:b/>
          <w:sz w:val="36"/>
          <w:szCs w:val="28"/>
          <w:lang w:val="ru-RU"/>
        </w:rPr>
        <w:t>доровый поселок</w:t>
      </w:r>
    </w:p>
    <w:p w:rsidR="004D25CF" w:rsidRPr="004D25CF" w:rsidRDefault="00A87A6C" w:rsidP="004D2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2B19B641" wp14:editId="14719323">
            <wp:simplePos x="0" y="0"/>
            <wp:positionH relativeFrom="margin">
              <wp:posOffset>-270510</wp:posOffset>
            </wp:positionH>
            <wp:positionV relativeFrom="margin">
              <wp:posOffset>584835</wp:posOffset>
            </wp:positionV>
            <wp:extent cx="2708910" cy="2752725"/>
            <wp:effectExtent l="0" t="0" r="3175" b="0"/>
            <wp:wrapSquare wrapText="bothSides"/>
            <wp:docPr id="2" name="Рисунок 2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93668" w:rsidRPr="00693668" w:rsidRDefault="00D25A76" w:rsidP="00F8492C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ab/>
      </w:r>
      <w:r w:rsidR="00693668" w:rsidRPr="00693668">
        <w:rPr>
          <w:rFonts w:ascii="Times New Roman" w:hAnsi="Times New Roman" w:cs="Times New Roman"/>
          <w:b/>
          <w:bCs/>
          <w:lang w:val="ru-RU"/>
        </w:rPr>
        <w:t>Решением № 1078 от 24 марта 2023</w:t>
      </w:r>
      <w:r w:rsidR="0098588F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693668" w:rsidRPr="00693668">
        <w:rPr>
          <w:rFonts w:ascii="Times New Roman" w:hAnsi="Times New Roman" w:cs="Times New Roman"/>
          <w:b/>
          <w:bCs/>
          <w:lang w:val="ru-RU"/>
        </w:rPr>
        <w:t xml:space="preserve">г. утверждён Комплексный план основных мероприятий по реализации на территории </w:t>
      </w:r>
      <w:proofErr w:type="spellStart"/>
      <w:r w:rsidR="00693668" w:rsidRPr="00693668">
        <w:rPr>
          <w:rFonts w:ascii="Times New Roman" w:hAnsi="Times New Roman" w:cs="Times New Roman"/>
          <w:b/>
          <w:bCs/>
          <w:lang w:val="ru-RU"/>
        </w:rPr>
        <w:t>аг.Козловичи</w:t>
      </w:r>
      <w:proofErr w:type="spellEnd"/>
      <w:r w:rsidR="00693668" w:rsidRPr="00693668">
        <w:rPr>
          <w:rFonts w:ascii="Times New Roman" w:hAnsi="Times New Roman" w:cs="Times New Roman"/>
          <w:b/>
          <w:bCs/>
          <w:lang w:val="ru-RU"/>
        </w:rPr>
        <w:t xml:space="preserve"> Слуцкого района профилактического проекта «Агрогородок </w:t>
      </w:r>
      <w:proofErr w:type="spellStart"/>
      <w:r w:rsidR="00693668" w:rsidRPr="00693668">
        <w:rPr>
          <w:rFonts w:ascii="Times New Roman" w:hAnsi="Times New Roman" w:cs="Times New Roman"/>
          <w:b/>
          <w:bCs/>
          <w:lang w:val="ru-RU"/>
        </w:rPr>
        <w:t>Козловичи</w:t>
      </w:r>
      <w:proofErr w:type="spellEnd"/>
      <w:r w:rsidR="00693668" w:rsidRPr="00693668">
        <w:rPr>
          <w:rFonts w:ascii="Times New Roman" w:hAnsi="Times New Roman" w:cs="Times New Roman"/>
          <w:b/>
          <w:bCs/>
          <w:lang w:val="ru-RU"/>
        </w:rPr>
        <w:t xml:space="preserve"> – здоровый поселок» на 2023-2027</w:t>
      </w:r>
      <w:r w:rsidR="0098588F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693668" w:rsidRPr="00693668">
        <w:rPr>
          <w:rFonts w:ascii="Times New Roman" w:hAnsi="Times New Roman" w:cs="Times New Roman"/>
          <w:b/>
          <w:bCs/>
          <w:lang w:val="ru-RU"/>
        </w:rPr>
        <w:t>г.</w:t>
      </w:r>
    </w:p>
    <w:p w:rsidR="0080404B" w:rsidRDefault="00D25A76" w:rsidP="00F8492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4F15BB" w:rsidRPr="004D25CF">
        <w:rPr>
          <w:rFonts w:ascii="Times New Roman" w:hAnsi="Times New Roman" w:cs="Times New Roman"/>
          <w:lang w:val="ru-RU"/>
        </w:rPr>
        <w:t xml:space="preserve">Слуцкий район расположен в южной части Минской области, граничит с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Солигорским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Копыльским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Узденским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Пуховичским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Стародорожским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 и </w:t>
      </w:r>
      <w:proofErr w:type="spellStart"/>
      <w:r w:rsidR="004F15BB" w:rsidRPr="004D25CF">
        <w:rPr>
          <w:rFonts w:ascii="Times New Roman" w:hAnsi="Times New Roman" w:cs="Times New Roman"/>
          <w:lang w:val="ru-RU"/>
        </w:rPr>
        <w:t>Любанским</w:t>
      </w:r>
      <w:proofErr w:type="spellEnd"/>
      <w:r w:rsidR="004F15BB" w:rsidRPr="004D25CF">
        <w:rPr>
          <w:rFonts w:ascii="Times New Roman" w:hAnsi="Times New Roman" w:cs="Times New Roman"/>
          <w:lang w:val="ru-RU"/>
        </w:rPr>
        <w:t xml:space="preserve"> районами. </w:t>
      </w:r>
      <w:r w:rsidR="004F15BB" w:rsidRPr="00501B75">
        <w:rPr>
          <w:rFonts w:ascii="Times New Roman" w:hAnsi="Times New Roman" w:cs="Times New Roman"/>
          <w:lang w:val="ru-RU"/>
        </w:rPr>
        <w:t>Его площадь — 1821 км2. В районе 207 населенных пунктов.</w:t>
      </w:r>
    </w:p>
    <w:p w:rsidR="00693668" w:rsidRDefault="00D25A76" w:rsidP="00F8492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Козловичи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 xml:space="preserve"> (бел. </w:t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Казловічы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 xml:space="preserve">) — агрогородок в Слуцком районе Минской области. Административный центр </w:t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Козловичского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 xml:space="preserve"> сельсовета. Находится в 5 км юго-восточнее Слуцка.</w:t>
      </w:r>
    </w:p>
    <w:p w:rsidR="00F8492C" w:rsidRDefault="00F8492C" w:rsidP="00F8492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lang w:val="ru-RU"/>
        </w:rPr>
      </w:pPr>
    </w:p>
    <w:p w:rsidR="00693668" w:rsidRPr="00693668" w:rsidRDefault="00693668" w:rsidP="00F8492C">
      <w:pPr>
        <w:spacing w:after="120" w:line="240" w:lineRule="auto"/>
        <w:ind w:firstLine="425"/>
        <w:jc w:val="center"/>
        <w:rPr>
          <w:rFonts w:ascii="Times New Roman" w:hAnsi="Times New Roman" w:cs="Times New Roman"/>
          <w:b/>
          <w:lang w:val="ru-RU"/>
        </w:rPr>
      </w:pPr>
      <w:r w:rsidRPr="00693668">
        <w:rPr>
          <w:rFonts w:ascii="Times New Roman" w:hAnsi="Times New Roman" w:cs="Times New Roman"/>
          <w:b/>
          <w:lang w:val="ru-RU"/>
        </w:rPr>
        <w:t>ИСТОРИЯ</w:t>
      </w:r>
    </w:p>
    <w:p w:rsidR="00693668" w:rsidRPr="00693668" w:rsidRDefault="00F8492C" w:rsidP="00F8492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693668" w:rsidRPr="00693668">
        <w:rPr>
          <w:rFonts w:ascii="Times New Roman" w:hAnsi="Times New Roman" w:cs="Times New Roman"/>
          <w:lang w:val="ru-RU"/>
        </w:rPr>
        <w:t xml:space="preserve">В начале XX в. </w:t>
      </w:r>
      <w:r>
        <w:rPr>
          <w:rFonts w:ascii="Times New Roman" w:hAnsi="Times New Roman" w:cs="Times New Roman"/>
          <w:lang w:val="ru-RU"/>
        </w:rPr>
        <w:t xml:space="preserve">– </w:t>
      </w:r>
      <w:r w:rsidR="00693668" w:rsidRPr="00693668">
        <w:rPr>
          <w:rFonts w:ascii="Times New Roman" w:hAnsi="Times New Roman" w:cs="Times New Roman"/>
          <w:lang w:val="ru-RU"/>
        </w:rPr>
        <w:t xml:space="preserve">деревня в </w:t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Царевской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 xml:space="preserve"> области Слуцкого повета, 8 верст от Слуцка, 88 дворов, 779 жителей. В 1971 году </w:t>
      </w:r>
      <w:r>
        <w:rPr>
          <w:rFonts w:ascii="Times New Roman" w:hAnsi="Times New Roman" w:cs="Times New Roman"/>
          <w:lang w:val="ru-RU"/>
        </w:rPr>
        <w:t xml:space="preserve">– </w:t>
      </w:r>
      <w:r w:rsidR="00693668" w:rsidRPr="00693668">
        <w:rPr>
          <w:rFonts w:ascii="Times New Roman" w:hAnsi="Times New Roman" w:cs="Times New Roman"/>
          <w:lang w:val="ru-RU"/>
        </w:rPr>
        <w:t xml:space="preserve">326 дворов, 1170 жителей. На 1 января 1998 года </w:t>
      </w:r>
      <w:r>
        <w:rPr>
          <w:rFonts w:ascii="Times New Roman" w:hAnsi="Times New Roman" w:cs="Times New Roman"/>
          <w:lang w:val="ru-RU"/>
        </w:rPr>
        <w:t xml:space="preserve">– </w:t>
      </w:r>
      <w:r w:rsidR="00693668" w:rsidRPr="00693668">
        <w:rPr>
          <w:rFonts w:ascii="Times New Roman" w:hAnsi="Times New Roman" w:cs="Times New Roman"/>
          <w:lang w:val="ru-RU"/>
        </w:rPr>
        <w:t xml:space="preserve">403 двора, 982 жителя. </w:t>
      </w:r>
    </w:p>
    <w:p w:rsidR="00693668" w:rsidRPr="00693668" w:rsidRDefault="00F8492C" w:rsidP="00F8492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693668" w:rsidRPr="00693668">
        <w:rPr>
          <w:rFonts w:ascii="Times New Roman" w:hAnsi="Times New Roman" w:cs="Times New Roman"/>
          <w:lang w:val="ru-RU"/>
        </w:rPr>
        <w:t xml:space="preserve">В 1934 году был создан знаменитый на всю Белоруссию и РСФСР </w:t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Козловичский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 xml:space="preserve"> народный хор, который называли как </w:t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Слуцкиий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 xml:space="preserve"> хор.</w:t>
      </w:r>
      <w:r w:rsidR="00693668">
        <w:rPr>
          <w:rFonts w:ascii="Times New Roman" w:hAnsi="Times New Roman" w:cs="Times New Roman"/>
          <w:lang w:val="ru-RU"/>
        </w:rPr>
        <w:t xml:space="preserve"> </w:t>
      </w:r>
      <w:r w:rsidR="00693668" w:rsidRPr="00693668">
        <w:rPr>
          <w:rFonts w:ascii="Times New Roman" w:hAnsi="Times New Roman" w:cs="Times New Roman"/>
          <w:lang w:val="ru-RU"/>
        </w:rPr>
        <w:t xml:space="preserve">Хор прославился своим первым национальным республиканским концертом на ВДНХ в Москве и другими гастролями по всей территории Белоруссии и РСФСР. Тем самым, положив основу национальных выступлений за границами своей Республики. До этого национальных выступлений вне Республики не проводилось. </w:t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Козловичский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 xml:space="preserve"> народный хор </w:t>
      </w:r>
      <w:r>
        <w:rPr>
          <w:rFonts w:ascii="Times New Roman" w:hAnsi="Times New Roman" w:cs="Times New Roman"/>
          <w:lang w:val="ru-RU"/>
        </w:rPr>
        <w:t>–</w:t>
      </w:r>
      <w:r w:rsidR="00693668" w:rsidRPr="00693668">
        <w:rPr>
          <w:rFonts w:ascii="Times New Roman" w:hAnsi="Times New Roman" w:cs="Times New Roman"/>
          <w:lang w:val="ru-RU"/>
        </w:rPr>
        <w:t xml:space="preserve"> дипломант ВДНХ СССР в </w:t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г.Москве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>, дипломант первого Всесоюзного фестиваля народного искусства. В 2007 году хор стал дипломантом областного фестиваля «</w:t>
      </w:r>
      <w:proofErr w:type="spellStart"/>
      <w:r w:rsidR="00693668" w:rsidRPr="00693668">
        <w:rPr>
          <w:rFonts w:ascii="Times New Roman" w:hAnsi="Times New Roman" w:cs="Times New Roman"/>
          <w:lang w:val="ru-RU"/>
        </w:rPr>
        <w:t>Пеўчае</w:t>
      </w:r>
      <w:proofErr w:type="spellEnd"/>
      <w:r w:rsidR="00693668" w:rsidRPr="00693668">
        <w:rPr>
          <w:rFonts w:ascii="Times New Roman" w:hAnsi="Times New Roman" w:cs="Times New Roman"/>
          <w:lang w:val="ru-RU"/>
        </w:rPr>
        <w:t xml:space="preserve"> поле» и VII областного фестиваля народног</w:t>
      </w:r>
      <w:r w:rsidR="00546E10">
        <w:rPr>
          <w:rFonts w:ascii="Times New Roman" w:hAnsi="Times New Roman" w:cs="Times New Roman"/>
          <w:lang w:val="ru-RU"/>
        </w:rPr>
        <w:t>о искусства «</w:t>
      </w:r>
      <w:proofErr w:type="spellStart"/>
      <w:r w:rsidR="00546E10">
        <w:rPr>
          <w:rFonts w:ascii="Times New Roman" w:hAnsi="Times New Roman" w:cs="Times New Roman"/>
          <w:lang w:val="ru-RU"/>
        </w:rPr>
        <w:t>Напеў</w:t>
      </w:r>
      <w:proofErr w:type="spellEnd"/>
      <w:r w:rsidR="00546E1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546E10">
        <w:rPr>
          <w:rFonts w:ascii="Times New Roman" w:hAnsi="Times New Roman" w:cs="Times New Roman"/>
          <w:lang w:val="ru-RU"/>
        </w:rPr>
        <w:t>зямлі</w:t>
      </w:r>
      <w:proofErr w:type="spellEnd"/>
      <w:r w:rsidR="00546E1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546E10">
        <w:rPr>
          <w:rFonts w:ascii="Times New Roman" w:hAnsi="Times New Roman" w:cs="Times New Roman"/>
          <w:lang w:val="ru-RU"/>
        </w:rPr>
        <w:t>маёй</w:t>
      </w:r>
      <w:proofErr w:type="spellEnd"/>
      <w:r w:rsidR="00546E10">
        <w:rPr>
          <w:rFonts w:ascii="Times New Roman" w:hAnsi="Times New Roman" w:cs="Times New Roman"/>
          <w:lang w:val="ru-RU"/>
        </w:rPr>
        <w:t>».</w:t>
      </w:r>
    </w:p>
    <w:p w:rsidR="00693668" w:rsidRDefault="00F8492C" w:rsidP="00F8492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693668" w:rsidRPr="00693668">
        <w:rPr>
          <w:rFonts w:ascii="Times New Roman" w:hAnsi="Times New Roman" w:cs="Times New Roman"/>
          <w:lang w:val="ru-RU"/>
        </w:rPr>
        <w:t>В деревне есть памятники 430 землякам, погибшим во время Великой Отечественной войны, С.М. Кирову, братские могилы советских воино</w:t>
      </w:r>
      <w:r w:rsidR="00546E10">
        <w:rPr>
          <w:rFonts w:ascii="Times New Roman" w:hAnsi="Times New Roman" w:cs="Times New Roman"/>
          <w:lang w:val="ru-RU"/>
        </w:rPr>
        <w:t>в.</w:t>
      </w:r>
    </w:p>
    <w:p w:rsidR="00F8492C" w:rsidRDefault="00F8492C" w:rsidP="00F8492C">
      <w:pPr>
        <w:spacing w:after="120" w:line="240" w:lineRule="auto"/>
        <w:ind w:firstLine="425"/>
        <w:jc w:val="center"/>
        <w:rPr>
          <w:rFonts w:ascii="Times New Roman" w:hAnsi="Times New Roman" w:cs="Times New Roman"/>
          <w:b/>
          <w:lang w:val="ru-RU"/>
        </w:rPr>
      </w:pPr>
    </w:p>
    <w:p w:rsidR="00546E10" w:rsidRPr="00546E10" w:rsidRDefault="00546E10" w:rsidP="00F8492C">
      <w:pPr>
        <w:spacing w:after="120" w:line="240" w:lineRule="auto"/>
        <w:ind w:firstLine="425"/>
        <w:jc w:val="center"/>
        <w:rPr>
          <w:rFonts w:ascii="Times New Roman" w:hAnsi="Times New Roman" w:cs="Times New Roman"/>
          <w:b/>
          <w:lang w:val="ru-RU"/>
        </w:rPr>
      </w:pPr>
      <w:r w:rsidRPr="00546E10">
        <w:rPr>
          <w:rFonts w:ascii="Times New Roman" w:hAnsi="Times New Roman" w:cs="Times New Roman"/>
          <w:b/>
          <w:lang w:val="ru-RU"/>
        </w:rPr>
        <w:t>ИНФРАСТРУКТУРА</w:t>
      </w:r>
    </w:p>
    <w:p w:rsidR="00546E10" w:rsidRDefault="00F8492C" w:rsidP="00F8492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546E10" w:rsidRPr="00546E10">
        <w:rPr>
          <w:rFonts w:ascii="Times New Roman" w:hAnsi="Times New Roman" w:cs="Times New Roman"/>
          <w:lang w:val="ru-RU"/>
        </w:rPr>
        <w:t xml:space="preserve">Агрогородок </w:t>
      </w:r>
      <w:proofErr w:type="spellStart"/>
      <w:r w:rsidR="00546E10" w:rsidRPr="00546E10">
        <w:rPr>
          <w:rFonts w:ascii="Times New Roman" w:hAnsi="Times New Roman" w:cs="Times New Roman"/>
          <w:lang w:val="ru-RU"/>
        </w:rPr>
        <w:t>Козловичи</w:t>
      </w:r>
      <w:proofErr w:type="spellEnd"/>
      <w:r w:rsidR="00546E10" w:rsidRPr="00546E10">
        <w:rPr>
          <w:rFonts w:ascii="Times New Roman" w:hAnsi="Times New Roman" w:cs="Times New Roman"/>
          <w:lang w:val="ru-RU"/>
        </w:rPr>
        <w:t xml:space="preserve"> является административным центром </w:t>
      </w:r>
      <w:proofErr w:type="spellStart"/>
      <w:r w:rsidR="00546E10" w:rsidRPr="00546E10">
        <w:rPr>
          <w:rFonts w:ascii="Times New Roman" w:hAnsi="Times New Roman" w:cs="Times New Roman"/>
          <w:lang w:val="ru-RU"/>
        </w:rPr>
        <w:t>Козловичского</w:t>
      </w:r>
      <w:proofErr w:type="spellEnd"/>
      <w:r w:rsidR="00546E10" w:rsidRPr="00546E10">
        <w:rPr>
          <w:rFonts w:ascii="Times New Roman" w:hAnsi="Times New Roman" w:cs="Times New Roman"/>
          <w:lang w:val="ru-RU"/>
        </w:rPr>
        <w:t xml:space="preserve"> сельсовета. В </w:t>
      </w:r>
      <w:proofErr w:type="spellStart"/>
      <w:r w:rsidR="00546E10" w:rsidRPr="00546E10">
        <w:rPr>
          <w:rFonts w:ascii="Times New Roman" w:hAnsi="Times New Roman" w:cs="Times New Roman"/>
          <w:lang w:val="ru-RU"/>
        </w:rPr>
        <w:t>Козловичaх</w:t>
      </w:r>
      <w:proofErr w:type="spellEnd"/>
      <w:r w:rsidR="00546E10" w:rsidRPr="00546E10">
        <w:rPr>
          <w:rFonts w:ascii="Times New Roman" w:hAnsi="Times New Roman" w:cs="Times New Roman"/>
          <w:lang w:val="ru-RU"/>
        </w:rPr>
        <w:t xml:space="preserve"> есть школа, детский сад, магазин, библиотека, дом культуры, бассейн, баня, остановка общественного транспорта, ФАП и школа</w:t>
      </w:r>
      <w:r>
        <w:rPr>
          <w:rFonts w:ascii="Times New Roman" w:hAnsi="Times New Roman" w:cs="Times New Roman"/>
          <w:lang w:val="ru-RU"/>
        </w:rPr>
        <w:t xml:space="preserve"> искусств</w:t>
      </w:r>
      <w:r w:rsidR="00546E10" w:rsidRPr="00546E10">
        <w:rPr>
          <w:rFonts w:ascii="Times New Roman" w:hAnsi="Times New Roman" w:cs="Times New Roman"/>
          <w:lang w:val="ru-RU"/>
        </w:rPr>
        <w:t xml:space="preserve">. Также в агрогородке находится сельский дом культуры, где есть различные кружки и секции. </w:t>
      </w:r>
      <w:r>
        <w:rPr>
          <w:rFonts w:ascii="Times New Roman" w:hAnsi="Times New Roman" w:cs="Times New Roman"/>
          <w:lang w:val="ru-RU"/>
        </w:rPr>
        <w:t xml:space="preserve">В </w:t>
      </w:r>
      <w:proofErr w:type="spellStart"/>
      <w:r w:rsidR="00546E10" w:rsidRPr="00546E10">
        <w:rPr>
          <w:rFonts w:ascii="Times New Roman" w:hAnsi="Times New Roman" w:cs="Times New Roman"/>
          <w:lang w:val="ru-RU"/>
        </w:rPr>
        <w:t>Козлович</w:t>
      </w:r>
      <w:r>
        <w:rPr>
          <w:rFonts w:ascii="Times New Roman" w:hAnsi="Times New Roman" w:cs="Times New Roman"/>
          <w:lang w:val="ru-RU"/>
        </w:rPr>
        <w:t>ах</w:t>
      </w:r>
      <w:proofErr w:type="spellEnd"/>
      <w:r w:rsidR="00546E10" w:rsidRPr="00546E1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функционирует</w:t>
      </w:r>
      <w:r w:rsidR="00D25A76">
        <w:rPr>
          <w:rFonts w:ascii="Times New Roman" w:hAnsi="Times New Roman" w:cs="Times New Roman"/>
          <w:lang w:val="ru-RU"/>
        </w:rPr>
        <w:t xml:space="preserve">  </w:t>
      </w:r>
      <w:r w:rsidR="00546E10" w:rsidRPr="00546E10">
        <w:rPr>
          <w:rFonts w:ascii="Times New Roman" w:hAnsi="Times New Roman" w:cs="Times New Roman"/>
          <w:lang w:val="ru-RU"/>
        </w:rPr>
        <w:t xml:space="preserve"> ОАО «</w:t>
      </w:r>
      <w:proofErr w:type="spellStart"/>
      <w:r w:rsidR="00546E10" w:rsidRPr="00546E10">
        <w:rPr>
          <w:rFonts w:ascii="Times New Roman" w:hAnsi="Times New Roman" w:cs="Times New Roman"/>
          <w:lang w:val="ru-RU"/>
        </w:rPr>
        <w:t>Козловичи</w:t>
      </w:r>
      <w:proofErr w:type="spellEnd"/>
      <w:r w:rsidR="00546E10" w:rsidRPr="00546E10">
        <w:rPr>
          <w:rFonts w:ascii="Times New Roman" w:hAnsi="Times New Roman" w:cs="Times New Roman"/>
          <w:lang w:val="ru-RU"/>
        </w:rPr>
        <w:t>-Агро», которое является крупным сельскохозяйственным предприятием.</w:t>
      </w:r>
    </w:p>
    <w:p w:rsidR="0080404B" w:rsidRDefault="00D25A76" w:rsidP="00DB7A34">
      <w:pPr>
        <w:spacing w:after="0" w:line="240" w:lineRule="auto"/>
        <w:ind w:right="-1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3A1503" w:rsidRPr="003A1503">
        <w:rPr>
          <w:rFonts w:ascii="Times New Roman" w:hAnsi="Times New Roman" w:cs="Times New Roman"/>
          <w:szCs w:val="28"/>
          <w:lang w:val="ru-RU"/>
        </w:rPr>
        <w:t xml:space="preserve">На территории </w:t>
      </w:r>
      <w:proofErr w:type="spellStart"/>
      <w:r w:rsidR="003A1503" w:rsidRPr="003A1503">
        <w:rPr>
          <w:rFonts w:ascii="Times New Roman" w:hAnsi="Times New Roman" w:cs="Times New Roman"/>
          <w:szCs w:val="28"/>
          <w:lang w:val="ru-RU"/>
        </w:rPr>
        <w:t>аг.Козловичи</w:t>
      </w:r>
      <w:proofErr w:type="spellEnd"/>
      <w:r w:rsidR="003A1503" w:rsidRPr="003A1503">
        <w:rPr>
          <w:rFonts w:ascii="Times New Roman" w:hAnsi="Times New Roman" w:cs="Times New Roman"/>
          <w:szCs w:val="28"/>
          <w:lang w:val="ru-RU"/>
        </w:rPr>
        <w:t xml:space="preserve"> создана инфраструктура для занятий населения физкультурой. На территории населенного пункта имеются: ГУ «Слуцкий физкультурно-оздоровительный центр» с бассейнами, тренажерным залом, сауной, баней; спортивный зал; 2 волейбольные площадки; баскетбольная площадка; футбольное поле; беговая дорожка.</w:t>
      </w:r>
    </w:p>
    <w:p w:rsidR="00DB7A34" w:rsidRPr="00DB7A34" w:rsidRDefault="00DB7A34" w:rsidP="00DB7A34">
      <w:pPr>
        <w:spacing w:after="0" w:line="240" w:lineRule="auto"/>
        <w:ind w:right="-1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  <w:t>Уровень обеспеченности населения</w:t>
      </w:r>
      <w:r w:rsidR="0076468F">
        <w:rPr>
          <w:rFonts w:ascii="Times New Roman" w:hAnsi="Times New Roman" w:cs="Times New Roman"/>
          <w:szCs w:val="28"/>
          <w:lang w:val="ru-RU"/>
        </w:rPr>
        <w:t xml:space="preserve"> централизованными системами водоснабжения и водоотведения – 85 %.</w:t>
      </w:r>
    </w:p>
    <w:p w:rsidR="00D25A76" w:rsidRDefault="00D25A76" w:rsidP="00546E10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D25A76" w:rsidRDefault="00D25A76" w:rsidP="00546E10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D25A76" w:rsidRDefault="00D25A76" w:rsidP="00546E10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80404B" w:rsidRDefault="0080404B" w:rsidP="00546E10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A87A6C" w:rsidRPr="004D25CF" w:rsidRDefault="007C52D5" w:rsidP="008C7D69">
      <w:pPr>
        <w:spacing w:after="12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4D25CF">
        <w:rPr>
          <w:rFonts w:ascii="Times New Roman" w:hAnsi="Times New Roman" w:cs="Times New Roman"/>
          <w:b/>
          <w:lang w:val="ru-RU"/>
        </w:rPr>
        <w:lastRenderedPageBreak/>
        <w:t>МЕДИКО-ДЕМОГРАФИЧЕСКИЙ СТАТУС</w:t>
      </w:r>
    </w:p>
    <w:p w:rsidR="008C7D69" w:rsidRDefault="00A87A6C" w:rsidP="008C7D6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D25CF">
        <w:rPr>
          <w:rFonts w:ascii="Times New Roman" w:hAnsi="Times New Roman" w:cs="Times New Roman"/>
          <w:b/>
          <w:lang w:val="ru-RU"/>
        </w:rPr>
        <w:tab/>
      </w:r>
      <w:bookmarkStart w:id="0" w:name="_Hlk224290100"/>
      <w:r w:rsidR="00D25A76">
        <w:rPr>
          <w:rFonts w:ascii="Times New Roman" w:hAnsi="Times New Roman" w:cs="Times New Roman"/>
          <w:lang w:val="ru-RU"/>
        </w:rPr>
        <w:t>Ч</w:t>
      </w:r>
      <w:r w:rsidR="00D25A76" w:rsidRPr="007B3BCF">
        <w:rPr>
          <w:rFonts w:ascii="Times New Roman" w:hAnsi="Times New Roman" w:cs="Times New Roman"/>
          <w:lang w:val="ru-RU"/>
        </w:rPr>
        <w:t xml:space="preserve">исленность населения </w:t>
      </w:r>
      <w:proofErr w:type="spellStart"/>
      <w:r w:rsidR="008C7D69">
        <w:rPr>
          <w:rFonts w:ascii="Times New Roman" w:hAnsi="Times New Roman" w:cs="Times New Roman"/>
          <w:lang w:val="ru-RU"/>
        </w:rPr>
        <w:t>аг.Козловичи</w:t>
      </w:r>
      <w:proofErr w:type="spellEnd"/>
      <w:r w:rsidR="008C7D69">
        <w:rPr>
          <w:rFonts w:ascii="Times New Roman" w:hAnsi="Times New Roman" w:cs="Times New Roman"/>
          <w:lang w:val="ru-RU"/>
        </w:rPr>
        <w:t xml:space="preserve"> на 01.01.2025 составила 875 человек</w:t>
      </w:r>
      <w:r w:rsidR="00B56E5F">
        <w:rPr>
          <w:rFonts w:ascii="Times New Roman" w:hAnsi="Times New Roman" w:cs="Times New Roman"/>
          <w:lang w:val="ru-RU"/>
        </w:rPr>
        <w:t>, в т.ч. детского – 125 человек (на 01.01.2024 – 882 человека, в т.ч. детского – 132 человека)</w:t>
      </w:r>
      <w:r w:rsidR="008C7D69">
        <w:rPr>
          <w:rFonts w:ascii="Times New Roman" w:hAnsi="Times New Roman" w:cs="Times New Roman"/>
          <w:lang w:val="ru-RU"/>
        </w:rPr>
        <w:t>.</w:t>
      </w:r>
    </w:p>
    <w:p w:rsidR="00D25A76" w:rsidRPr="004D25CF" w:rsidRDefault="008C7D69" w:rsidP="008C7D6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Население </w:t>
      </w:r>
      <w:r w:rsidR="00D25A76" w:rsidRPr="007B3BCF">
        <w:rPr>
          <w:rFonts w:ascii="Times New Roman" w:hAnsi="Times New Roman" w:cs="Times New Roman"/>
          <w:lang w:val="ru-RU"/>
        </w:rPr>
        <w:t xml:space="preserve">Слуцкого района </w:t>
      </w:r>
      <w:r w:rsidR="00D25A76">
        <w:rPr>
          <w:rFonts w:ascii="Times New Roman" w:hAnsi="Times New Roman" w:cs="Times New Roman"/>
          <w:lang w:val="ru-RU"/>
        </w:rPr>
        <w:t>на 01.01.2025</w:t>
      </w:r>
      <w:r w:rsidR="00D25A76" w:rsidRPr="007B3BC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–</w:t>
      </w:r>
      <w:r w:rsidR="00D25A76" w:rsidRPr="007B3BCF">
        <w:rPr>
          <w:rFonts w:ascii="Times New Roman" w:hAnsi="Times New Roman" w:cs="Times New Roman"/>
          <w:lang w:val="ru-RU"/>
        </w:rPr>
        <w:t xml:space="preserve"> 8</w:t>
      </w:r>
      <w:r w:rsidR="00D25A76">
        <w:rPr>
          <w:rFonts w:ascii="Times New Roman" w:hAnsi="Times New Roman" w:cs="Times New Roman"/>
          <w:lang w:val="ru-RU"/>
        </w:rPr>
        <w:t>4548</w:t>
      </w:r>
      <w:r w:rsidR="00D25A76" w:rsidRPr="004D25CF">
        <w:rPr>
          <w:rFonts w:ascii="Times New Roman" w:hAnsi="Times New Roman" w:cs="Times New Roman"/>
          <w:lang w:val="ru-RU"/>
        </w:rPr>
        <w:t xml:space="preserve"> человек</w:t>
      </w:r>
      <w:r w:rsidR="00D25A76">
        <w:rPr>
          <w:rFonts w:ascii="Times New Roman" w:hAnsi="Times New Roman" w:cs="Times New Roman"/>
          <w:lang w:val="ru-RU"/>
        </w:rPr>
        <w:t xml:space="preserve"> </w:t>
      </w:r>
      <w:r w:rsidR="00D25A76" w:rsidRPr="004D25CF">
        <w:rPr>
          <w:rFonts w:ascii="Times New Roman" w:hAnsi="Times New Roman" w:cs="Times New Roman"/>
          <w:lang w:val="ru-RU"/>
        </w:rPr>
        <w:t>(2023 – 85885, 2022 – 86636, 2021 – 87628, 2020 – 88694). Отмечается динамика среднегодовой численности населения за 5 лет к убыли.</w:t>
      </w:r>
    </w:p>
    <w:p w:rsidR="00D25A76" w:rsidRPr="004D25CF" w:rsidRDefault="00D25A76" w:rsidP="008C7D6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D25CF">
        <w:rPr>
          <w:rFonts w:ascii="Times New Roman" w:hAnsi="Times New Roman" w:cs="Times New Roman"/>
          <w:lang w:val="ru-RU"/>
        </w:rPr>
        <w:tab/>
        <w:t xml:space="preserve">Городское население (жители </w:t>
      </w:r>
      <w:proofErr w:type="spellStart"/>
      <w:r w:rsidRPr="004D25CF">
        <w:rPr>
          <w:rFonts w:ascii="Times New Roman" w:hAnsi="Times New Roman" w:cs="Times New Roman"/>
          <w:lang w:val="ru-RU"/>
        </w:rPr>
        <w:t>г.Слуцка</w:t>
      </w:r>
      <w:proofErr w:type="spellEnd"/>
      <w:r w:rsidRPr="004D25CF">
        <w:rPr>
          <w:rFonts w:ascii="Times New Roman" w:hAnsi="Times New Roman" w:cs="Times New Roman"/>
          <w:lang w:val="ru-RU"/>
        </w:rPr>
        <w:t>) составляет большую часть проживающих на территории Слуцкого района – 7</w:t>
      </w:r>
      <w:r>
        <w:rPr>
          <w:rFonts w:ascii="Times New Roman" w:hAnsi="Times New Roman" w:cs="Times New Roman"/>
          <w:lang w:val="ru-RU"/>
        </w:rPr>
        <w:t>1</w:t>
      </w:r>
      <w:r w:rsidRPr="004D25CF">
        <w:rPr>
          <w:rFonts w:ascii="Times New Roman" w:hAnsi="Times New Roman" w:cs="Times New Roman"/>
          <w:lang w:val="ru-RU"/>
        </w:rPr>
        <w:t xml:space="preserve"> % (59</w:t>
      </w:r>
      <w:r>
        <w:rPr>
          <w:rFonts w:ascii="Times New Roman" w:hAnsi="Times New Roman" w:cs="Times New Roman"/>
          <w:lang w:val="ru-RU"/>
        </w:rPr>
        <w:t>450</w:t>
      </w:r>
      <w:r w:rsidRPr="004D25CF">
        <w:rPr>
          <w:rFonts w:ascii="Times New Roman" w:hAnsi="Times New Roman" w:cs="Times New Roman"/>
          <w:lang w:val="ru-RU"/>
        </w:rPr>
        <w:t xml:space="preserve"> человек).</w:t>
      </w:r>
    </w:p>
    <w:p w:rsidR="00D25A76" w:rsidRPr="004D25CF" w:rsidRDefault="00D25A76" w:rsidP="008C7D6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D25CF">
        <w:rPr>
          <w:rFonts w:ascii="Times New Roman" w:hAnsi="Times New Roman" w:cs="Times New Roman"/>
          <w:lang w:val="ru-RU"/>
        </w:rPr>
        <w:tab/>
        <w:t xml:space="preserve">Коэффициент младенческой смертности – число случаев смерти детей в возрасте до одного года на 1000 родившихся живыми – в Слуцком районе в 2024 году составил </w:t>
      </w:r>
      <w:bookmarkStart w:id="1" w:name="_Hlk100647449"/>
      <w:bookmarkStart w:id="2" w:name="_Hlk135296397"/>
      <w:r w:rsidRPr="004D25CF">
        <w:rPr>
          <w:rFonts w:ascii="Times New Roman" w:hAnsi="Times New Roman" w:cs="Times New Roman"/>
          <w:lang w:val="ru-RU"/>
        </w:rPr>
        <w:t xml:space="preserve">0 </w:t>
      </w:r>
      <w:bookmarkStart w:id="3" w:name="_Hlk112828690"/>
      <w:r w:rsidRPr="004D25CF">
        <w:rPr>
          <w:rFonts w:ascii="Times New Roman" w:hAnsi="Times New Roman" w:cs="Times New Roman"/>
          <w:lang w:val="ru-RU"/>
        </w:rPr>
        <w:t>‰</w:t>
      </w:r>
      <w:bookmarkEnd w:id="1"/>
      <w:bookmarkEnd w:id="3"/>
      <w:r w:rsidRPr="004D25CF">
        <w:rPr>
          <w:rFonts w:ascii="Times New Roman" w:hAnsi="Times New Roman" w:cs="Times New Roman"/>
          <w:lang w:val="ru-RU"/>
        </w:rPr>
        <w:t>,</w:t>
      </w:r>
      <w:bookmarkEnd w:id="2"/>
      <w:r w:rsidRPr="004D25CF">
        <w:rPr>
          <w:rFonts w:ascii="Times New Roman" w:hAnsi="Times New Roman" w:cs="Times New Roman"/>
          <w:lang w:val="ru-RU"/>
        </w:rPr>
        <w:t xml:space="preserve"> как и в 2023, 2022 и 2021 годах, в 2020 – 1,24‰. Коэффициент рождаемости в 2024 году составил 6,5 ‰ (2023 – 7,6 </w:t>
      </w:r>
      <w:bookmarkStart w:id="4" w:name="_Hlk203566615"/>
      <w:r w:rsidRPr="004D25CF">
        <w:rPr>
          <w:rFonts w:ascii="Times New Roman" w:hAnsi="Times New Roman" w:cs="Times New Roman"/>
          <w:lang w:val="ru-RU"/>
        </w:rPr>
        <w:t>‰</w:t>
      </w:r>
      <w:bookmarkEnd w:id="4"/>
      <w:r w:rsidRPr="004D25CF">
        <w:rPr>
          <w:rFonts w:ascii="Times New Roman" w:hAnsi="Times New Roman" w:cs="Times New Roman"/>
          <w:lang w:val="ru-RU"/>
        </w:rPr>
        <w:t xml:space="preserve">, 2022 – 9,35 </w:t>
      </w:r>
      <w:bookmarkStart w:id="5" w:name="_Hlk112830503"/>
      <w:r w:rsidRPr="004D25CF">
        <w:rPr>
          <w:rFonts w:ascii="Times New Roman" w:hAnsi="Times New Roman" w:cs="Times New Roman"/>
          <w:lang w:val="ru-RU"/>
        </w:rPr>
        <w:t>‰</w:t>
      </w:r>
      <w:bookmarkEnd w:id="5"/>
      <w:r w:rsidRPr="004D25CF">
        <w:rPr>
          <w:rFonts w:ascii="Times New Roman" w:hAnsi="Times New Roman" w:cs="Times New Roman"/>
          <w:lang w:val="ru-RU"/>
        </w:rPr>
        <w:t>, 2021 – 9,4 ‰, 2020 – 9,1 ‰). Коэффициент</w:t>
      </w:r>
      <w:r w:rsidRPr="004D25CF">
        <w:rPr>
          <w:rFonts w:ascii="Times New Roman" w:hAnsi="Times New Roman" w:cs="Times New Roman"/>
          <w:b/>
          <w:lang w:val="ru-RU"/>
        </w:rPr>
        <w:t xml:space="preserve"> </w:t>
      </w:r>
      <w:r w:rsidRPr="004D25CF">
        <w:rPr>
          <w:rFonts w:ascii="Times New Roman" w:hAnsi="Times New Roman" w:cs="Times New Roman"/>
          <w:lang w:val="ru-RU"/>
        </w:rPr>
        <w:t xml:space="preserve">смертности в 2024 году – 14,4 ‰ (2023 – 14,23 </w:t>
      </w:r>
      <w:bookmarkStart w:id="6" w:name="_Hlk166670077"/>
      <w:r w:rsidRPr="004D25CF">
        <w:rPr>
          <w:rFonts w:ascii="Times New Roman" w:hAnsi="Times New Roman" w:cs="Times New Roman"/>
          <w:lang w:val="ru-RU"/>
        </w:rPr>
        <w:t>‰</w:t>
      </w:r>
      <w:bookmarkEnd w:id="6"/>
      <w:r w:rsidRPr="004D25CF">
        <w:rPr>
          <w:rFonts w:ascii="Times New Roman" w:hAnsi="Times New Roman" w:cs="Times New Roman"/>
          <w:lang w:val="ru-RU"/>
        </w:rPr>
        <w:t xml:space="preserve">, 2022 – 15,96 ‰, 2021 – 20,89 </w:t>
      </w:r>
      <w:bookmarkStart w:id="7" w:name="_Hlk135301702"/>
      <w:r w:rsidRPr="004D25CF">
        <w:rPr>
          <w:rFonts w:ascii="Times New Roman" w:hAnsi="Times New Roman" w:cs="Times New Roman"/>
          <w:lang w:val="ru-RU"/>
        </w:rPr>
        <w:t>‰</w:t>
      </w:r>
      <w:bookmarkEnd w:id="7"/>
      <w:r w:rsidRPr="004D25CF">
        <w:rPr>
          <w:rFonts w:ascii="Times New Roman" w:hAnsi="Times New Roman" w:cs="Times New Roman"/>
          <w:lang w:val="ru-RU"/>
        </w:rPr>
        <w:t xml:space="preserve">, 2020 – 17,82). Коэффициент смертности людей трудоспособного возраста в 2024 году – 5,9 ‰ (2023 – 5,52 ‰, 2022 – 6,49 </w:t>
      </w:r>
      <w:bookmarkStart w:id="8" w:name="_Hlk166670189"/>
      <w:r w:rsidRPr="004D25CF">
        <w:rPr>
          <w:rFonts w:ascii="Times New Roman" w:hAnsi="Times New Roman" w:cs="Times New Roman"/>
          <w:lang w:val="ru-RU"/>
        </w:rPr>
        <w:t>‰</w:t>
      </w:r>
      <w:bookmarkEnd w:id="8"/>
      <w:r w:rsidRPr="004D25CF">
        <w:rPr>
          <w:rFonts w:ascii="Times New Roman" w:hAnsi="Times New Roman" w:cs="Times New Roman"/>
          <w:lang w:val="ru-RU"/>
        </w:rPr>
        <w:t>, 2021 – 6,31 ‰, 2020 – 5,9 ‰). Первичная инвалидность в 2024 году – 45,82 на 10000 населения.</w:t>
      </w:r>
    </w:p>
    <w:p w:rsidR="00D25A76" w:rsidRPr="004D25CF" w:rsidRDefault="00D25A76" w:rsidP="00D25A76">
      <w:pPr>
        <w:pStyle w:val="Default"/>
        <w:ind w:firstLine="284"/>
        <w:jc w:val="both"/>
        <w:rPr>
          <w:rStyle w:val="ListLabel1"/>
          <w:lang w:val="ru-RU"/>
        </w:rPr>
      </w:pPr>
      <w:r w:rsidRPr="004D25CF">
        <w:rPr>
          <w:rStyle w:val="ListLabel1"/>
          <w:lang w:val="ru-RU"/>
        </w:rPr>
        <w:tab/>
        <w:t xml:space="preserve">В 2024 году </w:t>
      </w:r>
      <w:r w:rsidR="00B56E5F">
        <w:rPr>
          <w:rStyle w:val="ListLabel1"/>
          <w:lang w:val="ru-RU"/>
        </w:rPr>
        <w:t xml:space="preserve">в Слуцком районе </w:t>
      </w:r>
      <w:r w:rsidRPr="004D25CF">
        <w:rPr>
          <w:rStyle w:val="ListLabel1"/>
          <w:lang w:val="ru-RU"/>
        </w:rPr>
        <w:t>зарегистрировано 409 браков, коэффициент брачности составил 4,8 на 1000 населения (2023 – 6,7, 2022 – 5,8, 2021 – 7,8, 2020 – 6,1).</w:t>
      </w:r>
    </w:p>
    <w:p w:rsidR="00D25A76" w:rsidRPr="004D25CF" w:rsidRDefault="00D25A76" w:rsidP="00D25A76">
      <w:pPr>
        <w:pStyle w:val="Default"/>
        <w:ind w:firstLine="284"/>
        <w:jc w:val="both"/>
        <w:rPr>
          <w:rStyle w:val="ListLabel1"/>
          <w:lang w:val="ru-RU"/>
        </w:rPr>
      </w:pPr>
      <w:r w:rsidRPr="004D25CF">
        <w:rPr>
          <w:rStyle w:val="ListLabel1"/>
          <w:lang w:val="ru-RU"/>
        </w:rPr>
        <w:tab/>
        <w:t>Данные по разводам в Слуцком районе (информация ЗАГС, без учета данных из суда): 2024 – 86, 2023 – 90, 2022 – 65, 2021 – 85, 2020 – 83. В совокупности, по данным ЗАГС и суда, в 2024 году зарегистрировано 357 расторжений браков, коэффициент разводимости составил 4,2 на 1000 населения.</w:t>
      </w:r>
    </w:p>
    <w:p w:rsidR="00D25A76" w:rsidRPr="004D25CF" w:rsidRDefault="00D25A76" w:rsidP="00D25A76">
      <w:pPr>
        <w:pStyle w:val="Default"/>
        <w:ind w:firstLine="284"/>
        <w:jc w:val="both"/>
        <w:rPr>
          <w:rStyle w:val="ListLabel1"/>
          <w:color w:val="auto"/>
          <w:lang w:val="ru-RU"/>
        </w:rPr>
      </w:pPr>
      <w:r w:rsidRPr="004D25CF">
        <w:rPr>
          <w:rStyle w:val="ListLabel1"/>
          <w:lang w:val="ru-RU"/>
        </w:rPr>
        <w:tab/>
      </w:r>
      <w:r w:rsidRPr="004D25CF">
        <w:rPr>
          <w:rStyle w:val="ListLabel1"/>
          <w:color w:val="auto"/>
          <w:lang w:val="ru-RU"/>
        </w:rPr>
        <w:t>В 2024 году число абортов на 1000 женщин фертильного возраста – 2,9 (2023 – 2,2, 2022 – 1,99, 2021 – 2,33). Показатель частоты абортов на 100 родов в 2024 году составил 8,6 (2023 – 5,8, 2022 – 5,3, 2021 – 5,5, 2020 – 5,9).</w:t>
      </w:r>
    </w:p>
    <w:p w:rsidR="00D25A76" w:rsidRPr="004D25CF" w:rsidRDefault="00D25A76" w:rsidP="00D25A76">
      <w:pPr>
        <w:pStyle w:val="Default"/>
        <w:ind w:firstLine="284"/>
        <w:jc w:val="both"/>
        <w:rPr>
          <w:rStyle w:val="ListLabel1"/>
          <w:lang w:val="ru-RU"/>
        </w:rPr>
      </w:pPr>
      <w:r w:rsidRPr="004D25CF">
        <w:rPr>
          <w:rStyle w:val="ListLabel1"/>
          <w:color w:val="auto"/>
          <w:lang w:val="ru-RU"/>
        </w:rPr>
        <w:tab/>
        <w:t xml:space="preserve">Важный медико-демографический показатель – число многодетных семей. На конец 2024 года в </w:t>
      </w:r>
      <w:proofErr w:type="spellStart"/>
      <w:r w:rsidRPr="004D25CF">
        <w:rPr>
          <w:rStyle w:val="ListLabel1"/>
          <w:color w:val="auto"/>
          <w:lang w:val="ru-RU"/>
        </w:rPr>
        <w:t>г.Слуцке</w:t>
      </w:r>
      <w:proofErr w:type="spellEnd"/>
      <w:r w:rsidRPr="004D25CF">
        <w:rPr>
          <w:rStyle w:val="ListLabel1"/>
          <w:color w:val="auto"/>
          <w:lang w:val="ru-RU"/>
        </w:rPr>
        <w:t xml:space="preserve"> и Слуцком районе насчитывается 1267 многодетных семей</w:t>
      </w:r>
      <w:r w:rsidR="00B56E5F">
        <w:rPr>
          <w:rStyle w:val="ListLabel1"/>
          <w:color w:val="auto"/>
          <w:lang w:val="ru-RU"/>
        </w:rPr>
        <w:t xml:space="preserve"> (в т.ч. в </w:t>
      </w:r>
      <w:proofErr w:type="spellStart"/>
      <w:r w:rsidR="00B56E5F">
        <w:rPr>
          <w:rStyle w:val="ListLabel1"/>
          <w:color w:val="auto"/>
          <w:lang w:val="ru-RU"/>
        </w:rPr>
        <w:t>аг.Козловичи</w:t>
      </w:r>
      <w:proofErr w:type="spellEnd"/>
      <w:r w:rsidR="00B56E5F">
        <w:rPr>
          <w:rStyle w:val="ListLabel1"/>
          <w:color w:val="auto"/>
          <w:lang w:val="ru-RU"/>
        </w:rPr>
        <w:t xml:space="preserve"> – 12 семей)</w:t>
      </w:r>
      <w:r w:rsidRPr="004D25CF">
        <w:rPr>
          <w:rStyle w:val="ListLabel1"/>
          <w:color w:val="auto"/>
          <w:lang w:val="ru-RU"/>
        </w:rPr>
        <w:t xml:space="preserve">, воспитывающих 4166 детей </w:t>
      </w:r>
      <w:r w:rsidR="00B56E5F">
        <w:rPr>
          <w:rStyle w:val="ListLabel1"/>
          <w:color w:val="auto"/>
          <w:lang w:val="ru-RU"/>
        </w:rPr>
        <w:t xml:space="preserve">(в </w:t>
      </w:r>
      <w:proofErr w:type="spellStart"/>
      <w:r w:rsidR="00B56E5F">
        <w:rPr>
          <w:rStyle w:val="ListLabel1"/>
          <w:color w:val="auto"/>
          <w:lang w:val="ru-RU"/>
        </w:rPr>
        <w:t>аг</w:t>
      </w:r>
      <w:proofErr w:type="spellEnd"/>
      <w:r w:rsidR="00B56E5F">
        <w:rPr>
          <w:rStyle w:val="ListLabel1"/>
          <w:color w:val="auto"/>
          <w:lang w:val="ru-RU"/>
        </w:rPr>
        <w:t xml:space="preserve">. </w:t>
      </w:r>
      <w:proofErr w:type="spellStart"/>
      <w:r w:rsidR="00B56E5F">
        <w:rPr>
          <w:rStyle w:val="ListLabel1"/>
          <w:color w:val="auto"/>
          <w:lang w:val="ru-RU"/>
        </w:rPr>
        <w:t>Козловичи</w:t>
      </w:r>
      <w:proofErr w:type="spellEnd"/>
      <w:r w:rsidR="00B56E5F">
        <w:rPr>
          <w:rStyle w:val="ListLabel1"/>
          <w:color w:val="auto"/>
          <w:lang w:val="ru-RU"/>
        </w:rPr>
        <w:t xml:space="preserve"> – 38 детей), </w:t>
      </w:r>
      <w:r w:rsidRPr="004D25CF">
        <w:rPr>
          <w:rStyle w:val="ListLabel1"/>
          <w:color w:val="auto"/>
          <w:lang w:val="ru-RU"/>
        </w:rPr>
        <w:t>2023 – 1279 семей, 2022 – 1254, 2021 – 1163, 2020 – 1090.</w:t>
      </w:r>
    </w:p>
    <w:p w:rsidR="00D25A76" w:rsidRPr="004D25CF" w:rsidRDefault="00D25A76" w:rsidP="00D25A76">
      <w:pPr>
        <w:overflowPunct/>
        <w:spacing w:after="0" w:line="240" w:lineRule="auto"/>
        <w:ind w:firstLine="284"/>
        <w:contextualSpacing/>
        <w:jc w:val="both"/>
        <w:rPr>
          <w:rFonts w:eastAsia="Times New Roman"/>
          <w:kern w:val="0"/>
          <w:lang w:val="ru-RU" w:eastAsia="en-US" w:bidi="ar-SA"/>
        </w:rPr>
      </w:pPr>
      <w:r w:rsidRPr="004D25CF">
        <w:rPr>
          <w:rFonts w:ascii="Times New Roman" w:eastAsia="Times New Roman" w:hAnsi="Times New Roman" w:cs="Times New Roman"/>
          <w:kern w:val="0"/>
          <w:lang w:val="ru-RU" w:eastAsia="en-US" w:bidi="ar-SA"/>
        </w:rPr>
        <w:tab/>
        <w:t>Таким образом устойчивость территории Слуцкого района характеризуется положительной тенденцией следующих медико-демографических показателей: снижение младенческой смертности, стабилизация коэффициентов смертности и</w:t>
      </w:r>
      <w:r w:rsidRPr="004D25CF">
        <w:rPr>
          <w:rFonts w:ascii="Times New Roman" w:eastAsia="Times New Roman" w:hAnsi="Times New Roman"/>
          <w:lang w:val="ru-RU"/>
        </w:rPr>
        <w:t xml:space="preserve"> смертности людей трудоспособного возраста</w:t>
      </w:r>
      <w:r w:rsidRPr="004D25CF">
        <w:rPr>
          <w:rFonts w:ascii="Times New Roman" w:eastAsia="Times New Roman" w:hAnsi="Times New Roman" w:cs="Times New Roman"/>
          <w:kern w:val="0"/>
          <w:lang w:val="ru-RU" w:eastAsia="en-US" w:bidi="ar-SA"/>
        </w:rPr>
        <w:t>.</w:t>
      </w:r>
    </w:p>
    <w:p w:rsidR="00D25A76" w:rsidRDefault="00D25A76" w:rsidP="00D25A76">
      <w:pPr>
        <w:overflowPunct/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lang w:val="ru-RU"/>
        </w:rPr>
      </w:pPr>
      <w:r w:rsidRPr="004D25CF">
        <w:rPr>
          <w:rFonts w:ascii="Times New Roman" w:eastAsia="Times New Roman" w:hAnsi="Times New Roman" w:cs="Times New Roman"/>
          <w:kern w:val="0"/>
          <w:lang w:val="ru-RU" w:eastAsia="en-US" w:bidi="ar-SA"/>
        </w:rPr>
        <w:tab/>
      </w:r>
      <w:r w:rsidRPr="004D25CF">
        <w:rPr>
          <w:rFonts w:ascii="Times New Roman" w:eastAsia="Times New Roman" w:hAnsi="Times New Roman"/>
          <w:lang w:val="ru-RU"/>
        </w:rPr>
        <w:t>При этом сохраняются многолетняя отрицательная тенденция таких медико-демографических показателей, как рождаемость, расторжение браков, связанные с естественными процессами, протекающими в обществе, которые осложняют процессы устойчивого развития региона.</w:t>
      </w:r>
    </w:p>
    <w:p w:rsidR="00D25A76" w:rsidRPr="004C195B" w:rsidRDefault="00D25A76" w:rsidP="00D25A76">
      <w:pPr>
        <w:pStyle w:val="Default"/>
        <w:ind w:firstLine="284"/>
        <w:jc w:val="both"/>
        <w:rPr>
          <w:color w:val="auto"/>
          <w:szCs w:val="28"/>
          <w:lang w:val="ru-RU"/>
        </w:rPr>
      </w:pPr>
      <w:r w:rsidRPr="004C195B">
        <w:rPr>
          <w:color w:val="auto"/>
          <w:szCs w:val="28"/>
          <w:lang w:val="ru-RU"/>
        </w:rPr>
        <w:t>По данным обращаемости за медицинской помощью в 2024 году в Слуцком районе показатель общей заболеваемости всего населения по сравнению с предыдущим годом снизился на 10 % и составил 1414,5 на 1000 населения (2023 – 1571,4, 2022 – 1613,9, 2021 – 1570,3, 2020 году – 1410,4).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color w:val="auto"/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>Показатель первичной заболеваемости всего населения Слуцкого района в 2024 году составил 724,5 на 1000 населения, что ниже на 17,5 %, чем в прошлом году (2023 – 877,8, 2022 – 909,9, 2021 – 883,5, 2020 – 711,9).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За период 2020-2024 годов среди всего населения Слуцкого района стабилизация (среднегодовой темп прироста от 0 до ±1,0 %) первичной заболеваемости отмечается по классам: болезни системы кровообращения (+0,52%), болезни кожи и подкожной клетчатки (+0,37 %), болезни костно-мышечной системы и соединительной ткани (-0,02 %), болезни органов пищеварения (-0,24 %), болезни эндокринной системы (-0,60 %).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Умеренная тенденция к повышению (среднегодовой темп прироста от +1,1 до +5,0 %) первичной заболеваемости отмечается по классам: врожденные аномалии (+3,98 %), болезни органов дыхания (+3,4 %).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lastRenderedPageBreak/>
        <w:tab/>
        <w:t>Умеренная тенденция к снижению (среднегодовой темп прироста от -1,1 до -5,0 %) первичной заболеваемости отмечается по классам: новообразования (-1,1%), травмы, отравления и некоторые другие последствия воздействия внешних причин (-4,15 %), беременность, роды и послеродовой период (-2,39 %), болезни нервной системы (-1,35 %), болезни мочеполовой системы (-2,72 %), болезни крови и кроветворных органов (-4,74 %), болезни уха и сосцевидного отростка (-3,08 %), симптомы, признаки и отклонения от нормы (-3,72 %).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Выраженная тенденция к повышению (среднегодовой темп прироста более +5,0 %) отмечается: некоторые инфекционные и паразитарные болезни (более 5%).</w:t>
      </w:r>
    </w:p>
    <w:p w:rsidR="00D25A76" w:rsidRPr="004C195B" w:rsidRDefault="00D25A76" w:rsidP="00D25A76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Выраженная тенденция к снижению (среднегодовой темп прироста более -5,0 %) отмечается по классам: психические расстройства и расстройства поведения (-5,02 %), болезни глаза и его придаточного аппарата (-6,88 %), отдельные состояния, возникающие в перинатальном периоде (-7,53 %),</w:t>
      </w:r>
      <w:bookmarkStart w:id="9" w:name="_Hlk167113616"/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</w:t>
      </w:r>
      <w:bookmarkEnd w:id="9"/>
      <w:r w:rsidRPr="004C195B">
        <w:rPr>
          <w:rFonts w:eastAsiaTheme="minorHAnsi"/>
          <w:kern w:val="0"/>
          <w:szCs w:val="28"/>
          <w:lang w:val="ru-RU" w:eastAsia="en-US" w:bidi="ar-SA"/>
        </w:rPr>
        <w:t>симптомы, признаки и отклонения от нормы (-6,35 %).</w:t>
      </w:r>
    </w:p>
    <w:p w:rsidR="00D25A76" w:rsidRPr="004C195B" w:rsidRDefault="00D25A76" w:rsidP="00D25A76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szCs w:val="28"/>
          <w:lang w:val="ru-RU"/>
        </w:rPr>
        <w:tab/>
        <w:t xml:space="preserve">В 2024 году в Слуцком районе показатель общей заболеваемости взрослого населения по сравнению с предыдущим годом снизился </w:t>
      </w:r>
      <w:r w:rsidRPr="004C195B">
        <w:rPr>
          <w:color w:val="auto"/>
          <w:szCs w:val="28"/>
          <w:lang w:val="ru-RU"/>
        </w:rPr>
        <w:t xml:space="preserve">на 18,82 % и составил 1287,5 </w:t>
      </w:r>
      <w:r w:rsidRPr="004C195B">
        <w:rPr>
          <w:szCs w:val="28"/>
          <w:lang w:val="ru-RU"/>
        </w:rPr>
        <w:t xml:space="preserve">на 1000 населения (2023 – </w:t>
      </w:r>
      <w:r w:rsidRPr="004C195B">
        <w:rPr>
          <w:color w:val="auto"/>
          <w:szCs w:val="28"/>
          <w:lang w:val="ru-RU"/>
        </w:rPr>
        <w:t>1586,0,</w:t>
      </w:r>
      <w:r w:rsidRPr="004C195B">
        <w:rPr>
          <w:szCs w:val="28"/>
          <w:lang w:val="ru-RU"/>
        </w:rPr>
        <w:t xml:space="preserve"> 2022 – 1619,4, 2021</w:t>
      </w:r>
      <w:r w:rsidRPr="004C195B">
        <w:rPr>
          <w:color w:val="auto"/>
          <w:szCs w:val="28"/>
          <w:lang w:val="ru-RU"/>
        </w:rPr>
        <w:t xml:space="preserve"> – 1585,6)</w:t>
      </w:r>
      <w:r w:rsidRPr="004C195B">
        <w:rPr>
          <w:szCs w:val="28"/>
          <w:lang w:val="ru-RU"/>
        </w:rPr>
        <w:t>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В структуре общей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b/>
          <w:kern w:val="0"/>
          <w:szCs w:val="28"/>
          <w:lang w:val="ru-RU" w:eastAsia="en-US" w:bidi="ar-SA"/>
        </w:rPr>
        <w:t xml:space="preserve"> </w:t>
      </w:r>
      <w:r w:rsidRPr="004C195B">
        <w:rPr>
          <w:rFonts w:eastAsiaTheme="minorHAnsi"/>
          <w:kern w:val="0"/>
          <w:szCs w:val="28"/>
          <w:lang w:val="ru-RU" w:eastAsia="en-US" w:bidi="ar-SA"/>
        </w:rPr>
        <w:t>населения Слуцкого района в 2024 году преобладают болезни системы кровообращения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30,6 %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органов дыхания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19,1 %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новообразования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6,5 %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эндокринной системы, расстройства питания и нарушения обмена веществ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6,0 %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кожи и подкожной клетчатки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5,3 %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психические расстройства и расстройства поведения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4,8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Показатель первичной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составил 487,3 на 1000 населения, что ниже на 37,2 %, чем в прошлом году (2023 – 776,0, 2022 – 796,4, 2021 – 782,9).</w:t>
      </w:r>
    </w:p>
    <w:p w:rsidR="00D25A76" w:rsidRPr="004C195B" w:rsidRDefault="00D25A76" w:rsidP="00D25A76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В структуре первичной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преобладают заболевания органов дыхания (43,8 %), болезни кожи и подкожной клетчатки (12,9 %), болезни костно-мышечной системы и соединительной ткани (7,3 %), травмы и отравления (6,5 %), болезни системы кровообращения (6,3 %).</w:t>
      </w:r>
    </w:p>
    <w:p w:rsidR="00D25A76" w:rsidRPr="004C195B" w:rsidRDefault="00D25A76" w:rsidP="00D25A76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szCs w:val="28"/>
          <w:lang w:val="ru-RU"/>
        </w:rPr>
        <w:tab/>
      </w:r>
      <w:r w:rsidRPr="004C195B">
        <w:rPr>
          <w:color w:val="auto"/>
          <w:szCs w:val="28"/>
          <w:lang w:val="ru-RU"/>
        </w:rPr>
        <w:t>В 2024 году в Слуцком районе показатель общей заболеваемости детского населения по сравнению с предыдущим годом увеличился</w:t>
      </w:r>
      <w:r w:rsidRPr="004C195B">
        <w:rPr>
          <w:szCs w:val="28"/>
          <w:lang w:val="ru-RU"/>
        </w:rPr>
        <w:t xml:space="preserve"> </w:t>
      </w:r>
      <w:r w:rsidRPr="004C195B">
        <w:rPr>
          <w:color w:val="auto"/>
          <w:szCs w:val="28"/>
          <w:lang w:val="ru-RU"/>
        </w:rPr>
        <w:t xml:space="preserve">на 33,8 % и составил 2020,9 </w:t>
      </w:r>
      <w:r w:rsidRPr="004C195B">
        <w:rPr>
          <w:szCs w:val="28"/>
          <w:lang w:val="ru-RU"/>
        </w:rPr>
        <w:t xml:space="preserve">на 1000 населения (2023 – </w:t>
      </w:r>
      <w:r w:rsidRPr="004C195B">
        <w:rPr>
          <w:color w:val="auto"/>
          <w:szCs w:val="28"/>
          <w:lang w:val="ru-RU"/>
        </w:rPr>
        <w:t xml:space="preserve">1510,1, </w:t>
      </w:r>
      <w:r w:rsidRPr="004C195B">
        <w:rPr>
          <w:szCs w:val="28"/>
          <w:lang w:val="ru-RU"/>
        </w:rPr>
        <w:t xml:space="preserve">2022 – 1590,8, в 2021 </w:t>
      </w:r>
      <w:r w:rsidRPr="004C195B">
        <w:rPr>
          <w:color w:val="auto"/>
          <w:szCs w:val="28"/>
          <w:lang w:val="ru-RU"/>
        </w:rPr>
        <w:t>году – 1505,9)</w:t>
      </w:r>
      <w:r w:rsidRPr="004C195B">
        <w:rPr>
          <w:szCs w:val="28"/>
          <w:lang w:val="ru-RU"/>
        </w:rPr>
        <w:t>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В структуре общей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преобладают болезни органов дыхания (80,1 %), болезни органов пищеварения (4,5 %), болезни кожи и подкожной клетчатки (3,0 %). болезни костно-мышечной системы и соединительной ткани (2,7 %), инфекционные и паразитарные болезни (2,0 %).</w:t>
      </w:r>
    </w:p>
    <w:p w:rsidR="00D25A76" w:rsidRPr="004C195B" w:rsidRDefault="00D25A76" w:rsidP="00D25A76">
      <w:pPr>
        <w:pStyle w:val="Default"/>
        <w:tabs>
          <w:tab w:val="left" w:pos="709"/>
        </w:tabs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Показатель первичной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составил 1802,9 на 1000 населения, что выше на 38,4 %, чем в прошлом году (2023 – 1303,0, 2022 – 1386,4, в 2021 году – 1306,8).</w:t>
      </w:r>
    </w:p>
    <w:p w:rsidR="00D25A76" w:rsidRPr="004C195B" w:rsidRDefault="00D25A76" w:rsidP="00D25A76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В структуре первичной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преобладают болезни органов дыхания (88,0 %), болезни кожи и подкожной клетчатки (2,9 %), болезни органов </w:t>
      </w:r>
      <w:r w:rsidRPr="004C195B">
        <w:rPr>
          <w:rFonts w:eastAsiaTheme="minorHAnsi"/>
          <w:kern w:val="0"/>
          <w:sz w:val="22"/>
          <w:szCs w:val="28"/>
          <w:lang w:val="ru-RU" w:eastAsia="en-US" w:bidi="ar-SA"/>
        </w:rPr>
        <w:t>пищев</w:t>
      </w:r>
      <w:r w:rsidRPr="004C195B">
        <w:rPr>
          <w:rFonts w:eastAsiaTheme="minorHAnsi"/>
          <w:kern w:val="0"/>
          <w:szCs w:val="28"/>
          <w:lang w:val="ru-RU" w:eastAsia="en-US" w:bidi="ar-SA"/>
        </w:rPr>
        <w:t>арения (2,8 %), инфекционные и паразитарные болезни (2,2 %).</w:t>
      </w:r>
    </w:p>
    <w:p w:rsidR="004D25CF" w:rsidRDefault="004D25CF" w:rsidP="00D25A76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F7104B" w:rsidRPr="007C52D5" w:rsidRDefault="007C52D5" w:rsidP="008C7D69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7C52D5">
        <w:rPr>
          <w:rFonts w:ascii="Times New Roman" w:hAnsi="Times New Roman" w:cs="Times New Roman"/>
          <w:b/>
          <w:lang w:val="ru-RU"/>
        </w:rPr>
        <w:t>ВЫПОЛНЕНИЕ ПОКАЗАТЕЛЕЙ, ОБЕСПЕЧИВАЮЩИХ КОМПЛЕКСНОСТЬ ПОДВЕДЕНИЕ ИТОГОВ РАБОТЫ ПО РЕАЛИЗАЦИИ ПРОФИЛАКТИЧЕСКОГО ПРОЕКТА «ЗДОРОВЫ</w:t>
      </w:r>
      <w:r w:rsidR="008E4195">
        <w:rPr>
          <w:rFonts w:ascii="Times New Roman" w:hAnsi="Times New Roman" w:cs="Times New Roman"/>
          <w:b/>
          <w:lang w:val="ru-RU"/>
        </w:rPr>
        <w:t>Е ГОРОДА И ПОСЕЛКИ» ЗА 2023-2025</w:t>
      </w:r>
      <w:r w:rsidRPr="007C52D5">
        <w:rPr>
          <w:rFonts w:ascii="Times New Roman" w:hAnsi="Times New Roman" w:cs="Times New Roman"/>
          <w:b/>
          <w:lang w:val="ru-RU"/>
        </w:rPr>
        <w:t xml:space="preserve"> </w:t>
      </w:r>
      <w:r w:rsidR="002C3476">
        <w:rPr>
          <w:rFonts w:ascii="Times New Roman" w:hAnsi="Times New Roman" w:cs="Times New Roman"/>
          <w:b/>
          <w:lang w:val="ru-RU"/>
        </w:rPr>
        <w:t>г</w:t>
      </w:r>
      <w:r w:rsidRPr="007C52D5">
        <w:rPr>
          <w:rFonts w:ascii="Times New Roman" w:hAnsi="Times New Roman" w:cs="Times New Roman"/>
          <w:b/>
          <w:lang w:val="ru-RU"/>
        </w:rPr>
        <w:t>.</w:t>
      </w:r>
    </w:p>
    <w:tbl>
      <w:tblPr>
        <w:tblStyle w:val="-5"/>
        <w:tblW w:w="104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2126"/>
        <w:gridCol w:w="2126"/>
        <w:gridCol w:w="2092"/>
      </w:tblGrid>
      <w:tr w:rsidR="008C7D69" w:rsidRPr="008C7D69" w:rsidTr="002A3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vMerge w:val="restart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tabs>
                <w:tab w:val="left" w:pos="0"/>
              </w:tabs>
              <w:ind w:right="37" w:firstLine="38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>№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  <w:lang w:val="ru-RU"/>
              </w:rPr>
              <w:t xml:space="preserve"> </w:t>
            </w:r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>п/п</w:t>
            </w:r>
          </w:p>
        </w:tc>
        <w:tc>
          <w:tcPr>
            <w:tcW w:w="3402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</w:pPr>
            <w:proofErr w:type="spellStart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>Наименование</w:t>
            </w:r>
            <w:proofErr w:type="spellEnd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>мероприятия</w:t>
            </w:r>
            <w:proofErr w:type="spellEnd"/>
          </w:p>
        </w:tc>
        <w:tc>
          <w:tcPr>
            <w:tcW w:w="634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</w:pPr>
            <w:proofErr w:type="spellStart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>Сведения</w:t>
            </w:r>
            <w:proofErr w:type="spellEnd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 xml:space="preserve"> о </w:t>
            </w:r>
            <w:proofErr w:type="spellStart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>выполнении</w:t>
            </w:r>
            <w:proofErr w:type="spellEnd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>показателей</w:t>
            </w:r>
            <w:proofErr w:type="spellEnd"/>
            <w:r w:rsidRPr="008C7D69"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</w:rPr>
              <w:t xml:space="preserve"> 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vMerge/>
            <w:tcBorders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 xml:space="preserve">2023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год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 xml:space="preserve">2024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год</w:t>
            </w:r>
            <w:proofErr w:type="spellEnd"/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2025 год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ind w:right="29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доля граждан в возрасте 18-39 лет, которые тратят не менее 30 мин. в день на физическую активность,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22</w:t>
            </w: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8C7D69">
              <w:rPr>
                <w:rFonts w:ascii="Times New Roman" w:hAnsi="Times New Roman" w:cs="Times New Roman"/>
                <w:szCs w:val="28"/>
              </w:rPr>
              <w:t>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22</w:t>
            </w:r>
            <w:r w:rsidRPr="008C7D69">
              <w:rPr>
                <w:rFonts w:ascii="Times New Roman" w:hAnsi="Times New Roman" w:cs="Times New Roman"/>
                <w:szCs w:val="28"/>
              </w:rPr>
              <w:t xml:space="preserve">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22 %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ind w:right="29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доля курящего населения в возрасте 18 лет и </w:t>
            </w: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>старше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lastRenderedPageBreak/>
              <w:t>33,8%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27 %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33,8%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ind w:right="29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удельный вес численности учащихся, занимающихся в 1 смену к общему числу учащихся,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82,8%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85,2 %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87,5 %</w:t>
            </w:r>
          </w:p>
        </w:tc>
      </w:tr>
      <w:tr w:rsidR="008C7D69" w:rsidRPr="00FD564C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4.*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Индекс массы тела (ИМТ) населения в двух возрастных категориях, %: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4.1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8C7D69">
              <w:rPr>
                <w:rFonts w:ascii="Times New Roman" w:hAnsi="Times New Roman" w:cs="Times New Roman"/>
                <w:b/>
                <w:szCs w:val="28"/>
              </w:rPr>
              <w:t xml:space="preserve">- 18-39 </w:t>
            </w:r>
            <w:proofErr w:type="spellStart"/>
            <w:r w:rsidRPr="008C7D69">
              <w:rPr>
                <w:rFonts w:ascii="Times New Roman" w:hAnsi="Times New Roman" w:cs="Times New Roman"/>
                <w:b/>
                <w:szCs w:val="28"/>
              </w:rPr>
              <w:t>лет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8C7D69">
              <w:rPr>
                <w:rFonts w:ascii="Times New Roman" w:hAnsi="Times New Roman" w:cs="Times New Roman"/>
                <w:b/>
                <w:szCs w:val="28"/>
              </w:rPr>
              <w:t xml:space="preserve">8124 </w:t>
            </w:r>
            <w:proofErr w:type="spellStart"/>
            <w:r w:rsidRPr="008C7D69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8C7D69">
              <w:rPr>
                <w:rFonts w:ascii="Times New Roman" w:hAnsi="Times New Roman" w:cs="Times New Roman"/>
                <w:b/>
                <w:szCs w:val="28"/>
              </w:rPr>
              <w:t xml:space="preserve">7399 </w:t>
            </w:r>
            <w:proofErr w:type="spellStart"/>
            <w:r w:rsidRPr="008C7D69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b/>
                <w:szCs w:val="28"/>
                <w:lang w:val="ru-RU"/>
              </w:rPr>
              <w:t>7115 человек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недостаточный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вес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–ИМТ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меньше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18,5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4,5 %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3,9 %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3,7 %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нормальный вес –ИМТ меньше от 18,5 до 24,9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54,7 %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54,3 %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54,1 %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избыточный вес –ИМТ меньше от 25 до 29,9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37,8 %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39,1 %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39,4 %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страдает ожирением –ИМТ больше или равно 30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3,0 %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2,7 %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2,8 %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4.2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8C7D69">
              <w:rPr>
                <w:rFonts w:ascii="Times New Roman" w:hAnsi="Times New Roman" w:cs="Times New Roman"/>
                <w:b/>
                <w:szCs w:val="28"/>
              </w:rPr>
              <w:t xml:space="preserve">- 40 </w:t>
            </w:r>
            <w:proofErr w:type="spellStart"/>
            <w:r w:rsidRPr="008C7D69">
              <w:rPr>
                <w:rFonts w:ascii="Times New Roman" w:hAnsi="Times New Roman" w:cs="Times New Roman"/>
                <w:b/>
                <w:szCs w:val="28"/>
              </w:rPr>
              <w:t>лет</w:t>
            </w:r>
            <w:proofErr w:type="spellEnd"/>
            <w:r w:rsidRPr="008C7D69">
              <w:rPr>
                <w:rFonts w:ascii="Times New Roman" w:hAnsi="Times New Roman" w:cs="Times New Roman"/>
                <w:b/>
                <w:szCs w:val="28"/>
              </w:rPr>
              <w:t xml:space="preserve"> и </w:t>
            </w:r>
            <w:proofErr w:type="spellStart"/>
            <w:r w:rsidRPr="008C7D69">
              <w:rPr>
                <w:rFonts w:ascii="Times New Roman" w:hAnsi="Times New Roman" w:cs="Times New Roman"/>
                <w:b/>
                <w:szCs w:val="28"/>
              </w:rPr>
              <w:t>старше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8C7D69">
              <w:rPr>
                <w:rFonts w:ascii="Times New Roman" w:hAnsi="Times New Roman" w:cs="Times New Roman"/>
                <w:b/>
                <w:szCs w:val="28"/>
              </w:rPr>
              <w:t xml:space="preserve">45 596 </w:t>
            </w:r>
            <w:proofErr w:type="spellStart"/>
            <w:r w:rsidRPr="008C7D69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8C7D69">
              <w:rPr>
                <w:rFonts w:ascii="Times New Roman" w:hAnsi="Times New Roman" w:cs="Times New Roman"/>
                <w:b/>
                <w:szCs w:val="28"/>
              </w:rPr>
              <w:t xml:space="preserve">42 647 </w:t>
            </w:r>
            <w:proofErr w:type="spellStart"/>
            <w:r w:rsidRPr="008C7D69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b/>
                <w:szCs w:val="28"/>
                <w:lang w:val="ru-RU"/>
              </w:rPr>
              <w:t>41017 человек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недостаточный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вес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–ИМТ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меньше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18,5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0,4 %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0,5 %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0,3 %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нормальный вес –ИМТ меньше от 18,5 до 24,9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20 %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21,5 %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21,8 %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избыточный вес –ИМТ меньше от 25 до 29,9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33,2 %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31,3 %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31,0 %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страдает ожирением –ИМТ больше или равно 30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46,4 %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46,7 %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46,9 %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снижение численности работников, занятых на рабочих местах с вредными и (или) опасными условиями труда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 xml:space="preserve">1906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человек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 xml:space="preserve">1634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человек</w:t>
            </w:r>
            <w:proofErr w:type="spellEnd"/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1899 человек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коэффициент частоты производственного травматизма на 100 тыс. работающих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92,3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71,5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102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уровень озелененности городов, районных центров,%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42,3%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42,3 %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42,3 %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обеспеченность населения централизованными системами водоснабжения,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91,4%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92,5 %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92,5 %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обеспеченность населения централизованными системами водоотведения,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69,7%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71,5 %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71,5 %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10.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% охвата диспансеризацией населения в возрасте: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8C7D69">
              <w:rPr>
                <w:rFonts w:ascii="Times New Roman" w:hAnsi="Times New Roman" w:cs="Times New Roman"/>
                <w:szCs w:val="28"/>
              </w:rPr>
              <w:t xml:space="preserve">0-17, 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18-39,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 xml:space="preserve"> 40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лет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и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старше</w:t>
            </w:r>
            <w:proofErr w:type="spellEnd"/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- 99,8%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-100%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-97,7%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-100 %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-95,6 %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-91,2 %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- 100%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- 97%</w:t>
            </w:r>
          </w:p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- 97%</w:t>
            </w:r>
          </w:p>
        </w:tc>
      </w:tr>
      <w:tr w:rsidR="008C7D69" w:rsidRPr="008C7D69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lastRenderedPageBreak/>
              <w:t>11.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доля детей 1 и 2 групп здоровья в общей численности учащихся в учреждениях образования, %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В 2023 году группы здоровья не определялись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87,9 %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86,9 %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12.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коэффициент частоты травматизма на 100 тыс. застрахованных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113,6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86,8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122,8</w:t>
            </w:r>
          </w:p>
        </w:tc>
      </w:tr>
      <w:tr w:rsidR="008C7D69" w:rsidRPr="00FD564C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13.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количество мероприятий в рамках реализации Проекта, проведенных на территориальном уровне с вовлечением гор(рай)исполкомов, поселковых и сельских советов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Всего – 142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 вовлечением райисполкома и сельских советов - 12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Всего – 81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 вовлечением райисполкома и сельских советов - 14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Всего – 81 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 вовлечением райисполкома и сельских советов -15</w:t>
            </w:r>
          </w:p>
        </w:tc>
      </w:tr>
      <w:tr w:rsidR="008C7D69" w:rsidRPr="008C7D69" w:rsidTr="002A3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14.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число заседаний групп управления реализации Проекта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8C7D69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3</w:t>
            </w:r>
          </w:p>
        </w:tc>
      </w:tr>
      <w:tr w:rsidR="008C7D69" w:rsidRPr="00FD564C" w:rsidTr="002A3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single" w:sz="4" w:space="0" w:color="1F497D" w:themeColor="text2"/>
            </w:tcBorders>
          </w:tcPr>
          <w:p w:rsidR="008C7D69" w:rsidRPr="008C7D69" w:rsidRDefault="008C7D69" w:rsidP="002A37DF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8"/>
              </w:rPr>
            </w:pPr>
            <w:r w:rsidRPr="008C7D69">
              <w:rPr>
                <w:rFonts w:ascii="Times New Roman" w:hAnsi="Times New Roman" w:cs="Times New Roman"/>
                <w:b w:val="0"/>
                <w:bCs w:val="0"/>
                <w:szCs w:val="28"/>
              </w:rPr>
              <w:t>15.</w:t>
            </w:r>
          </w:p>
        </w:tc>
        <w:tc>
          <w:tcPr>
            <w:tcW w:w="340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количество материалов, размещенных в СМИ, на интернет-ресурсах, в социальных сетях на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видехостингах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 и мессенджерах с хештегом Здоровые города и поселки</w:t>
            </w: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Всего размещено 467 материалов на сайтах.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Хештег начал применяться в 2024 году.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Информация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размещается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на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сайтах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>:</w:t>
            </w:r>
          </w:p>
          <w:p w:rsidR="008C7D69" w:rsidRPr="008C7D69" w:rsidRDefault="008C7D69" w:rsidP="008C7D69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ГУ «Слуцкий зональный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ЦГиЭ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» - https://slgigiena.by/;</w:t>
            </w:r>
          </w:p>
          <w:p w:rsidR="008C7D69" w:rsidRPr="008C7D69" w:rsidRDefault="008C7D69" w:rsidP="008C7D69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Слуцкого РИК - https://slutsk.gov.by/ru/; </w:t>
            </w:r>
          </w:p>
          <w:p w:rsidR="008C7D69" w:rsidRPr="008C7D69" w:rsidRDefault="008C7D69" w:rsidP="008C7D69">
            <w:pPr>
              <w:numPr>
                <w:ilvl w:val="0"/>
                <w:numId w:val="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районной газеты «Слуцкий край» - </w:t>
            </w:r>
            <w:hyperlink r:id="rId11" w:history="1">
              <w:r w:rsidRPr="008C7D69">
                <w:rPr>
                  <w:rStyle w:val="af3"/>
                  <w:rFonts w:ascii="Times New Roman" w:hAnsi="Times New Roman" w:cs="Times New Roman"/>
                  <w:szCs w:val="28"/>
                  <w:lang w:val="ru-RU"/>
                </w:rPr>
                <w:t>https://s-k.by/</w:t>
              </w:r>
            </w:hyperlink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Всего размещено 496 материалов на сайтах.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 хештегом Здоровые города и поселки 150 материалов.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Информация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размещается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на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сайтах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>:</w:t>
            </w:r>
          </w:p>
          <w:p w:rsidR="008C7D69" w:rsidRPr="008C7D69" w:rsidRDefault="008C7D69" w:rsidP="008C7D69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ГУ «Слуцкий зональный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ЦГиЭ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» - https://slgigiena.by/;</w:t>
            </w:r>
          </w:p>
          <w:p w:rsidR="008C7D69" w:rsidRPr="008C7D69" w:rsidRDefault="008C7D69" w:rsidP="008C7D69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Слуцкого РИК - https://slutsk.gov.by/ru/; </w:t>
            </w:r>
          </w:p>
          <w:p w:rsidR="008C7D69" w:rsidRPr="008C7D69" w:rsidRDefault="008C7D69" w:rsidP="008C7D69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районной газеты «Слуцкий край» - </w:t>
            </w:r>
            <w:hyperlink r:id="rId12" w:history="1">
              <w:r w:rsidRPr="008C7D69">
                <w:rPr>
                  <w:rStyle w:val="af3"/>
                  <w:rFonts w:ascii="Times New Roman" w:hAnsi="Times New Roman" w:cs="Times New Roman"/>
                  <w:szCs w:val="28"/>
                  <w:lang w:val="ru-RU"/>
                </w:rPr>
                <w:t>https://s-k.by/</w:t>
              </w:r>
            </w:hyperlink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  <w:tc>
          <w:tcPr>
            <w:tcW w:w="209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Всего размещено 530 материалов на сайтах.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 хештегом Здоровые города и поселки 313 материалов.</w:t>
            </w: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8C7D69" w:rsidRPr="008C7D69" w:rsidRDefault="008C7D69" w:rsidP="008C7D69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Информация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размещается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на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</w:rPr>
              <w:t>сайтах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</w:rPr>
              <w:t>:</w:t>
            </w:r>
          </w:p>
          <w:p w:rsidR="008C7D69" w:rsidRPr="008C7D69" w:rsidRDefault="008C7D69" w:rsidP="008C7D69">
            <w:pPr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ГУ «Слуцкий зональный </w:t>
            </w:r>
            <w:proofErr w:type="spellStart"/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ЦГиЭ</w:t>
            </w:r>
            <w:proofErr w:type="spellEnd"/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» - https://slgigiena.by/;</w:t>
            </w:r>
          </w:p>
          <w:p w:rsidR="008C7D69" w:rsidRPr="008C7D69" w:rsidRDefault="008C7D69" w:rsidP="008C7D69">
            <w:pPr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Слуцкого РИК - https://slutsk.gov.by/ru/; </w:t>
            </w:r>
          </w:p>
          <w:p w:rsidR="008C7D69" w:rsidRPr="008C7D69" w:rsidRDefault="008C7D69" w:rsidP="008C7D69">
            <w:pPr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 xml:space="preserve">районной газеты «Слуцкий край» (рубрика «Здоровые города и поселки») - </w:t>
            </w:r>
            <w:hyperlink r:id="rId13" w:history="1">
              <w:r w:rsidRPr="008C7D69">
                <w:rPr>
                  <w:rStyle w:val="af3"/>
                  <w:rFonts w:ascii="Times New Roman" w:hAnsi="Times New Roman" w:cs="Times New Roman"/>
                  <w:szCs w:val="28"/>
                  <w:lang w:val="ru-RU"/>
                </w:rPr>
                <w:t>https://s-</w:t>
              </w:r>
              <w:r w:rsidRPr="008C7D69">
                <w:rPr>
                  <w:rStyle w:val="af3"/>
                  <w:rFonts w:ascii="Times New Roman" w:hAnsi="Times New Roman" w:cs="Times New Roman"/>
                  <w:szCs w:val="28"/>
                  <w:lang w:val="ru-RU"/>
                </w:rPr>
                <w:lastRenderedPageBreak/>
                <w:t>k.by/</w:t>
              </w:r>
            </w:hyperlink>
          </w:p>
          <w:p w:rsidR="008C7D69" w:rsidRPr="008C7D69" w:rsidRDefault="008C7D69" w:rsidP="008C7D69">
            <w:pPr>
              <w:numPr>
                <w:ilvl w:val="0"/>
                <w:numId w:val="1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8C7D69">
              <w:rPr>
                <w:rFonts w:ascii="Times New Roman" w:hAnsi="Times New Roman" w:cs="Times New Roman"/>
                <w:szCs w:val="28"/>
                <w:lang w:val="ru-RU"/>
              </w:rPr>
              <w:t>Сайты учреждений образования, спорта и туризма Слуцкого района – 285 материалов</w:t>
            </w:r>
          </w:p>
        </w:tc>
      </w:tr>
    </w:tbl>
    <w:p w:rsidR="00AD449B" w:rsidRDefault="00AD449B" w:rsidP="00A05F86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  <w:lang w:val="ru-RU"/>
        </w:rPr>
      </w:pPr>
    </w:p>
    <w:bookmarkEnd w:id="0"/>
    <w:p w:rsidR="00545133" w:rsidRDefault="00AD449B" w:rsidP="008C7D69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Cs w:val="28"/>
          <w:lang w:val="ru-RU"/>
        </w:rPr>
      </w:pPr>
      <w:r w:rsidRPr="00C57578">
        <w:rPr>
          <w:rFonts w:ascii="Times New Roman" w:hAnsi="Times New Roman" w:cs="Times New Roman"/>
          <w:b/>
          <w:szCs w:val="28"/>
          <w:lang w:val="ru-RU"/>
        </w:rPr>
        <w:t>АНАЛИЗ СОГЛАСНО БАЗОВОМУ ПЕРЕЧНЮ ЭФФЕКТИВНОСТИ ПРОЕКТА</w:t>
      </w:r>
    </w:p>
    <w:p w:rsidR="00AD449B" w:rsidRDefault="00AD449B" w:rsidP="008C7D69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Cs w:val="28"/>
          <w:lang w:val="ru-RU"/>
        </w:rPr>
      </w:pPr>
      <w:r w:rsidRPr="00C57578">
        <w:rPr>
          <w:rFonts w:ascii="Times New Roman" w:hAnsi="Times New Roman" w:cs="Times New Roman"/>
          <w:b/>
          <w:szCs w:val="28"/>
          <w:lang w:val="ru-RU"/>
        </w:rPr>
        <w:t>ЗА 2025 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"/>
        <w:gridCol w:w="6612"/>
        <w:gridCol w:w="3210"/>
      </w:tblGrid>
      <w:tr w:rsidR="00AD449B" w:rsidTr="00742E5E">
        <w:tc>
          <w:tcPr>
            <w:tcW w:w="458" w:type="dxa"/>
          </w:tcPr>
          <w:p w:rsidR="00AD449B" w:rsidRDefault="00AD449B" w:rsidP="00742E5E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ru-RU"/>
              </w:rPr>
              <w:t>№</w:t>
            </w:r>
          </w:p>
        </w:tc>
        <w:tc>
          <w:tcPr>
            <w:tcW w:w="6612" w:type="dxa"/>
          </w:tcPr>
          <w:p w:rsidR="00AD449B" w:rsidRDefault="00AD449B" w:rsidP="00742E5E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ru-RU"/>
              </w:rPr>
              <w:t>Наименование</w:t>
            </w:r>
          </w:p>
        </w:tc>
        <w:tc>
          <w:tcPr>
            <w:tcW w:w="3210" w:type="dxa"/>
          </w:tcPr>
          <w:p w:rsidR="00AD449B" w:rsidRDefault="00AD449B" w:rsidP="00742E5E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ru-RU"/>
              </w:rPr>
              <w:t>Данные за 2025 год</w:t>
            </w:r>
          </w:p>
        </w:tc>
      </w:tr>
      <w:tr w:rsidR="00AD449B" w:rsidRPr="00FD564C" w:rsidTr="00742E5E">
        <w:tc>
          <w:tcPr>
            <w:tcW w:w="458" w:type="dxa"/>
          </w:tcPr>
          <w:p w:rsidR="00AD449B" w:rsidRPr="00E327C2" w:rsidRDefault="00AD449B" w:rsidP="00AD449B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AD449B" w:rsidRPr="00E327C2" w:rsidRDefault="00AD449B" w:rsidP="00742E5E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E327C2">
              <w:rPr>
                <w:rFonts w:ascii="Times New Roman" w:hAnsi="Times New Roman" w:cs="Times New Roman"/>
                <w:szCs w:val="28"/>
                <w:lang w:val="ru-RU"/>
              </w:rPr>
              <w:t>Внедрение в практику работы рекомендаций и программ, способствующих сохранению и укреплению здоровья различных групп населения</w:t>
            </w:r>
          </w:p>
        </w:tc>
        <w:tc>
          <w:tcPr>
            <w:tcW w:w="3210" w:type="dxa"/>
          </w:tcPr>
          <w:p w:rsidR="00AD449B" w:rsidRPr="00D22818" w:rsidRDefault="00AD449B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AD449B" w:rsidRPr="00B56E5F" w:rsidTr="00742E5E">
        <w:tc>
          <w:tcPr>
            <w:tcW w:w="458" w:type="dxa"/>
          </w:tcPr>
          <w:p w:rsidR="00AD449B" w:rsidRPr="00E327C2" w:rsidRDefault="00AD449B" w:rsidP="00AD449B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AD449B" w:rsidRPr="00E327C2" w:rsidRDefault="00AD449B" w:rsidP="00742E5E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Увеличение количества жителей агрогородка, участвующих  в мероприятиях проекта «Здоровые города и поселки»</w:t>
            </w:r>
          </w:p>
        </w:tc>
        <w:tc>
          <w:tcPr>
            <w:tcW w:w="3210" w:type="dxa"/>
          </w:tcPr>
          <w:p w:rsidR="00AD449B" w:rsidRPr="00DB7A34" w:rsidRDefault="00DB7A34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У</w:t>
            </w:r>
            <w:r>
              <w:rPr>
                <w:szCs w:val="28"/>
                <w:lang w:val="ru-RU"/>
              </w:rPr>
              <w:t xml:space="preserve">величилось на </w:t>
            </w:r>
            <w:r w:rsidR="00DC4821">
              <w:rPr>
                <w:szCs w:val="28"/>
                <w:lang w:val="ru-RU"/>
              </w:rPr>
              <w:t>5</w:t>
            </w:r>
            <w:r>
              <w:rPr>
                <w:szCs w:val="28"/>
                <w:lang w:val="ru-RU"/>
              </w:rPr>
              <w:t xml:space="preserve"> %.</w:t>
            </w:r>
          </w:p>
        </w:tc>
      </w:tr>
      <w:tr w:rsidR="00AD449B" w:rsidRPr="00D22818" w:rsidTr="00742E5E">
        <w:tc>
          <w:tcPr>
            <w:tcW w:w="458" w:type="dxa"/>
          </w:tcPr>
          <w:p w:rsidR="00AD449B" w:rsidRPr="00E327C2" w:rsidRDefault="00AD449B" w:rsidP="00AD449B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AD449B" w:rsidRPr="00E327C2" w:rsidRDefault="00AD449B" w:rsidP="00742E5E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Рост лиц, ведущих здоровый образ жизни с достаточной двигательной активностью</w:t>
            </w:r>
          </w:p>
        </w:tc>
        <w:tc>
          <w:tcPr>
            <w:tcW w:w="3210" w:type="dxa"/>
          </w:tcPr>
          <w:p w:rsidR="00AD449B" w:rsidRPr="00D22818" w:rsidRDefault="00C33FAB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Увеличилось на 9</w:t>
            </w:r>
            <w:r w:rsidR="00AD449B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</w:tc>
      </w:tr>
      <w:tr w:rsidR="00AD449B" w:rsidRPr="00C33FAB" w:rsidTr="00742E5E">
        <w:tc>
          <w:tcPr>
            <w:tcW w:w="458" w:type="dxa"/>
          </w:tcPr>
          <w:p w:rsidR="00AD449B" w:rsidRPr="00E327C2" w:rsidRDefault="00AD449B" w:rsidP="00AD449B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AD449B" w:rsidRPr="00E327C2" w:rsidRDefault="00AD449B" w:rsidP="00742E5E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Снижение показателей распространенности поведенческих факторов риска – потребления табака, наркотиков, алкоголя, сахара и соли</w:t>
            </w:r>
          </w:p>
        </w:tc>
        <w:tc>
          <w:tcPr>
            <w:tcW w:w="3210" w:type="dxa"/>
          </w:tcPr>
          <w:p w:rsidR="00AD449B" w:rsidRPr="00C33FEE" w:rsidRDefault="00AD449B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C33FEE">
              <w:rPr>
                <w:rFonts w:ascii="Times New Roman" w:hAnsi="Times New Roman" w:cs="Times New Roman"/>
                <w:szCs w:val="28"/>
                <w:lang w:val="ru-RU"/>
              </w:rPr>
              <w:t>Снижение</w:t>
            </w:r>
            <w:r w:rsidR="008C7D69">
              <w:rPr>
                <w:rFonts w:ascii="Times New Roman" w:hAnsi="Times New Roman" w:cs="Times New Roman"/>
                <w:szCs w:val="28"/>
                <w:lang w:val="ru-RU"/>
              </w:rPr>
              <w:t xml:space="preserve"> потребления</w:t>
            </w:r>
            <w:r w:rsidRPr="00C33FEE">
              <w:rPr>
                <w:rFonts w:ascii="Times New Roman" w:hAnsi="Times New Roman" w:cs="Times New Roman"/>
                <w:szCs w:val="28"/>
                <w:lang w:val="ru-RU"/>
              </w:rPr>
              <w:t>:</w:t>
            </w:r>
          </w:p>
          <w:p w:rsidR="00AD449B" w:rsidRDefault="008C7D69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т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 xml:space="preserve">абака 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– 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>на 4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="00AD449B" w:rsidRPr="00C33FEE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,</w:t>
            </w:r>
          </w:p>
          <w:p w:rsidR="00AD449B" w:rsidRDefault="008C7D69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а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 xml:space="preserve">лкоголя 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– 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>на 2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="00AD449B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,</w:t>
            </w:r>
          </w:p>
          <w:p w:rsidR="00AD449B" w:rsidRDefault="008C7D69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с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 xml:space="preserve">ахара 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– 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>на 4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="00AD449B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,</w:t>
            </w:r>
          </w:p>
          <w:p w:rsidR="00AD449B" w:rsidRPr="00D22818" w:rsidRDefault="008C7D69" w:rsidP="00C33FAB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с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>оли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 –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 xml:space="preserve"> на 3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="00C33FAB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</w:tc>
      </w:tr>
      <w:tr w:rsidR="00AD449B" w:rsidTr="00742E5E">
        <w:tc>
          <w:tcPr>
            <w:tcW w:w="458" w:type="dxa"/>
          </w:tcPr>
          <w:p w:rsidR="00AD449B" w:rsidRPr="00E327C2" w:rsidRDefault="00AD449B" w:rsidP="00AD449B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AD449B" w:rsidRPr="00E327C2" w:rsidRDefault="00AD449B" w:rsidP="00742E5E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Обеспечение полного охвата диспансеризацией</w:t>
            </w:r>
          </w:p>
        </w:tc>
        <w:tc>
          <w:tcPr>
            <w:tcW w:w="3210" w:type="dxa"/>
          </w:tcPr>
          <w:p w:rsidR="00AD449B" w:rsidRPr="00D22818" w:rsidRDefault="00AD449B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D22818">
              <w:rPr>
                <w:rFonts w:ascii="Times New Roman" w:hAnsi="Times New Roman" w:cs="Times New Roman"/>
                <w:szCs w:val="28"/>
                <w:lang w:val="ru-RU"/>
              </w:rPr>
              <w:t>100%</w:t>
            </w:r>
          </w:p>
        </w:tc>
      </w:tr>
      <w:tr w:rsidR="00AD449B" w:rsidRPr="00FD564C" w:rsidTr="00742E5E">
        <w:tc>
          <w:tcPr>
            <w:tcW w:w="458" w:type="dxa"/>
          </w:tcPr>
          <w:p w:rsidR="00AD449B" w:rsidRPr="00E327C2" w:rsidRDefault="00AD449B" w:rsidP="00AD449B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AD449B" w:rsidRDefault="00AD449B" w:rsidP="00742E5E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Увеличение удельного веса субъектов социально-экономической деятельности, использующих различные формы материального стимулирования работников, приверженных здоровому образу жизни</w:t>
            </w:r>
          </w:p>
        </w:tc>
        <w:tc>
          <w:tcPr>
            <w:tcW w:w="3210" w:type="dxa"/>
          </w:tcPr>
          <w:p w:rsidR="00AD449B" w:rsidRPr="00D22818" w:rsidRDefault="00AD449B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AD449B" w:rsidRPr="00FD564C" w:rsidTr="00742E5E">
        <w:tc>
          <w:tcPr>
            <w:tcW w:w="458" w:type="dxa"/>
          </w:tcPr>
          <w:p w:rsidR="00AD449B" w:rsidRPr="00E327C2" w:rsidRDefault="00AD449B" w:rsidP="00AD449B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AD449B" w:rsidRDefault="00AD449B" w:rsidP="00742E5E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Улучшение состояния среды обитания путем благоустройства, озеленения, санитарной очистки </w:t>
            </w:r>
          </w:p>
        </w:tc>
        <w:tc>
          <w:tcPr>
            <w:tcW w:w="3210" w:type="dxa"/>
          </w:tcPr>
          <w:p w:rsidR="00AD449B" w:rsidRPr="00D22818" w:rsidRDefault="00AD449B" w:rsidP="00742E5E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</w:tbl>
    <w:p w:rsidR="008C7D69" w:rsidRDefault="008C7D69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DB7A34" w:rsidRDefault="00DB7A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  <w:t xml:space="preserve">Количество жителей </w:t>
      </w:r>
      <w:proofErr w:type="spellStart"/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аг.Козловичи</w:t>
      </w:r>
      <w:proofErr w:type="spellEnd"/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, участвующих в профилактическом проекте «Агрогородок </w:t>
      </w:r>
      <w:proofErr w:type="spellStart"/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Козловичи</w:t>
      </w:r>
      <w:proofErr w:type="spellEnd"/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– здоровый посёлок» составило в 2025 году 364 человека</w:t>
      </w:r>
      <w:r w:rsidR="00DC4821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(41,6 % от общего количества населения)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, в 2024 – 320 человек</w:t>
      </w:r>
      <w:r w:rsidR="00DC4821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(36,3 % от общего количества населения)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.</w:t>
      </w:r>
    </w:p>
    <w:p w:rsidR="00DB7A34" w:rsidRDefault="00DB7A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</w:r>
      <w:bookmarkStart w:id="10" w:name="_Hlk224640126"/>
      <w:bookmarkStart w:id="11" w:name="_GoBack"/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Улучшений в числовом выражении по показателям внедрения в практику программ по сохранению и укреплению здоровья населения, количества субъектов, использующих меры материального стимулирования за ведение здорового образа жизни (2025 – 1, 2024 – 1), озеленения (2025 – 85 %, 2024 – 85 %) не произошло.</w:t>
      </w:r>
    </w:p>
    <w:bookmarkEnd w:id="10"/>
    <w:bookmarkEnd w:id="11"/>
    <w:p w:rsidR="00575B34" w:rsidRDefault="008C7D69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В </w:t>
      </w:r>
      <w:proofErr w:type="spellStart"/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аг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.</w:t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Козловичи</w:t>
      </w:r>
      <w:proofErr w:type="spellEnd"/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специалистами ГУ «Слуцкий зональный </w:t>
      </w:r>
      <w:proofErr w:type="spellStart"/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ЦГиЭ</w:t>
      </w:r>
      <w:proofErr w:type="spellEnd"/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» проведён анкетный опрос по изучению поведенческих и биологических факторов риск, проанкетировано 84 человека.</w:t>
      </w:r>
    </w:p>
    <w:p w:rsidR="00BF14B2" w:rsidRPr="00575B34" w:rsidRDefault="00BF14B2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Начальное анкетирование:</w:t>
      </w:r>
    </w:p>
    <w:p w:rsidR="00575B34" w:rsidRPr="00575B34" w:rsidRDefault="002A37DF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Демографическая характеристика респондентов: женщины – 28 человек 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(</w:t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33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%), мужчины – 56 человек (67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%). Возрастной диапазон: 26-30 лет – 29 человек (34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%), 30-35 лет – 55 человек (66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%).</w:t>
      </w: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1.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Согласно анализу анкет 13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никогда не пробовали курить,</w:t>
      </w: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31 % пробовали однажды, но больше не курили, 23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курили, но бросили, 18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курят от случая к случаю, 15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курят постоянно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>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2C3476" w:rsidRPr="004D0335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2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. 7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никогда не употребляют алкогольные напитки, 65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несколько раз в год (только по праздникам), 19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несколько раз в месяц, 9 % несколько раз в неделю, 0% ежедневно.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3.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72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уделяют не менее 20 минут в день физической активности (физические упражнения, ходьба, бег, танцы, спорт), 28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не уделяют.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4.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опрошенных вообще не употребляют соль, 73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до 1 чайной ложки соли, 17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2 чайные ложки, 10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3 чайные ложки,0 % 4 чайные ложки соли,0 % более 4 чайных ложек соли.</w:t>
      </w:r>
    </w:p>
    <w:p w:rsidR="002C3476" w:rsidRDefault="002C3476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2C3476" w:rsidRPr="004D0335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5.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4 % опрошенных вообще не употребляют сахар, 31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употребляют только 1 чайную ложку сахара, 16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2 чайные ложки, 12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3 чайные ложки, 11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4 чайные ложки, 14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5 чайных ложек,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12 % 6 чайных ложек, 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7 чайных ложек,0 % 8 чайных ложек, 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9 чайных ложек,0 % 10 чайных ложек, 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11 чайных ложек, 0% 12 чайных ложек,0 % более 12 чайных ложек.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 xml:space="preserve">6.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9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употребляют менее 100 граммов овощей и фруктов в среднем в сутки, 11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100 граммов, 16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200 граммов, 27 % 300 граммов,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37 % 400 граммов, 0% 500 граммов, 0% 600 граммов, 0% 700 граммов, 0% 800 граммов, 0% 900 граммов, 0% 1 кг овощей и фруктов, 0% более 1 кг.</w:t>
      </w: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Повторное анкетирование:</w:t>
      </w:r>
    </w:p>
    <w:p w:rsidR="00575B34" w:rsidRPr="00575B34" w:rsidRDefault="002C3476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Демографическая характеристика респондентов: женщины – 28 человек 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(</w:t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33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575B34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%), мужчины – 56 человек (67%). Возрастной диапазон: 26-30 лет – 29 человек (34%), 30-35 лет – 55 человек (66%).</w:t>
      </w: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1.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Согласно анализу анкет 13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никогда не пробовали курить,</w:t>
      </w:r>
    </w:p>
    <w:p w:rsidR="002C3476" w:rsidRPr="004D0335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31 % пробовали однажды, но больше не курили, 2</w:t>
      </w:r>
      <w:r w:rsidR="00853F4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5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курили, но бросили, 2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0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курят от случая к случаю, 1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>1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курят постоянно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>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2C3476" w:rsidRPr="004D0335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2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. 7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никогда не употребляют алкогольные напитки, 65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несколько раз в год (только по праздникам), 21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несколько раз в месяц,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>7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несколько раз в неделю, 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ежедневно.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2C3476" w:rsidRPr="004D0335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3.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81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уделяют не менее 20 минут в день физической активности (физические упражнения, ходьба, бег, танцы, спорт), 19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не уделяют.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2C3476" w:rsidRPr="004D0335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4.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опрошенных вообще не употребляют соль, 76% до 1 чайной ложки соли, 16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2 чайные ложки, 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8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3 чайные ложки,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0 % 4 чайные ложки соли,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0 % более 4 чайных ложек соли.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0B0A79" w:rsidRPr="004D0335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5.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4 % опрошенных вообще не употребляют сахар, 35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употребляют только 1 чайную ложку сахара, 18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2 чайные ложки, 10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3 чайные ложки, 10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4 чайные ложки, 13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5 чайных ложек,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10 % 6 чайных ложек, 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7 чайных ложек,0 % 8 чайных ложек, 0</w:t>
      </w:r>
      <w:r w:rsidR="002C347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9 чайных ложек,0 % 10 чайных ложек,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11 чайных ложек,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12 чайных ложек,0 % более 12 чайных ложек.</w:t>
      </w:r>
    </w:p>
    <w:p w:rsidR="00621300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 xml:space="preserve">6.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>7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употребляют менее 100 граммов овощей и фруктов в среднем в сутки,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>8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100 </w:t>
      </w:r>
      <w:proofErr w:type="gramStart"/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граммов,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 </w:t>
      </w:r>
      <w:proofErr w:type="gramEnd"/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17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200 граммов, 28 % 300 граммов,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>40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400 граммов,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500 граммов,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600 граммов,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700 граммов,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800 граммов,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900 граммов,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1 кг овощей и фруктов, 0</w:t>
      </w:r>
      <w:r w:rsidR="000B0A79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 более 1 кг.</w:t>
      </w:r>
    </w:p>
    <w:p w:rsid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621300" w:rsidRPr="00575B34" w:rsidRDefault="00621300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575B34" w:rsidRPr="00575B34" w:rsidRDefault="003F2E4C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Анализ</w:t>
      </w:r>
      <w:r w:rsidR="00575B34"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:</w:t>
      </w:r>
    </w:p>
    <w:p w:rsidR="00575B34" w:rsidRPr="00575B34" w:rsidRDefault="00575B34" w:rsidP="00575B34">
      <w:pPr>
        <w:numPr>
          <w:ilvl w:val="0"/>
          <w:numId w:val="11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lastRenderedPageBreak/>
        <w:t xml:space="preserve">Согласно анализу анкет на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2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увеличилось число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тех, кто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>бросил курить,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и на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4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снизилось число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тех, кто курит постоянно.</w:t>
      </w:r>
    </w:p>
    <w:p w:rsidR="00575B34" w:rsidRPr="00575B34" w:rsidRDefault="00575B34" w:rsidP="00575B34">
      <w:pPr>
        <w:numPr>
          <w:ilvl w:val="0"/>
          <w:numId w:val="11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Согласно анализу анкет на 2% </w:t>
      </w:r>
      <w:r w:rsidR="00742E5E"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сократилось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число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тех, кто употребляет алкогольные напитки несколько раз в неделю.</w:t>
      </w:r>
    </w:p>
    <w:p w:rsidR="00575B34" w:rsidRPr="00575B34" w:rsidRDefault="00575B34" w:rsidP="00575B34">
      <w:pPr>
        <w:numPr>
          <w:ilvl w:val="0"/>
          <w:numId w:val="11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Увеличилось на 9 %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количество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респондентов, которые уделяют не менее 20 минут в день физической активности.</w:t>
      </w:r>
    </w:p>
    <w:p w:rsidR="00575B34" w:rsidRPr="00575B34" w:rsidRDefault="00575B34" w:rsidP="00575B34">
      <w:pPr>
        <w:numPr>
          <w:ilvl w:val="0"/>
          <w:numId w:val="11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Увеличилось на 3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число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респондентов,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>снизивших потребление соли до количества менее 1 чайной ложки в день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.</w:t>
      </w:r>
    </w:p>
    <w:p w:rsidR="00575B34" w:rsidRPr="00575B34" w:rsidRDefault="00575B34" w:rsidP="00575B34">
      <w:pPr>
        <w:numPr>
          <w:ilvl w:val="0"/>
          <w:numId w:val="11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Увеличилось на 4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число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употребляю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>щих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только 1 чайную ложку сахара, на 2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–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2 чайные ложки,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на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2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–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3 чайные ложки,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на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1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–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4 чайные ложки, 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на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1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%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–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5 чайных ложек,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на 2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</w:t>
      </w:r>
      <w:r w:rsidR="00742E5E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–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6 чайных ложек.</w:t>
      </w:r>
    </w:p>
    <w:p w:rsidR="00575B34" w:rsidRPr="00575B34" w:rsidRDefault="00575B34" w:rsidP="00575B34">
      <w:pPr>
        <w:numPr>
          <w:ilvl w:val="0"/>
          <w:numId w:val="11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bookmarkStart w:id="12" w:name="_Hlk224295258"/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У</w:t>
      </w:r>
      <w:r w:rsidR="003B3AC6">
        <w:rPr>
          <w:rFonts w:ascii="Times New Roman" w:eastAsia="Times New Roman" w:hAnsi="Times New Roman" w:cs="Times New Roman"/>
          <w:kern w:val="0"/>
          <w:lang w:val="ru-RU" w:eastAsia="ru-RU" w:bidi="ar-SA"/>
        </w:rPr>
        <w:t>велич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илось на </w:t>
      </w:r>
      <w:r w:rsidR="003B3AC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5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</w:t>
      </w:r>
      <w:r w:rsidR="003B3AC6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число 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респондентов, </w:t>
      </w:r>
      <w:r w:rsidR="003B3AC6">
        <w:rPr>
          <w:rFonts w:ascii="Times New Roman" w:eastAsia="Times New Roman" w:hAnsi="Times New Roman" w:cs="Times New Roman"/>
          <w:kern w:val="0"/>
          <w:lang w:val="ru-RU" w:eastAsia="ru-RU" w:bidi="ar-SA"/>
        </w:rPr>
        <w:t>дополнивших рацион овощами и фруктами</w:t>
      </w:r>
      <w:r w:rsidRPr="00575B34">
        <w:rPr>
          <w:rFonts w:ascii="Times New Roman" w:eastAsia="Times New Roman" w:hAnsi="Times New Roman" w:cs="Times New Roman"/>
          <w:kern w:val="0"/>
          <w:lang w:val="ru-RU" w:eastAsia="ru-RU" w:bidi="ar-SA"/>
        </w:rPr>
        <w:t>.</w:t>
      </w:r>
    </w:p>
    <w:bookmarkEnd w:id="12"/>
    <w:p w:rsidR="00575B34" w:rsidRPr="00575B34" w:rsidRDefault="00575B34" w:rsidP="00575B3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</w:p>
    <w:p w:rsidR="00A05F86" w:rsidRPr="00A05F86" w:rsidRDefault="00E06E45" w:rsidP="00E06E45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A05F86" w:rsidRPr="00A05F86">
        <w:rPr>
          <w:rFonts w:ascii="Times New Roman" w:hAnsi="Times New Roman" w:cs="Times New Roman"/>
          <w:szCs w:val="28"/>
          <w:lang w:val="ru-RU"/>
        </w:rPr>
        <w:t xml:space="preserve">Сотрудниками ГУ «Слуцкий зональный </w:t>
      </w:r>
      <w:proofErr w:type="spellStart"/>
      <w:r w:rsidR="00A05F86" w:rsidRPr="00A05F86">
        <w:rPr>
          <w:rFonts w:ascii="Times New Roman" w:hAnsi="Times New Roman" w:cs="Times New Roman"/>
          <w:szCs w:val="28"/>
          <w:lang w:val="ru-RU"/>
        </w:rPr>
        <w:t>ЦГиЭ</w:t>
      </w:r>
      <w:proofErr w:type="spellEnd"/>
      <w:r w:rsidR="00A05F86" w:rsidRPr="00A05F86">
        <w:rPr>
          <w:rFonts w:ascii="Times New Roman" w:hAnsi="Times New Roman" w:cs="Times New Roman"/>
          <w:szCs w:val="28"/>
          <w:lang w:val="ru-RU"/>
        </w:rPr>
        <w:t>» и УЗ «Слуцкая ЦРБ» ведется контроль исполнения приказа Министерства здравоохранения Республики Беларусь от 01.07.2011 № 710 «Об утверждении Инструкции о порядке осуществления действенного контроля за соблюдением положения о комиссии по контролю за запретом курения в организациях здравоохранения» с применением действенных мер ответственности за неисполнение данного приказа. Руководителям организаций и учреждений всех форм собственности рекомендовано объявить территории своих организаций и учреждений зонами, свободными от курения, предусмотреть меры морального и материального стимулирования работников, отказавшихся от курения и ведущих здоровый образ жизни.</w:t>
      </w:r>
    </w:p>
    <w:p w:rsidR="00A05F86" w:rsidRPr="003B3AC6" w:rsidRDefault="00E06E45" w:rsidP="00E06E45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A05F86" w:rsidRPr="00A05F86">
        <w:rPr>
          <w:rFonts w:ascii="Times New Roman" w:hAnsi="Times New Roman" w:cs="Times New Roman"/>
          <w:szCs w:val="28"/>
          <w:lang w:val="ru-RU"/>
        </w:rPr>
        <w:t>05.09.2023 внесено изменение в пункт 1 решения Слуцкого районного исполнительного комитета от 24 ноября 2017 г. № 3385 «Об определении «Зон, свободных от курения» на территории Слуцкого района», к которым отнесены</w:t>
      </w:r>
      <w:r w:rsidR="003B3AC6">
        <w:rPr>
          <w:rFonts w:ascii="Times New Roman" w:hAnsi="Times New Roman" w:cs="Times New Roman"/>
          <w:szCs w:val="28"/>
          <w:lang w:val="ru-RU"/>
        </w:rPr>
        <w:t xml:space="preserve"> </w:t>
      </w:r>
      <w:r w:rsidR="00A05F86" w:rsidRPr="003B3AC6">
        <w:rPr>
          <w:rFonts w:ascii="Times New Roman" w:hAnsi="Times New Roman" w:cs="Times New Roman"/>
          <w:szCs w:val="28"/>
          <w:lang w:val="ru-RU"/>
        </w:rPr>
        <w:t xml:space="preserve">площадь </w:t>
      </w:r>
      <w:r w:rsidR="003B3AC6" w:rsidRPr="003B3AC6">
        <w:rPr>
          <w:rFonts w:ascii="Times New Roman" w:hAnsi="Times New Roman" w:cs="Times New Roman"/>
          <w:szCs w:val="28"/>
          <w:lang w:val="ru-RU"/>
        </w:rPr>
        <w:t xml:space="preserve">в </w:t>
      </w:r>
      <w:proofErr w:type="spellStart"/>
      <w:r w:rsidR="003B3AC6" w:rsidRPr="003B3AC6">
        <w:rPr>
          <w:rFonts w:ascii="Times New Roman" w:hAnsi="Times New Roman" w:cs="Times New Roman"/>
          <w:szCs w:val="28"/>
          <w:lang w:val="ru-RU"/>
        </w:rPr>
        <w:t>аг.Козловичи</w:t>
      </w:r>
      <w:proofErr w:type="spellEnd"/>
      <w:r w:rsidR="003B3AC6" w:rsidRPr="003B3AC6">
        <w:rPr>
          <w:rFonts w:ascii="Times New Roman" w:hAnsi="Times New Roman" w:cs="Times New Roman"/>
          <w:szCs w:val="28"/>
          <w:lang w:val="ru-RU"/>
        </w:rPr>
        <w:t xml:space="preserve"> </w:t>
      </w:r>
      <w:r w:rsidR="003B3AC6">
        <w:rPr>
          <w:rFonts w:ascii="Times New Roman" w:hAnsi="Times New Roman" w:cs="Times New Roman"/>
          <w:szCs w:val="28"/>
          <w:lang w:val="ru-RU"/>
        </w:rPr>
        <w:t xml:space="preserve">по адресу </w:t>
      </w:r>
      <w:proofErr w:type="spellStart"/>
      <w:r w:rsidR="003B3AC6">
        <w:rPr>
          <w:rFonts w:ascii="Times New Roman" w:hAnsi="Times New Roman" w:cs="Times New Roman"/>
          <w:szCs w:val="28"/>
          <w:lang w:val="ru-RU"/>
        </w:rPr>
        <w:t>ул.Центральная</w:t>
      </w:r>
      <w:proofErr w:type="spellEnd"/>
      <w:r w:rsidR="003B3AC6">
        <w:rPr>
          <w:rFonts w:ascii="Times New Roman" w:hAnsi="Times New Roman" w:cs="Times New Roman"/>
          <w:szCs w:val="28"/>
          <w:lang w:val="ru-RU"/>
        </w:rPr>
        <w:t xml:space="preserve">, 10 </w:t>
      </w:r>
      <w:r w:rsidR="00A05F86" w:rsidRPr="003B3AC6">
        <w:rPr>
          <w:rFonts w:ascii="Times New Roman" w:hAnsi="Times New Roman" w:cs="Times New Roman"/>
          <w:szCs w:val="28"/>
          <w:lang w:val="ru-RU"/>
        </w:rPr>
        <w:t xml:space="preserve">и прилегающая </w:t>
      </w:r>
      <w:r w:rsidR="003B3AC6">
        <w:rPr>
          <w:rFonts w:ascii="Times New Roman" w:hAnsi="Times New Roman" w:cs="Times New Roman"/>
          <w:szCs w:val="28"/>
          <w:lang w:val="ru-RU"/>
        </w:rPr>
        <w:t xml:space="preserve">к ней </w:t>
      </w:r>
      <w:r w:rsidR="00A05F86" w:rsidRPr="003B3AC6">
        <w:rPr>
          <w:rFonts w:ascii="Times New Roman" w:hAnsi="Times New Roman" w:cs="Times New Roman"/>
          <w:szCs w:val="28"/>
          <w:lang w:val="ru-RU"/>
        </w:rPr>
        <w:t>территория.</w:t>
      </w:r>
    </w:p>
    <w:p w:rsidR="00A05F86" w:rsidRPr="00A05F86" w:rsidRDefault="00E06E45" w:rsidP="00E06E4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tab/>
      </w:r>
      <w:bookmarkStart w:id="13" w:name="_Hlk224295333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Межведомственный информационный проект «Школа – территория здоровья» реализуется </w:t>
      </w:r>
      <w:r w:rsidR="003B3AC6">
        <w:rPr>
          <w:rFonts w:ascii="Times New Roman" w:eastAsia="Calibri" w:hAnsi="Times New Roman" w:cs="Times New Roman"/>
          <w:szCs w:val="28"/>
          <w:lang w:val="ru-RU"/>
        </w:rPr>
        <w:t>в ГУО «</w:t>
      </w:r>
      <w:proofErr w:type="spellStart"/>
      <w:r w:rsidR="003B3AC6">
        <w:rPr>
          <w:rFonts w:ascii="Times New Roman" w:eastAsia="Calibri" w:hAnsi="Times New Roman" w:cs="Times New Roman"/>
          <w:szCs w:val="28"/>
          <w:lang w:val="ru-RU"/>
        </w:rPr>
        <w:t>Козловичская</w:t>
      </w:r>
      <w:proofErr w:type="spellEnd"/>
      <w:r w:rsidR="003B3AC6">
        <w:rPr>
          <w:rFonts w:ascii="Times New Roman" w:eastAsia="Calibri" w:hAnsi="Times New Roman" w:cs="Times New Roman"/>
          <w:szCs w:val="28"/>
          <w:lang w:val="ru-RU"/>
        </w:rPr>
        <w:t xml:space="preserve"> средняя школа»</w:t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. Охвачено </w:t>
      </w:r>
      <w:r>
        <w:rPr>
          <w:rFonts w:ascii="Times New Roman" w:eastAsia="Calibri" w:hAnsi="Times New Roman" w:cs="Times New Roman"/>
          <w:szCs w:val="28"/>
          <w:lang w:val="ru-RU"/>
        </w:rPr>
        <w:t>88</w:t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 учащихся.</w:t>
      </w:r>
    </w:p>
    <w:p w:rsidR="001B25F3" w:rsidRDefault="00E06E45" w:rsidP="00E06E4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tab/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Работа по сохранению и укреплению здоровья школьников проводится руководителями и педагогами совместно со специалистами управления по образованию, отдела спорта и туризма районного исполнительного комитета, медицинскими работниками ГУ «Слуцкий зональный </w:t>
      </w:r>
      <w:proofErr w:type="spellStart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ЦГиЭ</w:t>
      </w:r>
      <w:proofErr w:type="spellEnd"/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» и УЗ «Слуцкая ЦРБ» с привлечением родителей.</w:t>
      </w:r>
    </w:p>
    <w:p w:rsidR="001B25F3" w:rsidRPr="00E06E45" w:rsidRDefault="00E06E45" w:rsidP="00E06E4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tab/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Разработан</w:t>
      </w:r>
      <w:r>
        <w:rPr>
          <w:rFonts w:ascii="Times New Roman" w:eastAsia="Calibri" w:hAnsi="Times New Roman" w:cs="Times New Roman"/>
          <w:szCs w:val="28"/>
          <w:lang w:val="ru-RU"/>
        </w:rPr>
        <w:t>а</w:t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 программ</w:t>
      </w:r>
      <w:r>
        <w:rPr>
          <w:rFonts w:ascii="Times New Roman" w:eastAsia="Calibri" w:hAnsi="Times New Roman" w:cs="Times New Roman"/>
          <w:szCs w:val="28"/>
          <w:lang w:val="ru-RU"/>
        </w:rPr>
        <w:t>а</w:t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 xml:space="preserve"> производственного контроля и обеспечен мониторинг соблюдения требований санэпидзаконодательства. На уроках обеспечивается смена видов деятельности с учетом периодов работоспособности детей, учет возрастных и физиологических особенностей ребенка, используются эмоциональные разрядки и физкультминутки. Организован контроль за адаптацией детей, при необходимости проводятся консультирование и корректирующие мероприятия.</w:t>
      </w:r>
      <w:r>
        <w:rPr>
          <w:rFonts w:ascii="Times New Roman" w:eastAsia="Calibri" w:hAnsi="Times New Roman" w:cs="Times New Roman"/>
          <w:szCs w:val="28"/>
          <w:lang w:val="ru-RU"/>
        </w:rPr>
        <w:t xml:space="preserve"> </w:t>
      </w:r>
      <w:r w:rsidR="00A05F86" w:rsidRPr="00A05F86">
        <w:rPr>
          <w:rFonts w:ascii="Times New Roman" w:eastAsia="Calibri" w:hAnsi="Times New Roman" w:cs="Times New Roman"/>
          <w:szCs w:val="28"/>
          <w:lang w:val="ru-RU"/>
        </w:rPr>
        <w:t>Ведется целенаправленная работа по ФЗОЖ в форме общешкольных и классных мероприятий. Проводится анкетирование учащихся и родителей для изучения уровня знаний по вопросам гигиены и профилактики</w:t>
      </w:r>
      <w:r>
        <w:rPr>
          <w:rFonts w:ascii="Times New Roman" w:eastAsia="Calibri" w:hAnsi="Times New Roman" w:cs="Times New Roman"/>
          <w:szCs w:val="28"/>
          <w:lang w:val="ru-RU"/>
        </w:rPr>
        <w:t>.</w:t>
      </w:r>
    </w:p>
    <w:bookmarkEnd w:id="13"/>
    <w:p w:rsidR="001B25F3" w:rsidRPr="00A05F86" w:rsidRDefault="001B25F3" w:rsidP="004D25CF">
      <w:pPr>
        <w:spacing w:after="0"/>
        <w:jc w:val="center"/>
        <w:rPr>
          <w:b/>
          <w:sz w:val="20"/>
          <w:lang w:val="ru-RU"/>
        </w:rPr>
      </w:pPr>
    </w:p>
    <w:p w:rsidR="004F15BB" w:rsidRPr="0080404B" w:rsidRDefault="007C52D5" w:rsidP="00E06E45">
      <w:pPr>
        <w:spacing w:after="120"/>
        <w:jc w:val="center"/>
        <w:rPr>
          <w:b/>
          <w:lang w:val="ru-RU"/>
        </w:rPr>
      </w:pPr>
      <w:r w:rsidRPr="0080404B">
        <w:rPr>
          <w:b/>
          <w:lang w:val="ru-RU"/>
        </w:rPr>
        <w:t>МЕРОПРИЯТИЯ</w:t>
      </w:r>
      <w:r w:rsidR="00E06E45">
        <w:rPr>
          <w:b/>
          <w:lang w:val="ru-RU"/>
        </w:rPr>
        <w:t>,</w:t>
      </w:r>
      <w:r w:rsidRPr="0080404B">
        <w:rPr>
          <w:b/>
          <w:lang w:val="ru-RU"/>
        </w:rPr>
        <w:t xml:space="preserve"> ПРОВОДИМЫЕ В РАМКАХ ПРОЕКТА В 202</w:t>
      </w:r>
      <w:r w:rsidR="00E06E45">
        <w:rPr>
          <w:b/>
          <w:lang w:val="ru-RU"/>
        </w:rPr>
        <w:t>5</w:t>
      </w:r>
      <w:r w:rsidRPr="0080404B">
        <w:rPr>
          <w:b/>
          <w:lang w:val="ru-RU"/>
        </w:rPr>
        <w:t xml:space="preserve"> ГОДУ</w:t>
      </w:r>
    </w:p>
    <w:p w:rsidR="00FD02CC" w:rsidRPr="00FD02CC" w:rsidRDefault="00E06E45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  <w:t>В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учреждениях образования проводи</w:t>
      </w:r>
      <w:r w:rsidR="00C424F2">
        <w:rPr>
          <w:rFonts w:ascii="Times New Roman" w:eastAsiaTheme="minorHAnsi" w:hAnsi="Times New Roman" w:cs="Times New Roman"/>
          <w:kern w:val="0"/>
          <w:lang w:val="ru-RU" w:eastAsia="en-US" w:bidi="ar-SA"/>
        </w:rPr>
        <w:t>тся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работа по формированию здорового образа жизни среди учащихся школы и воспитанников дошкольного учреждения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>.</w:t>
      </w:r>
    </w:p>
    <w:p w:rsidR="00E06E45" w:rsidRDefault="00E06E45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ab/>
        <w:t>В</w:t>
      </w:r>
      <w:r w:rsidR="00FD02CC" w:rsidRPr="00FD02CC"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 xml:space="preserve"> ГУО «</w:t>
      </w:r>
      <w:proofErr w:type="spellStart"/>
      <w:r w:rsidR="00FD02CC" w:rsidRPr="00FD02CC"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>Козловичская</w:t>
      </w:r>
      <w:proofErr w:type="spellEnd"/>
      <w:r w:rsidR="00FD02CC" w:rsidRPr="00FD02CC"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 xml:space="preserve"> средняя школа»</w:t>
      </w:r>
      <w:r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>: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11.01.2025 Минутки безопасности «Безопасный лед», 1-10 классы;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12.01.2025 Рейд по проверке светоотражающих элементов. День профилактики травматизма; </w:t>
      </w: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17.01.2025 Конкурс видеороликов «Мы за ЗОЖ»,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5-10 классы;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24.01.2025 Классные часы «Что такое здоровое питание?»,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1-10 классы;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21.02.2025 Лекторий «Мужчина как будущий отец»</w:t>
      </w:r>
      <w:r w:rsidR="00E06E45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с фельдшером-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акушером;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27.02.2025 Информационный час «Международный день борьбы с наркоманией», 1-10 классы;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lastRenderedPageBreak/>
        <w:t>03.03.2025-07.03.2025 Неделя борьбы с наркотиками (6 мероприятий)</w:t>
      </w:r>
      <w:r w:rsidR="00E06E45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,</w:t>
      </w: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 xml:space="preserve"> Конкурс плакатов «Мы против наркотиков»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07.03.2025 Классный час «Молодежь против наркотиков»;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20.03.2025 Информационный час «Алгоритм здоровья. Что зависит от меня?», 5-7 кл.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bCs/>
          <w:kern w:val="0"/>
          <w:lang w:val="ru-RU" w:eastAsia="en-US" w:bidi="ar-SA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22.03.2025 </w:t>
      </w:r>
      <w:r w:rsidRPr="00FD02CC">
        <w:rPr>
          <w:rFonts w:ascii="Times New Roman" w:eastAsiaTheme="minorHAnsi" w:hAnsi="Times New Roman" w:cs="Times New Roman"/>
          <w:bCs/>
          <w:kern w:val="0"/>
          <w:lang w:val="ru-RU" w:eastAsia="en-US" w:bidi="ar-SA"/>
        </w:rPr>
        <w:t>Лекция «Половое воспитание детей и подростков» (профилактика насилия и заболеваний ИППП), 45 чел. (30 родителей и 15 учителей);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11.04.2025 Спортивный квест «Формула здоровья» 1-7 классы;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19.04.2025 Конкурс агитбригад «Мы против вредных привычек! Остановим безумие» 1-10 классы;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17.05.2025 Акция «Беларусь против табака» 5-10 классы;</w:t>
      </w:r>
    </w:p>
    <w:p w:rsidR="00E06E45" w:rsidRDefault="00FD02CC" w:rsidP="00E06E45">
      <w:pPr>
        <w:overflowPunct/>
        <w:spacing w:after="0" w:line="240" w:lineRule="auto"/>
        <w:jc w:val="both"/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</w:pPr>
      <w:r w:rsidRPr="00FD02CC">
        <w:rPr>
          <w:rFonts w:ascii="Times New Roman" w:eastAsia="BatangChe" w:hAnsi="Times New Roman" w:cs="Times New Roman"/>
          <w:kern w:val="0"/>
          <w:shd w:val="clear" w:color="auto" w:fill="FFFFFF"/>
          <w:lang w:val="ru-RU" w:eastAsia="en-US" w:bidi="ar-SA"/>
        </w:rPr>
        <w:t>29.05.2025 Акция «Меняю сигареты на конфеты» ко Всемирному дню без табака, 1-10 классы;</w:t>
      </w:r>
    </w:p>
    <w:p w:rsidR="00E06E45" w:rsidRDefault="00E06E45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13.09.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2025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День здоровья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,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Осенний кросс 25 чел.;</w:t>
      </w:r>
    </w:p>
    <w:p w:rsidR="00E06E45" w:rsidRDefault="00E06E45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22.09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.2025-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27.09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Неделя здоровья и спорта 87 чел.;</w:t>
      </w:r>
    </w:p>
    <w:p w:rsidR="00E06E45" w:rsidRDefault="00E06E45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11.10.2025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Спортивное мероприятие "Вас вызывает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спортландия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";</w:t>
      </w:r>
    </w:p>
    <w:p w:rsidR="00067EE5" w:rsidRDefault="00067EE5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22.11.2025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Конкурс видеороликов «Надо вредные привычки взять в железные кавычки»;</w:t>
      </w:r>
    </w:p>
    <w:p w:rsidR="00067EE5" w:rsidRDefault="00067EE5" w:rsidP="00E06E45">
      <w:pPr>
        <w:overflowPunct/>
        <w:spacing w:after="0" w:line="240" w:lineRule="auto"/>
        <w:jc w:val="both"/>
        <w:rPr>
          <w:rFonts w:asciiTheme="minorHAnsi" w:eastAsiaTheme="minorHAnsi" w:hAnsiTheme="minorHAnsi" w:cstheme="minorBidi"/>
          <w:kern w:val="0"/>
          <w:lang w:val="be-BY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22.11.2025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Игра "Марафон под названием Здоровье";</w:t>
      </w:r>
    </w:p>
    <w:p w:rsidR="00067EE5" w:rsidRDefault="00FD02CC" w:rsidP="00E06E45">
      <w:pPr>
        <w:overflowPunct/>
        <w:spacing w:after="0" w:line="240" w:lineRule="auto"/>
        <w:jc w:val="both"/>
        <w:rPr>
          <w:rFonts w:asciiTheme="minorHAnsi" w:eastAsiaTheme="minorHAnsi" w:hAnsiTheme="minorHAnsi" w:cstheme="minorBidi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be-BY" w:eastAsia="en-US" w:bidi="ru-RU"/>
        </w:rPr>
        <w:t>01.12.2025 Выставка творческих работ учазщихся “Скажем НЕТ вредным привычкам!”;</w:t>
      </w:r>
    </w:p>
    <w:p w:rsidR="00FD02CC" w:rsidRPr="00FD02CC" w:rsidRDefault="00FD02CC" w:rsidP="00E06E4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01.12.2025-06.12.2025 – неделя профилактики ВИЧ</w:t>
      </w:r>
      <w:r w:rsidR="00067EE5">
        <w:rPr>
          <w:rFonts w:ascii="Times New Roman" w:eastAsiaTheme="minorHAnsi" w:hAnsi="Times New Roman" w:cs="Times New Roman"/>
          <w:kern w:val="0"/>
          <w:lang w:val="ru-RU" w:eastAsia="en-US" w:bidi="ru-RU"/>
        </w:rPr>
        <w:t>.</w:t>
      </w:r>
    </w:p>
    <w:p w:rsidR="00067EE5" w:rsidRDefault="00067EE5" w:rsidP="00FD02CC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ab/>
        <w:t>В</w:t>
      </w:r>
      <w:r w:rsidR="00FD02CC" w:rsidRPr="00FD02CC"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 xml:space="preserve"> ГУО «Детский сад </w:t>
      </w:r>
      <w:proofErr w:type="spellStart"/>
      <w:r w:rsidR="00FD02CC" w:rsidRPr="00FD02CC"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>аг.Козловичи</w:t>
      </w:r>
      <w:proofErr w:type="spellEnd"/>
      <w:r w:rsidR="00FD02CC" w:rsidRPr="00FD02CC"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 xml:space="preserve"> Слуцкого района»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>:</w:t>
      </w:r>
    </w:p>
    <w:p w:rsidR="00067EE5" w:rsidRDefault="00067EE5" w:rsidP="00FD02CC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19.02.25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Беседа «Острые кишечные инфекции и их профилактика»;</w:t>
      </w:r>
    </w:p>
    <w:p w:rsidR="00067EE5" w:rsidRDefault="00067EE5" w:rsidP="00FD02CC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28.02.2025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Беседа «Моё тело»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,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«Упражнения для формирования правильной осанки у детей»;</w:t>
      </w:r>
    </w:p>
    <w:p w:rsidR="00067EE5" w:rsidRDefault="00067EE5" w:rsidP="00FD02CC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05.03.2025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Дидактические игры «Запомни движение»;</w:t>
      </w:r>
    </w:p>
    <w:p w:rsidR="00067EE5" w:rsidRDefault="00067EE5" w:rsidP="00FD02CC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19.03.2025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Родительское собрание «Безопасность жизнедеятельности ребенка»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, «П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овышение компетентности родителей в вопросах ЗОЖ через совместную деятельность с детьми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>;</w:t>
      </w:r>
    </w:p>
    <w:p w:rsidR="00067EE5" w:rsidRDefault="00067EE5" w:rsidP="00FD02CC">
      <w:pPr>
        <w:overflowPunct/>
        <w:spacing w:after="0" w:line="240" w:lineRule="auto"/>
        <w:jc w:val="both"/>
        <w:rPr>
          <w:rFonts w:asciiTheme="minorHAnsi" w:eastAsiaTheme="minorHAnsi" w:hAnsiTheme="minorHAnsi" w:cstheme="minorBidi"/>
          <w:kern w:val="0"/>
          <w:lang w:val="ru-RU" w:eastAsia="en-US" w:bidi="ru-RU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20.0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>3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Совместный музыкально-спортивный праздник «Мой папа самый лучший»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>.</w:t>
      </w:r>
    </w:p>
    <w:p w:rsidR="00FD02CC" w:rsidRPr="00FD02CC" w:rsidRDefault="00067EE5" w:rsidP="00067EE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Каждую вторую субботу проводятся дни здоровья: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11.01.2025 </w:t>
      </w:r>
      <w:r w:rsidR="00FD02CC" w:rsidRPr="00FD02CC">
        <w:rPr>
          <w:rFonts w:ascii="Times New Roman" w:eastAsiaTheme="minorHAnsi" w:hAnsi="Times New Roman" w:cs="Times New Roman"/>
          <w:bCs/>
          <w:kern w:val="0"/>
          <w:lang w:val="be-BY" w:eastAsia="en-US" w:bidi="ar-SA"/>
        </w:rPr>
        <w:t>День здоровья</w:t>
      </w:r>
      <w:r>
        <w:rPr>
          <w:rFonts w:ascii="Times New Roman" w:eastAsiaTheme="minorHAnsi" w:hAnsi="Times New Roman" w:cs="Times New Roman"/>
          <w:bCs/>
          <w:kern w:val="0"/>
          <w:lang w:val="be-BY" w:eastAsia="en-US" w:bidi="ar-SA"/>
        </w:rPr>
        <w:t>,</w:t>
      </w:r>
      <w:r w:rsidR="00FD02CC" w:rsidRPr="00FD02CC">
        <w:rPr>
          <w:rFonts w:ascii="Times New Roman" w:eastAsiaTheme="minorHAnsi" w:hAnsi="Times New Roman" w:cs="Times New Roman"/>
          <w:bCs/>
          <w:kern w:val="0"/>
          <w:lang w:val="be-BY" w:eastAsia="en-US" w:bidi="ar-SA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bCs/>
          <w:kern w:val="0"/>
          <w:lang w:val="ru-RU" w:eastAsia="en-US" w:bidi="ar-SA"/>
        </w:rPr>
        <w:t xml:space="preserve">Устный журнал «Правила здоровья. Последствия вирусов»; 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08.02.2025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bCs/>
          <w:kern w:val="0"/>
          <w:lang w:val="ru-RU" w:eastAsia="en-US" w:bidi="ar-SA"/>
        </w:rPr>
        <w:t>спортивно-конкурсная программа «Мисс и Мистер Спорт»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;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15.03.2025 Командная игра «Пионербол».</w:t>
      </w:r>
    </w:p>
    <w:p w:rsidR="00FD02CC" w:rsidRPr="00FD02CC" w:rsidRDefault="00067EE5" w:rsidP="00067EE5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Проводится ежегодно анкетирование по итогам проекта «Школа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–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территория здоровья», «Агрогородок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Козловичи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– здоровый поселок». Результат заслушивался на совещании при заместителе директора 29.04.2024 Пр. № 8.</w:t>
      </w:r>
    </w:p>
    <w:p w:rsidR="00FD02CC" w:rsidRPr="00FD02CC" w:rsidRDefault="00067EE5" w:rsidP="00FD02CC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В ГУО «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Козловичская</w:t>
      </w:r>
      <w:proofErr w:type="spellEnd"/>
      <w:r w:rsidR="00FD02CC" w:rsidRPr="00FD02CC"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средняя школа» реализуется проект «Родительские университеты»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>,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направленный на формирование у родителей навыков бесконфликтных отношений и конструктивного взаимодействия в семье, помощи и поддержки подростков в кризисных ситуациях. В рамках проекта 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22.02.2025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проведено заседание на тему: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«Ответственность родителей за воспитание и здоровье ребёнка, 5 человек 1-4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кл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.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; </w:t>
      </w:r>
      <w:r w:rsidR="00FD02CC" w:rsidRPr="00FD02CC">
        <w:rPr>
          <w:rFonts w:ascii="Times New Roman" w:eastAsiaTheme="minorHAnsi" w:hAnsi="Times New Roman" w:cstheme="minorBidi"/>
          <w:kern w:val="0"/>
          <w:lang w:val="ru-RU" w:eastAsia="en-US" w:bidi="ar-SA"/>
        </w:rPr>
        <w:t>26.04.2025 Родительский университет «Роль семьи в формировании репродуктивного здоровья юношей и девушек»,</w:t>
      </w:r>
      <w:r>
        <w:rPr>
          <w:rFonts w:ascii="Times New Roman" w:eastAsiaTheme="minorHAnsi" w:hAnsi="Times New Roman" w:cstheme="minorBidi"/>
          <w:kern w:val="0"/>
          <w:lang w:val="ru-RU" w:eastAsia="en-US" w:bidi="ar-SA"/>
        </w:rPr>
        <w:t xml:space="preserve"> </w:t>
      </w:r>
      <w:r w:rsidR="00FD02CC" w:rsidRPr="00FD02CC">
        <w:rPr>
          <w:rFonts w:ascii="Times New Roman" w:eastAsiaTheme="minorHAnsi" w:hAnsi="Times New Roman" w:cstheme="minorBidi"/>
          <w:kern w:val="0"/>
          <w:lang w:val="ru-RU" w:eastAsia="en-US" w:bidi="ar-SA"/>
        </w:rPr>
        <w:t xml:space="preserve">10 </w:t>
      </w:r>
      <w:proofErr w:type="spellStart"/>
      <w:r w:rsidR="00FD02CC" w:rsidRPr="00FD02CC">
        <w:rPr>
          <w:rFonts w:ascii="Times New Roman" w:eastAsiaTheme="minorHAnsi" w:hAnsi="Times New Roman" w:cstheme="minorBidi"/>
          <w:kern w:val="0"/>
          <w:lang w:val="ru-RU" w:eastAsia="en-US" w:bidi="ar-SA"/>
        </w:rPr>
        <w:t>кл</w:t>
      </w:r>
      <w:proofErr w:type="spellEnd"/>
      <w:r w:rsidR="00FD02CC" w:rsidRPr="00FD02CC">
        <w:rPr>
          <w:rFonts w:ascii="Times New Roman" w:eastAsiaTheme="minorHAnsi" w:hAnsi="Times New Roman" w:cstheme="minorBidi"/>
          <w:kern w:val="0"/>
          <w:lang w:val="ru-RU" w:eastAsia="en-US" w:bidi="ar-SA"/>
        </w:rPr>
        <w:t xml:space="preserve">.;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25.10.2025 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«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Здоровая семья – здоровый ребенок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»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; 22.11.2026 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«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Возрастные психофизиологические особенности учащихся 4-х классов</w:t>
      </w: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>»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.</w:t>
      </w:r>
    </w:p>
    <w:p w:rsidR="00FD02CC" w:rsidRPr="00FD02CC" w:rsidRDefault="00A84044" w:rsidP="00A84044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В учреждениях образования проводятся тематические дни, декады, месячники нравственного и правового воспитания: декада нравственного воспитания прошла с 09.01.2025 по 17.01.2025; </w:t>
      </w:r>
      <w:r w:rsidR="00067EE5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с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03.03.2025</w:t>
      </w:r>
      <w:r w:rsidR="00067EE5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по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08.03.2025 Акция «Дружим с законом» (5 мероприятий).</w:t>
      </w:r>
    </w:p>
    <w:p w:rsidR="00FD02CC" w:rsidRPr="00FD02CC" w:rsidRDefault="00A84044" w:rsidP="00A84044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ru-RU"/>
        </w:rPr>
      </w:pPr>
      <w:r>
        <w:rPr>
          <w:rFonts w:ascii="Times New Roman" w:eastAsiaTheme="minorHAnsi" w:hAnsi="Times New Roman" w:cs="Times New Roman"/>
          <w:kern w:val="0"/>
          <w:lang w:val="ru-RU" w:eastAsia="en-US" w:bidi="ru-RU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В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Козловичском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 сельском клубе ГУК «Слуцкий районный центр народного творчества» проведено: 09.01.2025 беседа «Соблазн велик, но жизнь дороже» (17 чел.); 05.03.2025 информационный час «Воздействия алкоголя на организм» (15 чел.); </w:t>
      </w:r>
      <w:r w:rsidR="00067EE5" w:rsidRPr="00FD02CC">
        <w:rPr>
          <w:rFonts w:ascii="Times New Roman" w:eastAsiaTheme="minorHAnsi" w:hAnsi="Times New Roman" w:cs="Times New Roman"/>
          <w:kern w:val="0"/>
          <w:lang w:val="be-BY" w:eastAsia="en-US" w:bidi="ar-SA"/>
        </w:rPr>
        <w:t xml:space="preserve">10.07.2025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Спортивно-игровая программа «Мы бодры и веселы»</w:t>
      </w:r>
      <w:r w:rsidR="00067EE5">
        <w:rPr>
          <w:rFonts w:ascii="Times New Roman" w:eastAsiaTheme="minorHAnsi" w:hAnsi="Times New Roman" w:cs="Times New Roman"/>
          <w:kern w:val="0"/>
          <w:lang w:val="ru-RU" w:eastAsia="en-US" w:bidi="ar-SA"/>
        </w:rPr>
        <w:t>, и</w:t>
      </w:r>
      <w:r w:rsidR="00FD02CC" w:rsidRPr="00FD02CC">
        <w:rPr>
          <w:rFonts w:ascii="Times New Roman" w:eastAsiaTheme="minorHAnsi" w:hAnsi="Times New Roman" w:cs="Times New Roman"/>
          <w:kern w:val="0"/>
          <w:lang w:val="be-BY" w:eastAsia="en-US" w:bidi="ar-SA"/>
        </w:rPr>
        <w:t>нформация размещена на интернет сайте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; </w:t>
      </w:r>
      <w:r w:rsidR="00067EE5" w:rsidRPr="00FD02CC">
        <w:rPr>
          <w:rFonts w:ascii="Times New Roman" w:eastAsiaTheme="minorHAnsi" w:hAnsi="Times New Roman" w:cs="Times New Roman"/>
          <w:kern w:val="0"/>
          <w:lang w:val="be-BY" w:eastAsia="en-US" w:bidi="ar-SA"/>
        </w:rPr>
        <w:t>09.08.2025</w:t>
      </w:r>
      <w:r w:rsidR="00067EE5">
        <w:rPr>
          <w:rFonts w:ascii="Times New Roman" w:eastAsiaTheme="minorHAnsi" w:hAnsi="Times New Roman" w:cs="Times New Roman"/>
          <w:kern w:val="0"/>
          <w:lang w:val="be-BY" w:eastAsia="en-US" w:bidi="ar-SA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be-BY" w:eastAsia="en-US" w:bidi="ar-SA"/>
        </w:rPr>
        <w:t xml:space="preserve">диалог «Здоровье потеряешь, новое не найдёшь»; </w:t>
      </w:r>
      <w:r w:rsidR="00067EE5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27.07.2025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Спортивна-игровая программа «Весело на старт» ко всемирному дню здоровья; </w:t>
      </w:r>
      <w:r w:rsidR="00067EE5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19.09.2025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Спортивно-развлекательные программы для детей «В здоровом теле</w:t>
      </w:r>
      <w:r w:rsidR="00067EE5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–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здоровый дух»; </w:t>
      </w:r>
      <w:r w:rsidR="00067EE5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 xml:space="preserve">28.09.2025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ru-RU"/>
        </w:rPr>
        <w:t>Информационный час «Моё, твоё здоровье» с участием медицинского работника</w:t>
      </w:r>
      <w:r w:rsidR="00067EE5">
        <w:rPr>
          <w:rFonts w:ascii="Times New Roman" w:eastAsiaTheme="minorHAnsi" w:hAnsi="Times New Roman" w:cs="Times New Roman"/>
          <w:kern w:val="0"/>
          <w:lang w:val="ru-RU" w:eastAsia="en-US" w:bidi="ru-RU"/>
        </w:rPr>
        <w:t>.</w:t>
      </w:r>
    </w:p>
    <w:p w:rsidR="00FD02CC" w:rsidRPr="00FD02CC" w:rsidRDefault="00A84044" w:rsidP="00A84044">
      <w:pPr>
        <w:overflowPunct/>
        <w:spacing w:after="0" w:line="240" w:lineRule="auto"/>
        <w:ind w:right="-1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lastRenderedPageBreak/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В библиотеке имеется литература по здоровому образу жизни, организуются и обновляются выставки тематической литературы, буклеты, памятки. В классных уголках размещена информация по ЗОЖ, контролируется ее сменяемость.</w:t>
      </w:r>
    </w:p>
    <w:p w:rsidR="00FD02CC" w:rsidRPr="00FD02CC" w:rsidRDefault="00A84044" w:rsidP="00A84044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be-BY" w:eastAsia="en-US" w:bidi="ru-RU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ГУО «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Козловичская</w:t>
      </w:r>
      <w:proofErr w:type="spellEnd"/>
      <w:r w:rsidR="00FD02CC" w:rsidRPr="00FD02CC">
        <w:rPr>
          <w:rFonts w:ascii="Times New Roman" w:eastAsiaTheme="minorHAnsi" w:hAnsi="Times New Roman" w:cs="Times New Roman"/>
          <w:b/>
          <w:kern w:val="0"/>
          <w:lang w:val="ru-RU" w:eastAsia="en-US" w:bidi="ar-SA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средняя школа» </w:t>
      </w:r>
      <w:r w:rsidR="00FD02CC" w:rsidRPr="00FD02CC">
        <w:rPr>
          <w:rFonts w:ascii="Times New Roman" w:eastAsiaTheme="minorHAnsi" w:hAnsi="Times New Roman" w:cs="Times New Roman"/>
          <w:kern w:val="0"/>
          <w:lang w:val="be-BY" w:eastAsia="en-US" w:bidi="ru-RU"/>
        </w:rPr>
        <w:t>сотрудничает с УЗ "Козловичская врачебная амбулатория”. Учащиеся каждый месяц</w:t>
      </w:r>
      <w:r w:rsidR="00067EE5">
        <w:rPr>
          <w:rFonts w:ascii="Times New Roman" w:eastAsiaTheme="minorHAnsi" w:hAnsi="Times New Roman" w:cs="Times New Roman"/>
          <w:kern w:val="0"/>
          <w:lang w:val="be-BY" w:eastAsia="en-US" w:bidi="ru-RU"/>
        </w:rPr>
        <w:t>,</w:t>
      </w:r>
      <w:r w:rsidR="00FD02CC" w:rsidRPr="00FD02CC">
        <w:rPr>
          <w:rFonts w:ascii="Times New Roman" w:eastAsiaTheme="minorHAnsi" w:hAnsi="Times New Roman" w:cs="Times New Roman"/>
          <w:kern w:val="0"/>
          <w:lang w:val="be-BY" w:eastAsia="en-US" w:bidi="ru-RU"/>
        </w:rPr>
        <w:t xml:space="preserve"> согласно их месяцу рождения</w:t>
      </w:r>
      <w:r w:rsidR="00067EE5">
        <w:rPr>
          <w:rFonts w:ascii="Times New Roman" w:eastAsiaTheme="minorHAnsi" w:hAnsi="Times New Roman" w:cs="Times New Roman"/>
          <w:kern w:val="0"/>
          <w:lang w:val="be-BY" w:eastAsia="en-US" w:bidi="ru-RU"/>
        </w:rPr>
        <w:t>,</w:t>
      </w:r>
      <w:r w:rsidR="00FD02CC" w:rsidRPr="00FD02CC">
        <w:rPr>
          <w:rFonts w:ascii="Times New Roman" w:eastAsiaTheme="minorHAnsi" w:hAnsi="Times New Roman" w:cs="Times New Roman"/>
          <w:kern w:val="0"/>
          <w:lang w:val="be-BY" w:eastAsia="en-US" w:bidi="ru-RU"/>
        </w:rPr>
        <w:t xml:space="preserve"> проходят профилактические медицинские осмотры. Классные руководители контролируют своевременное прохождение осмотров.</w:t>
      </w:r>
    </w:p>
    <w:p w:rsidR="00FD02CC" w:rsidRPr="00FD02CC" w:rsidRDefault="00A84044" w:rsidP="00A84044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Специалисты центра гигиены и эпидемиологии оказывают методическую помощь по данному направлению деятельности, участвуют в подготовке и проведении мероприятий по формированию здорового образа жизни.</w:t>
      </w:r>
    </w:p>
    <w:p w:rsidR="00FD02CC" w:rsidRPr="00FD02CC" w:rsidRDefault="00A84044" w:rsidP="00A84044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en-US" w:bidi="ar-SA"/>
        </w:rPr>
      </w:pPr>
      <w:r>
        <w:rPr>
          <w:rFonts w:ascii="Times New Roman" w:eastAsia="Times New Roman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="Times New Roman" w:hAnsi="Times New Roman" w:cs="Times New Roman"/>
          <w:kern w:val="0"/>
          <w:lang w:val="ru-RU" w:eastAsia="en-US" w:bidi="ar-SA"/>
        </w:rPr>
        <w:t>Постоянно разрабатываются и актуализируются ИОМ, по вопросам популяризации здо</w:t>
      </w:r>
      <w:r w:rsidR="00FD02CC" w:rsidRPr="00FD02CC">
        <w:rPr>
          <w:rFonts w:ascii="Times New Roman" w:eastAsia="Times New Roman" w:hAnsi="Times New Roman" w:cs="Times New Roman"/>
          <w:kern w:val="0"/>
          <w:lang w:val="ru-RU" w:eastAsia="en-US" w:bidi="ar-SA"/>
        </w:rPr>
        <w:softHyphen/>
        <w:t>рового образа жизни, профи</w:t>
      </w:r>
      <w:r w:rsidR="00FD02CC" w:rsidRPr="00FD02CC">
        <w:rPr>
          <w:rFonts w:ascii="Times New Roman" w:eastAsia="Times New Roman" w:hAnsi="Times New Roman" w:cs="Times New Roman"/>
          <w:spacing w:val="-4"/>
          <w:kern w:val="0"/>
          <w:lang w:val="ru-RU" w:eastAsia="en-US" w:bidi="ar-SA"/>
        </w:rPr>
        <w:t>лактики пьянства, алкоголизма, вредных последствий употреб</w:t>
      </w:r>
      <w:r w:rsidR="00FD02CC" w:rsidRPr="00FD02CC">
        <w:rPr>
          <w:rFonts w:ascii="Times New Roman" w:eastAsia="Times New Roman" w:hAnsi="Times New Roman" w:cs="Times New Roman"/>
          <w:kern w:val="0"/>
          <w:lang w:val="ru-RU" w:eastAsia="en-US" w:bidi="ar-SA"/>
        </w:rPr>
        <w:t xml:space="preserve">ления самогона, непищевой </w:t>
      </w:r>
      <w:r w:rsidR="00FD02CC" w:rsidRPr="00FD02CC">
        <w:rPr>
          <w:rFonts w:ascii="Times New Roman" w:eastAsia="Times New Roman" w:hAnsi="Times New Roman" w:cs="Times New Roman"/>
          <w:spacing w:val="-4"/>
          <w:kern w:val="0"/>
          <w:lang w:val="ru-RU" w:eastAsia="en-US" w:bidi="ar-SA"/>
        </w:rPr>
        <w:t>спиртосодержащей продукции,</w:t>
      </w:r>
      <w:r w:rsidR="00FD02CC" w:rsidRPr="00FD02CC">
        <w:rPr>
          <w:rFonts w:ascii="Times New Roman" w:eastAsia="Times New Roman" w:hAnsi="Times New Roman" w:cs="Times New Roman"/>
          <w:kern w:val="0"/>
          <w:lang w:val="ru-RU" w:eastAsia="en-US" w:bidi="ar-SA"/>
        </w:rPr>
        <w:t xml:space="preserve"> </w:t>
      </w:r>
      <w:r w:rsidR="00FD02CC" w:rsidRPr="00FD02CC">
        <w:rPr>
          <w:rFonts w:ascii="Times New Roman" w:eastAsia="Times New Roman" w:hAnsi="Times New Roman" w:cs="Times New Roman"/>
          <w:spacing w:val="-4"/>
          <w:kern w:val="0"/>
          <w:lang w:val="ru-RU" w:eastAsia="en-US" w:bidi="ar-SA"/>
        </w:rPr>
        <w:t>профилактики правонарушений</w:t>
      </w:r>
      <w:r w:rsidR="00FD02CC" w:rsidRPr="00FD02CC">
        <w:rPr>
          <w:rFonts w:ascii="Times New Roman" w:eastAsia="Times New Roman" w:hAnsi="Times New Roman" w:cs="Times New Roman"/>
          <w:kern w:val="0"/>
          <w:lang w:val="ru-RU" w:eastAsia="en-US" w:bidi="ar-SA"/>
        </w:rPr>
        <w:t xml:space="preserve"> и преступлений среди молодёжи и др.</w:t>
      </w:r>
    </w:p>
    <w:p w:rsidR="00FD02CC" w:rsidRPr="00FD02CC" w:rsidRDefault="00A84044" w:rsidP="00A84044">
      <w:pPr>
        <w:overflowPunct/>
        <w:spacing w:after="0" w:line="240" w:lineRule="auto"/>
        <w:ind w:left="34" w:hanging="34"/>
        <w:contextualSpacing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ГУ «Слуцкий зональный центр гигиены и эпидемиологии» предоставляет для населения  (на электронные носители) методические материалы, социальные рекламы, наклейки, видеоролики для демонстрации, по вопросам профилактики инфекционных и неинфекционных заболеваний, профилактики зависимостей, ВИЧ/СПИД и др.</w:t>
      </w:r>
    </w:p>
    <w:p w:rsidR="00FD02CC" w:rsidRPr="00FD02CC" w:rsidRDefault="00A84044" w:rsidP="00A84044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В РФОЦ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аг.Козловичи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работает секция по плаванию, тренажерный зал, где занимаются разные возрастные категории учащихся и население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аг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Козловичи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.</w:t>
      </w:r>
    </w:p>
    <w:p w:rsidR="00FD02CC" w:rsidRPr="00FD02CC" w:rsidRDefault="00A84044" w:rsidP="00A84044">
      <w:pPr>
        <w:overflowPunct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Руководителям организаций и учреждений всех форм собственности даны рекомендации предусмотреть меры морального и материального стимулирования работников, ведущих здоровый образ жизни.</w:t>
      </w:r>
    </w:p>
    <w:p w:rsidR="00FD02CC" w:rsidRPr="00FD02CC" w:rsidRDefault="00A84044" w:rsidP="00A84044">
      <w:pPr>
        <w:overflowPunct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Применяются различные формы и методы работы, использование для пропаганды формирования здорового образа жизни новых технологий массовой коммуникации </w:t>
      </w:r>
      <w:r w:rsidR="00067EE5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–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сайты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   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ГУ «Слуцкий зональный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ЦГиЭ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», РИК, УЗ «Слуцкая ЦРБ», районной газеты «Слуцкий край», сайт ГУО «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Козловичская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СШ».</w:t>
      </w:r>
      <w:r w:rsidR="00FD02CC" w:rsidRPr="00FD02CC">
        <w:rPr>
          <w:rFonts w:asciiTheme="minorHAnsi" w:eastAsiaTheme="minorHAnsi" w:hAnsiTheme="minorHAnsi" w:cstheme="minorBidi"/>
          <w:kern w:val="0"/>
          <w:lang w:val="ru-RU" w:eastAsia="en-US" w:bidi="ar-SA"/>
        </w:rPr>
        <w:t xml:space="preserve"> 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С 11.03.2025 в эфире телепрограммы Слуцк-ТВ ежедневно (2 раза в день) размещается баннер с </w:t>
      </w:r>
      <w:r w:rsidR="00FD02CC" w:rsidRPr="00FD02CC">
        <w:rPr>
          <w:rFonts w:ascii="Times New Roman" w:eastAsiaTheme="minorHAnsi" w:hAnsi="Times New Roman" w:cs="Times New Roman"/>
          <w:kern w:val="0"/>
          <w:lang w:eastAsia="en-US" w:bidi="ar-SA"/>
        </w:rPr>
        <w:t>QR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-кодом государственного профилактического проекта «Здоровые города и поселки» на территории Слуцкого района.</w:t>
      </w:r>
    </w:p>
    <w:p w:rsidR="00FD02CC" w:rsidRPr="00FD02CC" w:rsidRDefault="00A84044" w:rsidP="00A84044">
      <w:pPr>
        <w:overflowPunct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ab/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ДКУП «Расчетно-справочный центр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г.Слуцка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» размещает информацию о реализации государственного профилактического проекта «Здоровые города и поселки», представляющую собой </w:t>
      </w:r>
      <w:r w:rsidR="00FD02CC" w:rsidRPr="00FD02CC">
        <w:rPr>
          <w:rFonts w:ascii="Times New Roman" w:eastAsiaTheme="minorHAnsi" w:hAnsi="Times New Roman" w:cs="Times New Roman"/>
          <w:kern w:val="0"/>
          <w:lang w:eastAsia="en-US" w:bidi="ar-SA"/>
        </w:rPr>
        <w:t>QR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-код с названием и логотипами проектов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>,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реализующихся в Слуцком районе, ведущий в раздел «Здоровые города и поселки» сайта ГУ «Слуцкий зональный </w:t>
      </w:r>
      <w:proofErr w:type="spellStart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ЦГиЭ</w:t>
      </w:r>
      <w:proofErr w:type="spellEnd"/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»</w:t>
      </w:r>
      <w:r>
        <w:rPr>
          <w:rFonts w:ascii="Times New Roman" w:eastAsiaTheme="minorHAnsi" w:hAnsi="Times New Roman" w:cs="Times New Roman"/>
          <w:kern w:val="0"/>
          <w:lang w:val="ru-RU" w:eastAsia="en-US" w:bidi="ar-SA"/>
        </w:rPr>
        <w:t>,</w:t>
      </w:r>
      <w:r w:rsidR="00FD02CC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на извещениях о размере платы за ЖКУ.</w:t>
      </w:r>
    </w:p>
    <w:p w:rsidR="002C407E" w:rsidRDefault="00FD02CC" w:rsidP="00FD02CC">
      <w:pPr>
        <w:tabs>
          <w:tab w:val="left" w:pos="9639"/>
          <w:tab w:val="left" w:pos="12758"/>
        </w:tabs>
        <w:overflowPunct/>
        <w:spacing w:line="240" w:lineRule="auto"/>
        <w:ind w:right="132" w:firstLine="709"/>
        <w:contextualSpacing/>
        <w:jc w:val="both"/>
        <w:rPr>
          <w:rFonts w:ascii="Times New Roman" w:eastAsiaTheme="minorHAnsi" w:hAnsi="Times New Roman" w:cs="Times New Roman"/>
          <w:kern w:val="0"/>
          <w:lang w:val="ru-RU" w:eastAsia="en-US" w:bidi="ar-SA"/>
        </w:rPr>
      </w:pP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Регулярно публикуются материалы руководителей и специалистов </w:t>
      </w:r>
      <w:r w:rsidR="00A84044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ГУ «Слуцкий зональный </w:t>
      </w:r>
      <w:proofErr w:type="spellStart"/>
      <w:r w:rsidR="00A84044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ЦГиЭ</w:t>
      </w:r>
      <w:proofErr w:type="spellEnd"/>
      <w:r w:rsidR="00A84044"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»</w:t>
      </w:r>
      <w:r w:rsidR="00A84044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в средствах массовой информации по тематике охраны здоровья, профилактики заболеваний, зависимостей, формированию здорового образа жизни. Размещена информация об ответственности за незаконный оборот наркотических средств и последствиях их употребления, внешних признаках опьянения (печать, телевидение, прямые линии,</w:t>
      </w:r>
      <w:r w:rsidR="00A84044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</w:t>
      </w:r>
      <w:r w:rsidRPr="00FD02CC">
        <w:rPr>
          <w:rFonts w:ascii="Times New Roman" w:eastAsiaTheme="minorHAnsi" w:hAnsi="Times New Roman" w:cs="Times New Roman"/>
          <w:kern w:val="0"/>
          <w:lang w:eastAsia="en-US" w:bidi="ar-SA"/>
        </w:rPr>
        <w:t>on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>-</w:t>
      </w:r>
      <w:r w:rsidRPr="00FD02CC">
        <w:rPr>
          <w:rFonts w:ascii="Times New Roman" w:eastAsiaTheme="minorHAnsi" w:hAnsi="Times New Roman" w:cs="Times New Roman"/>
          <w:kern w:val="0"/>
          <w:lang w:eastAsia="en-US" w:bidi="ar-SA"/>
        </w:rPr>
        <w:t>line</w:t>
      </w:r>
      <w:r w:rsidRPr="00FD02CC">
        <w:rPr>
          <w:rFonts w:ascii="Times New Roman" w:eastAsiaTheme="minorHAnsi" w:hAnsi="Times New Roman" w:cs="Times New Roman"/>
          <w:kern w:val="0"/>
          <w:lang w:val="ru-RU" w:eastAsia="en-US" w:bidi="ar-SA"/>
        </w:rPr>
        <w:t xml:space="preserve"> конференции, сообщения для СМИ, пресс-релизы).</w:t>
      </w:r>
    </w:p>
    <w:p w:rsidR="002C407E" w:rsidRPr="002C407E" w:rsidRDefault="002C407E" w:rsidP="00DE7F84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8"/>
          <w:lang w:val="be-BY" w:bidi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9"/>
        <w:gridCol w:w="3963"/>
      </w:tblGrid>
      <w:tr w:rsidR="007C52D5" w:rsidRPr="00FD564C" w:rsidTr="007C52D5">
        <w:trPr>
          <w:trHeight w:val="1060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2C407E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 xml:space="preserve">ПЕРСОНАЛЬНЫЕ КОРРЕКЦИОННЫЕ ОЗДОРОВИТЕЛЬНЫЕ ПРОГРАММЫ ПО РЕЗУЛЬТАТАМ МЕДОСМОТРОВ ДЕТЕЙ И ПОДРОСТКОВ ПРИ ВЫЯВЛЕНИИ ПРОБЛЕМ СО ЗДОРОВЬЕМ В УЧРЕЖДЕНИЯХ ОБРАЗОВАНИЯ </w:t>
            </w:r>
          </w:p>
        </w:tc>
      </w:tr>
      <w:tr w:rsidR="007C52D5" w:rsidRPr="00FD564C" w:rsidTr="001B25F3">
        <w:trPr>
          <w:trHeight w:val="2180"/>
        </w:trPr>
        <w:tc>
          <w:tcPr>
            <w:tcW w:w="308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7C52D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lastRenderedPageBreak/>
              <w:t>Осуществляется индивидуальный подход в организации учебного процесса (дифференцированный подход к рассадке учащихся, индивидуализация физической нагрузки и активности на учебных занятиях по физической культуре и здоровью, трудовому обучению, дифференцированное домашнее задание по некоторым учебным предметам, смена двигательной активности в течение учебного дня).</w:t>
            </w:r>
          </w:p>
        </w:tc>
        <w:tc>
          <w:tcPr>
            <w:tcW w:w="191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7C52D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Соблюдаются нормы высоты стола и стульев. Учителя физической культуры расширили используемый комплекс упражнений для спины и укрепления мышц спины. </w:t>
            </w:r>
          </w:p>
        </w:tc>
      </w:tr>
      <w:tr w:rsidR="007C52D5" w:rsidRPr="00FD564C" w:rsidTr="001B25F3">
        <w:trPr>
          <w:trHeight w:val="1991"/>
        </w:trPr>
        <w:tc>
          <w:tcPr>
            <w:tcW w:w="30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7C52D5" w:rsidP="007C52D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Во всех учреждениях образования проводятся динамические перемены. На всех уроках проводятся физкультминутки для профилактики развития статического напряжения. Проведение утренней гимнастики во время работы дневных оздоровительных лагерей на базах УО.</w:t>
            </w:r>
          </w:p>
        </w:tc>
        <w:tc>
          <w:tcPr>
            <w:tcW w:w="191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52D5" w:rsidRPr="007C52D5" w:rsidRDefault="00197063" w:rsidP="007C52D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Проводится о</w:t>
            </w:r>
            <w:r w:rsidR="007C52D5"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бучение детей навыкам самооценки здоровья в рамках уроков по учебным предметам «ОБЖ», «Человек и мир», «Физическая культура и здоровье», «Допризывная </w:t>
            </w:r>
            <w:r w:rsidR="00FD564C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и м</w:t>
            </w:r>
            <w:r w:rsidR="007C52D5"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едицинская подготовка».</w:t>
            </w:r>
          </w:p>
        </w:tc>
      </w:tr>
    </w:tbl>
    <w:p w:rsidR="00DE7F84" w:rsidRPr="00DE7F84" w:rsidRDefault="00A84044" w:rsidP="00A84044">
      <w:pPr>
        <w:spacing w:before="240"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DE7F84" w:rsidRPr="00DE7F84">
        <w:rPr>
          <w:rFonts w:ascii="Times New Roman" w:hAnsi="Times New Roman" w:cs="Times New Roman"/>
          <w:szCs w:val="28"/>
          <w:lang w:val="ru-RU"/>
        </w:rPr>
        <w:t xml:space="preserve">В РФОЦ </w:t>
      </w:r>
      <w:proofErr w:type="spellStart"/>
      <w:r w:rsidR="00DE7F84" w:rsidRPr="00DE7F84">
        <w:rPr>
          <w:rFonts w:ascii="Times New Roman" w:hAnsi="Times New Roman" w:cs="Times New Roman"/>
          <w:szCs w:val="28"/>
          <w:lang w:val="ru-RU"/>
        </w:rPr>
        <w:t>аг.Козловичи</w:t>
      </w:r>
      <w:proofErr w:type="spellEnd"/>
      <w:r w:rsidR="00DE7F84" w:rsidRPr="00DE7F84">
        <w:rPr>
          <w:rFonts w:ascii="Times New Roman" w:hAnsi="Times New Roman" w:cs="Times New Roman"/>
          <w:szCs w:val="28"/>
          <w:lang w:val="ru-RU"/>
        </w:rPr>
        <w:t xml:space="preserve"> работает секция по плаванию, тренажерный зал, где занимаются разные возрастные категории учащихся (54 человека) и население </w:t>
      </w:r>
      <w:proofErr w:type="spellStart"/>
      <w:r w:rsidR="00DE7F84" w:rsidRPr="00DE7F84">
        <w:rPr>
          <w:rFonts w:ascii="Times New Roman" w:hAnsi="Times New Roman" w:cs="Times New Roman"/>
          <w:szCs w:val="28"/>
          <w:lang w:val="ru-RU"/>
        </w:rPr>
        <w:t>аг.Козловичи</w:t>
      </w:r>
      <w:proofErr w:type="spellEnd"/>
      <w:r w:rsidR="00DE7F84" w:rsidRPr="00DE7F84">
        <w:rPr>
          <w:rFonts w:ascii="Times New Roman" w:hAnsi="Times New Roman" w:cs="Times New Roman"/>
          <w:szCs w:val="28"/>
          <w:lang w:val="ru-RU"/>
        </w:rPr>
        <w:t>.</w:t>
      </w:r>
    </w:p>
    <w:p w:rsidR="001B25F3" w:rsidRPr="0080404B" w:rsidRDefault="00A84044" w:rsidP="00A84044">
      <w:pPr>
        <w:spacing w:line="240" w:lineRule="auto"/>
        <w:jc w:val="both"/>
        <w:rPr>
          <w:sz w:val="22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DE7F84" w:rsidRPr="00DE7F84">
        <w:rPr>
          <w:rFonts w:ascii="Times New Roman" w:hAnsi="Times New Roman" w:cs="Times New Roman"/>
          <w:szCs w:val="28"/>
          <w:lang w:val="ru-RU"/>
        </w:rPr>
        <w:t>Руководителям организаций и учреждений всех форм собственности даны рекомендации предусмотреть меры морального и материального стимулирования работников, ведущих здоровый образ жизни</w:t>
      </w:r>
    </w:p>
    <w:p w:rsidR="0008082C" w:rsidRPr="004A2A0D" w:rsidRDefault="0008082C" w:rsidP="00A84044">
      <w:pPr>
        <w:tabs>
          <w:tab w:val="left" w:pos="3330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025E30">
        <w:rPr>
          <w:rFonts w:ascii="Times New Roman" w:hAnsi="Times New Roman" w:cs="Times New Roman"/>
          <w:b/>
          <w:bCs/>
          <w:lang w:val="ru-RU"/>
        </w:rPr>
        <w:t>ИНФОРМАЦИОННОЕ СОПРОВОЖДЕНИЕ</w:t>
      </w:r>
    </w:p>
    <w:p w:rsidR="0008082C" w:rsidRPr="004A2A0D" w:rsidRDefault="00A84044" w:rsidP="00A8404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bCs/>
          <w:lang w:val="ru-RU"/>
        </w:rPr>
        <w:tab/>
      </w:r>
      <w:r w:rsidR="0008082C" w:rsidRPr="004A2A0D">
        <w:rPr>
          <w:rFonts w:ascii="Times New Roman" w:hAnsi="Times New Roman" w:cs="Times New Roman"/>
          <w:bCs/>
          <w:lang w:val="ru-RU"/>
        </w:rPr>
        <w:t>Информация о проекте размещается на сайтах: ГУ «Слуцкий зональный центр гигиены и эпидемиологи», Слуцкого районного исполнительного комитета, с</w:t>
      </w:r>
      <w:r w:rsidR="00EA77DF" w:rsidRPr="004A2A0D">
        <w:rPr>
          <w:rFonts w:ascii="Times New Roman" w:hAnsi="Times New Roman" w:cs="Times New Roman"/>
          <w:bCs/>
          <w:lang w:val="ru-RU"/>
        </w:rPr>
        <w:t>айтах учреждений образования, район</w:t>
      </w:r>
      <w:r w:rsidR="004A2A0D" w:rsidRPr="004A2A0D">
        <w:rPr>
          <w:rFonts w:ascii="Times New Roman" w:hAnsi="Times New Roman" w:cs="Times New Roman"/>
          <w:bCs/>
          <w:lang w:val="ru-RU"/>
        </w:rPr>
        <w:t>но газеты «Слуцкий край». С 2025</w:t>
      </w:r>
      <w:r w:rsidR="00EA77DF" w:rsidRPr="004A2A0D">
        <w:rPr>
          <w:rFonts w:ascii="Times New Roman" w:hAnsi="Times New Roman" w:cs="Times New Roman"/>
          <w:bCs/>
          <w:lang w:val="ru-RU"/>
        </w:rPr>
        <w:t xml:space="preserve"> года при публикации материалов используется хештег #</w:t>
      </w:r>
      <w:r w:rsidR="00EA77DF" w:rsidRPr="004A2A0D">
        <w:rPr>
          <w:rFonts w:ascii="Times New Roman" w:hAnsi="Times New Roman" w:cs="Times New Roman"/>
          <w:szCs w:val="28"/>
          <w:lang w:val="ru-RU"/>
        </w:rPr>
        <w:t>Здоровые города и поселки.</w:t>
      </w:r>
    </w:p>
    <w:p w:rsidR="00EA77DF" w:rsidRPr="004A2A0D" w:rsidRDefault="00EA77DF" w:rsidP="00EA77DF">
      <w:pPr>
        <w:tabs>
          <w:tab w:val="left" w:pos="3330"/>
        </w:tabs>
        <w:spacing w:line="240" w:lineRule="auto"/>
        <w:jc w:val="both"/>
        <w:rPr>
          <w:noProof/>
          <w:lang w:val="ru-RU" w:eastAsia="ru-RU" w:bidi="ar-SA"/>
        </w:rPr>
      </w:pPr>
      <w:r w:rsidRPr="004A2A0D">
        <w:rPr>
          <w:noProof/>
          <w:lang w:val="ru-RU" w:eastAsia="ru-RU" w:bidi="ar-SA"/>
        </w:rPr>
        <w:t xml:space="preserve"> </w:t>
      </w:r>
      <w:r w:rsidRPr="004A2A0D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BDAC6EB" wp14:editId="130E14A5">
            <wp:extent cx="2743200" cy="1933373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7" t="14881" r="10646" b="6251"/>
                    <a:stretch/>
                  </pic:blipFill>
                  <pic:spPr bwMode="auto">
                    <a:xfrm>
                      <a:off x="0" y="0"/>
                      <a:ext cx="2741407" cy="193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E7F84" w:rsidRPr="004A2A0D">
        <w:rPr>
          <w:noProof/>
          <w:lang w:val="ru-RU" w:eastAsia="ru-RU" w:bidi="ar-SA"/>
        </w:rPr>
        <w:drawing>
          <wp:inline distT="0" distB="0" distL="0" distR="0" wp14:anchorId="1E3AA761" wp14:editId="4B33F8DF">
            <wp:extent cx="2934586" cy="2007339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4" t="13690" r="26202" b="27467"/>
                    <a:stretch/>
                  </pic:blipFill>
                  <pic:spPr bwMode="auto">
                    <a:xfrm>
                      <a:off x="0" y="0"/>
                      <a:ext cx="2938084" cy="20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A98" w:rsidRPr="004A2A0D" w:rsidRDefault="00721A98" w:rsidP="00721A98">
      <w:pPr>
        <w:tabs>
          <w:tab w:val="left" w:pos="3330"/>
        </w:tabs>
        <w:spacing w:line="240" w:lineRule="auto"/>
        <w:jc w:val="both"/>
        <w:rPr>
          <w:rFonts w:ascii="Times New Roman" w:hAnsi="Times New Roman" w:cs="Times New Roman"/>
          <w:lang w:val="ru-RU"/>
        </w:rPr>
      </w:pPr>
    </w:p>
    <w:p w:rsidR="00EA77DF" w:rsidRPr="004A2A0D" w:rsidRDefault="00EA77DF" w:rsidP="00A84044">
      <w:pPr>
        <w:tabs>
          <w:tab w:val="left" w:pos="3330"/>
        </w:tabs>
        <w:spacing w:after="12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4A2A0D">
        <w:rPr>
          <w:rFonts w:ascii="Times New Roman" w:hAnsi="Times New Roman" w:cs="Times New Roman"/>
          <w:b/>
          <w:lang w:val="ru-RU"/>
        </w:rPr>
        <w:t>ИНФОРМАЦИОННО-ОБРАЗОВАТЕЛЬНЫЕ МАТЕРИАЛЫ О ПРОЕКТЕ</w:t>
      </w:r>
    </w:p>
    <w:p w:rsidR="000D5932" w:rsidRDefault="00A84044" w:rsidP="000D5932">
      <w:pPr>
        <w:tabs>
          <w:tab w:val="left" w:pos="0"/>
        </w:tabs>
        <w:spacing w:line="240" w:lineRule="auto"/>
        <w:jc w:val="both"/>
        <w:rPr>
          <w:noProof/>
          <w:lang w:val="ru-RU" w:eastAsia="ru-RU" w:bidi="ar-SA"/>
        </w:rPr>
      </w:pPr>
      <w:r>
        <w:rPr>
          <w:rFonts w:ascii="Times New Roman" w:hAnsi="Times New Roman" w:cs="Times New Roman"/>
          <w:lang w:val="ru-RU"/>
        </w:rPr>
        <w:tab/>
      </w:r>
      <w:r w:rsidR="00EA77DF" w:rsidRPr="004A2A0D">
        <w:rPr>
          <w:rFonts w:ascii="Times New Roman" w:hAnsi="Times New Roman" w:cs="Times New Roman"/>
          <w:lang w:val="ru-RU"/>
        </w:rPr>
        <w:t>В рамках проекта разрабатываются и издаются информационно-образова</w:t>
      </w:r>
      <w:r w:rsidR="009726E0" w:rsidRPr="004A2A0D">
        <w:rPr>
          <w:rFonts w:ascii="Times New Roman" w:hAnsi="Times New Roman" w:cs="Times New Roman"/>
          <w:lang w:val="ru-RU"/>
        </w:rPr>
        <w:t>тельные материалы п</w:t>
      </w:r>
      <w:r w:rsidR="00EA77DF" w:rsidRPr="004A2A0D">
        <w:rPr>
          <w:rFonts w:ascii="Times New Roman" w:hAnsi="Times New Roman" w:cs="Times New Roman"/>
          <w:lang w:val="ru-RU"/>
        </w:rPr>
        <w:t>о профилактике заболеваний, ЗОЖ (с использованием эмблемы проекта), о Проекте</w:t>
      </w:r>
      <w:r w:rsidR="009726E0" w:rsidRPr="004A2A0D">
        <w:rPr>
          <w:rFonts w:ascii="Times New Roman" w:hAnsi="Times New Roman" w:cs="Times New Roman"/>
          <w:lang w:val="ru-RU"/>
        </w:rPr>
        <w:t>, ведомственная газета «ЗОЖ»</w:t>
      </w:r>
      <w:r w:rsidR="00EA77DF" w:rsidRPr="004A2A0D">
        <w:rPr>
          <w:rFonts w:ascii="Times New Roman" w:hAnsi="Times New Roman" w:cs="Times New Roman"/>
          <w:lang w:val="ru-RU"/>
        </w:rPr>
        <w:t>. Изда</w:t>
      </w:r>
      <w:r w:rsidR="004A2A0D" w:rsidRPr="004A2A0D">
        <w:rPr>
          <w:rFonts w:ascii="Times New Roman" w:hAnsi="Times New Roman" w:cs="Times New Roman"/>
          <w:lang w:val="ru-RU"/>
        </w:rPr>
        <w:t>валась в 2025 сувенирная продукция (</w:t>
      </w:r>
      <w:r w:rsidR="00EA77DF" w:rsidRPr="004A2A0D">
        <w:rPr>
          <w:rFonts w:ascii="Times New Roman" w:hAnsi="Times New Roman" w:cs="Times New Roman"/>
          <w:lang w:val="ru-RU"/>
        </w:rPr>
        <w:t>календари</w:t>
      </w:r>
      <w:r w:rsidR="000D5932">
        <w:rPr>
          <w:rFonts w:ascii="Times New Roman" w:hAnsi="Times New Roman" w:cs="Times New Roman"/>
          <w:lang w:val="ru-RU"/>
        </w:rPr>
        <w:t>, магниты ручки</w:t>
      </w:r>
      <w:r w:rsidR="00EA77DF" w:rsidRPr="004A2A0D">
        <w:rPr>
          <w:rFonts w:ascii="Times New Roman" w:hAnsi="Times New Roman" w:cs="Times New Roman"/>
          <w:lang w:val="ru-RU"/>
        </w:rPr>
        <w:t>).</w:t>
      </w:r>
      <w:r w:rsidR="000D5932" w:rsidRPr="000D5932">
        <w:rPr>
          <w:rFonts w:ascii="Times New Roman" w:hAnsi="Times New Roman" w:cs="Times New Roman"/>
          <w:lang w:val="ru-RU"/>
        </w:rPr>
        <w:t xml:space="preserve"> </w:t>
      </w:r>
      <w:r w:rsidR="000D5932">
        <w:rPr>
          <w:rFonts w:ascii="Times New Roman" w:hAnsi="Times New Roman" w:cs="Times New Roman"/>
          <w:lang w:val="ru-RU"/>
        </w:rPr>
        <w:t xml:space="preserve">Был напечатан </w:t>
      </w:r>
      <w:proofErr w:type="spellStart"/>
      <w:r w:rsidR="000D5932">
        <w:rPr>
          <w:rFonts w:ascii="Times New Roman" w:hAnsi="Times New Roman" w:cs="Times New Roman"/>
          <w:lang w:val="ru-RU"/>
        </w:rPr>
        <w:t>роллап</w:t>
      </w:r>
      <w:proofErr w:type="spellEnd"/>
      <w:r w:rsidR="000D5932">
        <w:rPr>
          <w:rFonts w:ascii="Times New Roman" w:hAnsi="Times New Roman" w:cs="Times New Roman"/>
          <w:lang w:val="ru-RU"/>
        </w:rPr>
        <w:t xml:space="preserve"> «Здоровые города и поселки».</w:t>
      </w:r>
    </w:p>
    <w:p w:rsidR="00EA77DF" w:rsidRDefault="00EA77DF" w:rsidP="00A84044">
      <w:pPr>
        <w:spacing w:line="240" w:lineRule="auto"/>
        <w:jc w:val="both"/>
        <w:rPr>
          <w:noProof/>
          <w:lang w:val="ru-RU" w:eastAsia="ru-RU" w:bidi="ar-SA"/>
        </w:rPr>
      </w:pPr>
    </w:p>
    <w:p w:rsidR="00EA77DF" w:rsidRPr="00EA77DF" w:rsidRDefault="00EA77DF" w:rsidP="009726E0">
      <w:pPr>
        <w:tabs>
          <w:tab w:val="left" w:pos="3330"/>
        </w:tabs>
        <w:spacing w:line="240" w:lineRule="auto"/>
        <w:ind w:left="-426"/>
        <w:jc w:val="center"/>
        <w:rPr>
          <w:rFonts w:ascii="Times New Roman" w:hAnsi="Times New Roman" w:cs="Times New Roman"/>
          <w:b/>
          <w:lang w:val="ru-RU"/>
        </w:rPr>
      </w:pPr>
      <w:r w:rsidRPr="00EA77DF">
        <w:rPr>
          <w:rFonts w:ascii="Times New Roman" w:hAnsi="Times New Roman" w:cs="Times New Roman"/>
          <w:b/>
          <w:noProof/>
          <w:lang w:val="ru-RU" w:eastAsia="ru-RU" w:bidi="ar-SA"/>
        </w:rPr>
        <w:lastRenderedPageBreak/>
        <w:drawing>
          <wp:inline distT="0" distB="0" distL="0" distR="0" wp14:anchorId="210D151B" wp14:editId="0DEF74BE">
            <wp:extent cx="1521991" cy="2152650"/>
            <wp:effectExtent l="0" t="0" r="2540" b="0"/>
            <wp:docPr id="20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49" cy="2157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A77DF">
        <w:rPr>
          <w:noProof/>
          <w:lang w:val="ru-RU" w:eastAsia="ru-RU" w:bidi="ar-SA"/>
        </w:rPr>
        <w:t xml:space="preserve"> </w:t>
      </w:r>
      <w:r w:rsidRPr="00EA77DF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 wp14:anchorId="365E5EE3" wp14:editId="5D6AF757">
            <wp:extent cx="1571625" cy="2169856"/>
            <wp:effectExtent l="0" t="0" r="0" b="1905"/>
            <wp:docPr id="20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47" cy="21740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EA77DF" w:rsidRPr="00EA77DF" w:rsidSect="00501B75">
      <w:pgSz w:w="11906" w:h="16838"/>
      <w:pgMar w:top="1134" w:right="566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2E5E" w:rsidRDefault="00742E5E" w:rsidP="004D25CF">
      <w:pPr>
        <w:spacing w:after="0" w:line="240" w:lineRule="auto"/>
      </w:pPr>
      <w:r>
        <w:separator/>
      </w:r>
    </w:p>
  </w:endnote>
  <w:endnote w:type="continuationSeparator" w:id="0">
    <w:p w:rsidR="00742E5E" w:rsidRDefault="00742E5E" w:rsidP="004D2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2E5E" w:rsidRDefault="00742E5E" w:rsidP="004D25CF">
      <w:pPr>
        <w:spacing w:after="0" w:line="240" w:lineRule="auto"/>
      </w:pPr>
      <w:r>
        <w:separator/>
      </w:r>
    </w:p>
  </w:footnote>
  <w:footnote w:type="continuationSeparator" w:id="0">
    <w:p w:rsidR="00742E5E" w:rsidRDefault="00742E5E" w:rsidP="004D2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A2DC8"/>
    <w:multiLevelType w:val="hybridMultilevel"/>
    <w:tmpl w:val="E74CF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E77E6"/>
    <w:multiLevelType w:val="hybridMultilevel"/>
    <w:tmpl w:val="4882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876BA"/>
    <w:multiLevelType w:val="hybridMultilevel"/>
    <w:tmpl w:val="124E7E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E53C7"/>
    <w:multiLevelType w:val="hybridMultilevel"/>
    <w:tmpl w:val="E4426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77F40"/>
    <w:multiLevelType w:val="hybridMultilevel"/>
    <w:tmpl w:val="8DDCCA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D1382"/>
    <w:multiLevelType w:val="hybridMultilevel"/>
    <w:tmpl w:val="34A89E70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7D6AC3"/>
    <w:multiLevelType w:val="hybridMultilevel"/>
    <w:tmpl w:val="34F64D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975694"/>
    <w:multiLevelType w:val="hybridMultilevel"/>
    <w:tmpl w:val="7AE0460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833F2"/>
    <w:multiLevelType w:val="hybridMultilevel"/>
    <w:tmpl w:val="22EE82C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B4F51"/>
    <w:multiLevelType w:val="hybridMultilevel"/>
    <w:tmpl w:val="E4426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37F9A"/>
    <w:multiLevelType w:val="hybridMultilevel"/>
    <w:tmpl w:val="235032EE"/>
    <w:lvl w:ilvl="0" w:tplc="1C7C383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3F0ED9"/>
    <w:multiLevelType w:val="hybridMultilevel"/>
    <w:tmpl w:val="2ECEF1F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4"/>
  </w:num>
  <w:num w:numId="10">
    <w:abstractNumId w:val="6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0CDA"/>
    <w:rsid w:val="0001646D"/>
    <w:rsid w:val="00025E30"/>
    <w:rsid w:val="00067EE5"/>
    <w:rsid w:val="0008082C"/>
    <w:rsid w:val="000B0A79"/>
    <w:rsid w:val="000D5932"/>
    <w:rsid w:val="000F01C0"/>
    <w:rsid w:val="00197063"/>
    <w:rsid w:val="001B25F3"/>
    <w:rsid w:val="00214AA6"/>
    <w:rsid w:val="00272CAB"/>
    <w:rsid w:val="002A37DF"/>
    <w:rsid w:val="002C3476"/>
    <w:rsid w:val="002C407E"/>
    <w:rsid w:val="00331DF7"/>
    <w:rsid w:val="003A1503"/>
    <w:rsid w:val="003B3AC6"/>
    <w:rsid w:val="003F205D"/>
    <w:rsid w:val="003F2E4C"/>
    <w:rsid w:val="00412E8B"/>
    <w:rsid w:val="004A2A0D"/>
    <w:rsid w:val="004D0335"/>
    <w:rsid w:val="004D25CF"/>
    <w:rsid w:val="004F15BB"/>
    <w:rsid w:val="00501B75"/>
    <w:rsid w:val="00545133"/>
    <w:rsid w:val="00546E10"/>
    <w:rsid w:val="00575B34"/>
    <w:rsid w:val="005F353B"/>
    <w:rsid w:val="00621300"/>
    <w:rsid w:val="00640DF1"/>
    <w:rsid w:val="00693668"/>
    <w:rsid w:val="006E19D4"/>
    <w:rsid w:val="00721A98"/>
    <w:rsid w:val="00742E5E"/>
    <w:rsid w:val="0076468F"/>
    <w:rsid w:val="007C52D5"/>
    <w:rsid w:val="0080404B"/>
    <w:rsid w:val="00853F42"/>
    <w:rsid w:val="0087478B"/>
    <w:rsid w:val="008C7D69"/>
    <w:rsid w:val="008E4195"/>
    <w:rsid w:val="00925DF5"/>
    <w:rsid w:val="009726E0"/>
    <w:rsid w:val="0098588F"/>
    <w:rsid w:val="00A05F86"/>
    <w:rsid w:val="00A84044"/>
    <w:rsid w:val="00A87A6C"/>
    <w:rsid w:val="00A97208"/>
    <w:rsid w:val="00AD449B"/>
    <w:rsid w:val="00B56E5F"/>
    <w:rsid w:val="00BF14B2"/>
    <w:rsid w:val="00C33FAB"/>
    <w:rsid w:val="00C424F2"/>
    <w:rsid w:val="00D25A76"/>
    <w:rsid w:val="00D90DFC"/>
    <w:rsid w:val="00DB7A34"/>
    <w:rsid w:val="00DC4821"/>
    <w:rsid w:val="00DE7F84"/>
    <w:rsid w:val="00E06E45"/>
    <w:rsid w:val="00E25E10"/>
    <w:rsid w:val="00EA77DF"/>
    <w:rsid w:val="00F7104B"/>
    <w:rsid w:val="00F8492C"/>
    <w:rsid w:val="00F90CDA"/>
    <w:rsid w:val="00FD02CC"/>
    <w:rsid w:val="00FD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283BF"/>
  <w15:docId w15:val="{CE1AFF35-A09A-4A2D-A1F0-D51524248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7A6C"/>
    <w:pPr>
      <w:overflowPunct w:val="0"/>
    </w:pPr>
    <w:rPr>
      <w:rFonts w:ascii="Liberation Serif" w:eastAsia="NSimSun" w:hAnsi="Liberation Serif" w:cs="Arial"/>
      <w:kern w:val="2"/>
      <w:sz w:val="24"/>
      <w:szCs w:val="24"/>
      <w:lang w:val="en-US" w:eastAsia="zh-CN" w:bidi="hi-IN"/>
    </w:rPr>
  </w:style>
  <w:style w:type="paragraph" w:styleId="1">
    <w:name w:val="heading 1"/>
    <w:basedOn w:val="a"/>
    <w:link w:val="10"/>
    <w:uiPriority w:val="9"/>
    <w:qFormat/>
    <w:rsid w:val="003A1503"/>
    <w:pPr>
      <w:overflowPunc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A87A6C"/>
    <w:pPr>
      <w:overflowPunct w:val="0"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  <w:lang w:val="en-US"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A87A6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A87A6C"/>
    <w:rPr>
      <w:rFonts w:ascii="Tahoma" w:eastAsia="NSimSun" w:hAnsi="Tahoma" w:cs="Mangal"/>
      <w:kern w:val="2"/>
      <w:sz w:val="16"/>
      <w:szCs w:val="14"/>
      <w:lang w:val="en-US" w:eastAsia="zh-CN" w:bidi="hi-IN"/>
    </w:rPr>
  </w:style>
  <w:style w:type="character" w:customStyle="1" w:styleId="ListLabel1">
    <w:name w:val="ListLabel 1"/>
    <w:qFormat/>
    <w:rsid w:val="00A87A6C"/>
    <w:rPr>
      <w:rFonts w:ascii="Times New Roman" w:hAnsi="Times New Roman" w:cs="Times New Roman" w:hint="default"/>
      <w:sz w:val="24"/>
    </w:rPr>
  </w:style>
  <w:style w:type="paragraph" w:styleId="a5">
    <w:name w:val="Normal (Web)"/>
    <w:basedOn w:val="a"/>
    <w:uiPriority w:val="99"/>
    <w:unhideWhenUsed/>
    <w:rsid w:val="004F15BB"/>
    <w:pPr>
      <w:overflowPunct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table" w:styleId="a6">
    <w:name w:val="Table Grid"/>
    <w:basedOn w:val="a1"/>
    <w:uiPriority w:val="59"/>
    <w:rsid w:val="004F1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qFormat/>
    <w:rsid w:val="004F15BB"/>
    <w:pPr>
      <w:overflowPunct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9">
    <w:name w:val="header"/>
    <w:basedOn w:val="a"/>
    <w:link w:val="aa"/>
    <w:uiPriority w:val="99"/>
    <w:unhideWhenUsed/>
    <w:rsid w:val="004D25CF"/>
    <w:pPr>
      <w:tabs>
        <w:tab w:val="center" w:pos="4677"/>
        <w:tab w:val="right" w:pos="9355"/>
      </w:tabs>
      <w:spacing w:after="0" w:line="240" w:lineRule="auto"/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4D25CF"/>
    <w:rPr>
      <w:rFonts w:ascii="Liberation Serif" w:eastAsia="NSimSun" w:hAnsi="Liberation Serif" w:cs="Mangal"/>
      <w:kern w:val="2"/>
      <w:sz w:val="24"/>
      <w:szCs w:val="21"/>
      <w:lang w:val="en-US" w:eastAsia="zh-CN" w:bidi="hi-IN"/>
    </w:rPr>
  </w:style>
  <w:style w:type="paragraph" w:styleId="ab">
    <w:name w:val="footer"/>
    <w:basedOn w:val="a"/>
    <w:link w:val="ac"/>
    <w:uiPriority w:val="99"/>
    <w:unhideWhenUsed/>
    <w:rsid w:val="004D25CF"/>
    <w:pPr>
      <w:tabs>
        <w:tab w:val="center" w:pos="4677"/>
        <w:tab w:val="right" w:pos="9355"/>
      </w:tabs>
      <w:spacing w:after="0" w:line="240" w:lineRule="auto"/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4D25CF"/>
    <w:rPr>
      <w:rFonts w:ascii="Liberation Serif" w:eastAsia="NSimSun" w:hAnsi="Liberation Serif" w:cs="Mangal"/>
      <w:kern w:val="2"/>
      <w:sz w:val="24"/>
      <w:szCs w:val="21"/>
      <w:lang w:val="en-US" w:eastAsia="zh-CN" w:bidi="hi-IN"/>
    </w:rPr>
  </w:style>
  <w:style w:type="table" w:styleId="-5">
    <w:name w:val="Light List Accent 5"/>
    <w:basedOn w:val="a1"/>
    <w:uiPriority w:val="61"/>
    <w:rsid w:val="00EA77D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d">
    <w:name w:val="No Spacing"/>
    <w:link w:val="ae"/>
    <w:uiPriority w:val="1"/>
    <w:qFormat/>
    <w:rsid w:val="00501B75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501B75"/>
    <w:rPr>
      <w:rFonts w:eastAsiaTheme="minorEastAsia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501B75"/>
    <w:pPr>
      <w:pBdr>
        <w:bottom w:val="single" w:sz="8" w:space="4" w:color="4F81BD" w:themeColor="accent1"/>
      </w:pBdr>
      <w:overflowPunct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 w:bidi="ar-SA"/>
    </w:rPr>
  </w:style>
  <w:style w:type="character" w:customStyle="1" w:styleId="af0">
    <w:name w:val="Заголовок Знак"/>
    <w:basedOn w:val="a0"/>
    <w:link w:val="af"/>
    <w:uiPriority w:val="10"/>
    <w:rsid w:val="00501B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501B75"/>
    <w:pPr>
      <w:numPr>
        <w:ilvl w:val="1"/>
      </w:numPr>
      <w:overflowPunct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val="ru-RU" w:eastAsia="ru-RU" w:bidi="ar-SA"/>
    </w:rPr>
  </w:style>
  <w:style w:type="character" w:customStyle="1" w:styleId="af2">
    <w:name w:val="Подзаголовок Знак"/>
    <w:basedOn w:val="a0"/>
    <w:link w:val="af1"/>
    <w:uiPriority w:val="11"/>
    <w:rsid w:val="00501B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15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3A1503"/>
  </w:style>
  <w:style w:type="character" w:customStyle="1" w:styleId="a8">
    <w:name w:val="Абзац списка Знак"/>
    <w:link w:val="a7"/>
    <w:locked/>
    <w:rsid w:val="00AD449B"/>
  </w:style>
  <w:style w:type="character" w:styleId="af3">
    <w:name w:val="Hyperlink"/>
    <w:basedOn w:val="a0"/>
    <w:uiPriority w:val="99"/>
    <w:unhideWhenUsed/>
    <w:rsid w:val="008C7D69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C7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-k.by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-k.by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-k.b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F12C658F6F4F29A525B7433B6600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F923D8-872A-454D-A512-A6F33F928E35}"/>
      </w:docPartPr>
      <w:docPartBody>
        <w:p w:rsidR="00D6031D" w:rsidRDefault="008A2325" w:rsidP="008A2325">
          <w:pPr>
            <w:pStyle w:val="CAF12C658F6F4F29A525B7433B6600F2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38D7BD7C93414D1A921D5896C0915D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DA0F1D-9DE5-431C-B5AC-CEB8EE22AE52}"/>
      </w:docPartPr>
      <w:docPartBody>
        <w:p w:rsidR="00D6031D" w:rsidRDefault="008A2325" w:rsidP="008A2325">
          <w:pPr>
            <w:pStyle w:val="38D7BD7C93414D1A921D5896C0915D69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325"/>
    <w:rsid w:val="00261998"/>
    <w:rsid w:val="0030180C"/>
    <w:rsid w:val="006B45EB"/>
    <w:rsid w:val="008A2325"/>
    <w:rsid w:val="00C43CC4"/>
    <w:rsid w:val="00D6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417205470AE4307A20F7CE06E7E31D3">
    <w:name w:val="D417205470AE4307A20F7CE06E7E31D3"/>
    <w:rsid w:val="008A2325"/>
  </w:style>
  <w:style w:type="paragraph" w:customStyle="1" w:styleId="EBD5641142D84910AE269D93102FDB54">
    <w:name w:val="EBD5641142D84910AE269D93102FDB54"/>
    <w:rsid w:val="008A2325"/>
  </w:style>
  <w:style w:type="paragraph" w:customStyle="1" w:styleId="D84853A8DDEF44B6AC49609DE85AB06C">
    <w:name w:val="D84853A8DDEF44B6AC49609DE85AB06C"/>
    <w:rsid w:val="008A2325"/>
  </w:style>
  <w:style w:type="paragraph" w:customStyle="1" w:styleId="CAF12C658F6F4F29A525B7433B6600F2">
    <w:name w:val="CAF12C658F6F4F29A525B7433B6600F2"/>
    <w:rsid w:val="008A2325"/>
  </w:style>
  <w:style w:type="paragraph" w:customStyle="1" w:styleId="38D7BD7C93414D1A921D5896C0915D69">
    <w:name w:val="38D7BD7C93414D1A921D5896C0915D69"/>
    <w:rsid w:val="008A23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13</Pages>
  <Words>4488</Words>
  <Characters>25582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ПРОФИЛЬ ЗДОРОВЬЯ</vt:lpstr>
    </vt:vector>
  </TitlesOfParts>
  <Company/>
  <LinksUpToDate>false</LinksUpToDate>
  <CharactersWithSpaces>30010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ПРОФИЛЬ ЗДОРОВЬЯ</dc:title>
  <dc:subject>«АГРОГОРОДОК КОЗЛОВИЧИ – ЗДОРОВЫЙ ПОСЁЛОК» 2025</dc:subject>
  <dc:creator>михновец</dc:creator>
  <cp:lastModifiedBy>User</cp:lastModifiedBy>
  <cp:revision>27</cp:revision>
  <cp:lastPrinted>2026-03-13T07:50:00Z</cp:lastPrinted>
  <dcterms:created xsi:type="dcterms:W3CDTF">2025-08-20T08:30:00Z</dcterms:created>
  <dcterms:modified xsi:type="dcterms:W3CDTF">2026-03-17T09:31:00Z</dcterms:modified>
</cp:coreProperties>
</file>