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Times New Roman" w:eastAsiaTheme="majorEastAsia" w:hAnsi="Times New Roman" w:cs="Times New Roman"/>
          <w:color w:val="FFFFFF" w:themeColor="background1"/>
          <w:kern w:val="0"/>
          <w:sz w:val="48"/>
          <w:szCs w:val="72"/>
          <w:lang w:val="ru-RU" w:eastAsia="ru-RU" w:bidi="ar-SA"/>
        </w:rPr>
        <w:id w:val="-665793555"/>
        <w:docPartObj>
          <w:docPartGallery w:val="Cover Pages"/>
          <w:docPartUnique/>
        </w:docPartObj>
      </w:sdtPr>
      <w:sdtEndPr/>
      <w:sdtContent>
        <w:p w:rsidR="00752A5B" w:rsidRDefault="004114FA" w:rsidP="00752A5B">
          <w:pPr>
            <w:overflowPunct/>
            <w:jc w:val="center"/>
            <w:rPr>
              <w:noProof/>
              <w:color w:val="FFFFFF" w:themeColor="background1"/>
              <w:lang w:val="ru-RU" w:eastAsia="ru-RU" w:bidi="ar-SA"/>
            </w:rPr>
          </w:pPr>
          <w:r>
            <w:rPr>
              <w:noProof/>
              <w:color w:val="FFFFFF" w:themeColor="background1"/>
              <w:lang w:val="ru-RU" w:eastAsia="ru-RU" w:bidi="ar-SA"/>
            </w:rPr>
            <w:drawing>
              <wp:anchor distT="0" distB="0" distL="114300" distR="114300" simplePos="0" relativeHeight="251662336" behindDoc="1" locked="0" layoutInCell="1" allowOverlap="1" wp14:anchorId="6F690EDE" wp14:editId="2C6C5CCD">
                <wp:simplePos x="0" y="0"/>
                <wp:positionH relativeFrom="column">
                  <wp:posOffset>4832985</wp:posOffset>
                </wp:positionH>
                <wp:positionV relativeFrom="paragraph">
                  <wp:posOffset>120650</wp:posOffset>
                </wp:positionV>
                <wp:extent cx="1662430" cy="1002665"/>
                <wp:effectExtent l="0" t="0" r="0" b="6985"/>
                <wp:wrapThrough wrapText="bothSides">
                  <wp:wrapPolygon edited="0">
                    <wp:start x="0" y="0"/>
                    <wp:lineTo x="0" y="21340"/>
                    <wp:lineTo x="21286" y="21340"/>
                    <wp:lineTo x="21286" y="0"/>
                    <wp:lineTo x="0" y="0"/>
                  </wp:wrapPolygon>
                </wp:wrapThrough>
                <wp:docPr id="27" name="Рисунок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Здоровый город.jp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2430" cy="1002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pPr w:leftFromText="187" w:rightFromText="187" w:bottomFromText="720" w:vertAnchor="page" w:horzAnchor="margin" w:tblpY="10466"/>
            <w:tblW w:w="5000" w:type="pct"/>
            <w:tblLook w:val="04A0" w:firstRow="1" w:lastRow="0" w:firstColumn="1" w:lastColumn="0" w:noHBand="0" w:noVBand="1"/>
          </w:tblPr>
          <w:tblGrid>
            <w:gridCol w:w="10280"/>
          </w:tblGrid>
          <w:tr w:rsidR="00752A5B" w:rsidRPr="00752A5B" w:rsidTr="00162263">
            <w:tc>
              <w:tcPr>
                <w:tcW w:w="10280" w:type="dxa"/>
              </w:tcPr>
              <w:p w:rsidR="00752A5B" w:rsidRPr="00752A5B" w:rsidRDefault="00856EEC" w:rsidP="00752A5B">
                <w:pPr>
                  <w:pBdr>
                    <w:bottom w:val="single" w:sz="8" w:space="4" w:color="4F81BD" w:themeColor="accent1"/>
                  </w:pBdr>
                  <w:overflowPunct/>
                  <w:spacing w:after="300" w:line="240" w:lineRule="auto"/>
                  <w:contextualSpacing/>
                  <w:jc w:val="center"/>
                  <w:rPr>
                    <w:rFonts w:asciiTheme="majorHAnsi" w:eastAsiaTheme="majorEastAsia" w:hAnsiTheme="majorHAnsi" w:cstheme="majorBidi"/>
                    <w:color w:val="EEECE1" w:themeColor="background2"/>
                    <w:spacing w:val="5"/>
                    <w:kern w:val="28"/>
                    <w:sz w:val="48"/>
                    <w:szCs w:val="48"/>
                    <w:lang w:val="ru-RU" w:eastAsia="ru-RU" w:bidi="ar-SA"/>
                  </w:rPr>
                </w:pPr>
                <w:sdt>
                  <w:sdtPr>
                    <w:rPr>
                      <w:rFonts w:ascii="Times New Roman" w:eastAsiaTheme="majorEastAsia" w:hAnsi="Times New Roman" w:cs="Times New Roman"/>
                      <w:b/>
                      <w:spacing w:val="5"/>
                      <w:kern w:val="28"/>
                      <w:sz w:val="48"/>
                      <w:szCs w:val="48"/>
                      <w:lang w:val="ru-RU" w:eastAsia="ru-RU" w:bidi="ar-SA"/>
                    </w:rPr>
                    <w:alias w:val="Название"/>
                    <w:id w:val="127458963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10649D" w:rsidRPr="0010649D">
                      <w:rPr>
                        <w:rFonts w:ascii="Times New Roman" w:eastAsiaTheme="majorEastAsia" w:hAnsi="Times New Roman" w:cs="Times New Roman"/>
                        <w:b/>
                        <w:spacing w:val="5"/>
                        <w:kern w:val="28"/>
                        <w:sz w:val="48"/>
                        <w:szCs w:val="48"/>
                        <w:lang w:val="ru-RU" w:eastAsia="ru-RU" w:bidi="ar-SA"/>
                      </w:rPr>
                      <w:t>ПРОФИЛЬ ЗДОРОВЬЯ</w:t>
                    </w:r>
                  </w:sdtContent>
                </w:sdt>
              </w:p>
            </w:tc>
          </w:tr>
          <w:tr w:rsidR="00752A5B" w:rsidRPr="00856EEC" w:rsidTr="00162263">
            <w:tc>
              <w:tcPr>
                <w:tcW w:w="0" w:type="auto"/>
                <w:vAlign w:val="bottom"/>
              </w:tcPr>
              <w:p w:rsidR="00752A5B" w:rsidRPr="00752A5B" w:rsidRDefault="00856EEC" w:rsidP="00752A5B">
                <w:pPr>
                  <w:numPr>
                    <w:ilvl w:val="1"/>
                    <w:numId w:val="0"/>
                  </w:numPr>
                  <w:overflowPunct/>
                  <w:spacing w:line="240" w:lineRule="auto"/>
                  <w:jc w:val="center"/>
                  <w:rPr>
                    <w:rFonts w:ascii="Times New Roman" w:eastAsiaTheme="majorEastAsia" w:hAnsi="Times New Roman" w:cs="Times New Roman"/>
                    <w:i/>
                    <w:iCs/>
                    <w:color w:val="4F81BD" w:themeColor="accent1"/>
                    <w:spacing w:val="15"/>
                    <w:kern w:val="0"/>
                    <w:lang w:val="ru-RU" w:eastAsia="ru-RU" w:bidi="ar-SA"/>
                  </w:rPr>
                </w:pPr>
                <w:sdt>
                  <w:sdtPr>
                    <w:rPr>
                      <w:rFonts w:ascii="Times New Roman" w:eastAsiaTheme="majorEastAsia" w:hAnsi="Times New Roman" w:cs="Times New Roman"/>
                      <w:b/>
                      <w:iCs/>
                      <w:spacing w:val="15"/>
                      <w:kern w:val="0"/>
                      <w:sz w:val="32"/>
                      <w:lang w:val="ru-RU" w:eastAsia="ru-RU" w:bidi="ar-SA"/>
                    </w:rPr>
                    <w:alias w:val="Подзаголовок"/>
                    <w:id w:val="1194108113"/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EndPr/>
                  <w:sdtContent>
                    <w:r w:rsidR="0010649D">
                      <w:rPr>
                        <w:rFonts w:ascii="Times New Roman" w:eastAsiaTheme="majorEastAsia" w:hAnsi="Times New Roman" w:cs="Times New Roman"/>
                        <w:b/>
                        <w:iCs/>
                        <w:spacing w:val="15"/>
                        <w:kern w:val="0"/>
                        <w:sz w:val="32"/>
                        <w:lang w:val="ru-RU" w:eastAsia="ru-RU" w:bidi="ar-SA"/>
                      </w:rPr>
                      <w:t xml:space="preserve">«НАСЕЛЕННЫЙ ПУНКТ КВАСЫНИЧИ – </w:t>
                    </w:r>
                    <w:r w:rsidR="00752A5B">
                      <w:rPr>
                        <w:rFonts w:ascii="Times New Roman" w:eastAsiaTheme="majorEastAsia" w:hAnsi="Times New Roman" w:cs="Times New Roman"/>
                        <w:b/>
                        <w:iCs/>
                        <w:spacing w:val="15"/>
                        <w:kern w:val="0"/>
                        <w:sz w:val="32"/>
                        <w:lang w:val="ru-RU" w:eastAsia="ru-RU" w:bidi="ar-SA"/>
                      </w:rPr>
                      <w:t>ЗДОРОВЫЙ ПОСЁЛОК</w:t>
                    </w:r>
                    <w:r w:rsidR="0010649D">
                      <w:rPr>
                        <w:rFonts w:ascii="Times New Roman" w:eastAsiaTheme="majorEastAsia" w:hAnsi="Times New Roman" w:cs="Times New Roman"/>
                        <w:b/>
                        <w:iCs/>
                        <w:spacing w:val="15"/>
                        <w:kern w:val="0"/>
                        <w:sz w:val="32"/>
                        <w:lang w:val="ru-RU" w:eastAsia="ru-RU" w:bidi="ar-SA"/>
                      </w:rPr>
                      <w:t xml:space="preserve">» </w:t>
                    </w:r>
                    <w:r w:rsidR="00177130">
                      <w:rPr>
                        <w:rFonts w:ascii="Times New Roman" w:eastAsiaTheme="majorEastAsia" w:hAnsi="Times New Roman" w:cs="Times New Roman"/>
                        <w:b/>
                        <w:iCs/>
                        <w:spacing w:val="15"/>
                        <w:kern w:val="0"/>
                        <w:sz w:val="32"/>
                        <w:lang w:val="ru-RU" w:eastAsia="ru-RU" w:bidi="ar-SA"/>
                      </w:rPr>
                      <w:t>2025</w:t>
                    </w:r>
                  </w:sdtContent>
                </w:sdt>
              </w:p>
            </w:tc>
          </w:tr>
          <w:tr w:rsidR="00752A5B" w:rsidRPr="00856EEC" w:rsidTr="00162263">
            <w:trPr>
              <w:trHeight w:val="761"/>
            </w:trPr>
            <w:tc>
              <w:tcPr>
                <w:tcW w:w="0" w:type="auto"/>
                <w:vAlign w:val="bottom"/>
              </w:tcPr>
              <w:p w:rsidR="00752A5B" w:rsidRPr="00752A5B" w:rsidRDefault="00752A5B" w:rsidP="00752A5B">
                <w:pPr>
                  <w:jc w:val="center"/>
                  <w:rPr>
                    <w:color w:val="FFFFFF" w:themeColor="background1"/>
                    <w:lang w:val="ru-RU"/>
                  </w:rPr>
                </w:pPr>
              </w:p>
            </w:tc>
          </w:tr>
        </w:tbl>
        <w:p w:rsidR="004114FA" w:rsidRDefault="004114FA" w:rsidP="00752A5B">
          <w:pPr>
            <w:overflowPunct/>
            <w:jc w:val="center"/>
            <w:rPr>
              <w:rFonts w:ascii="Times New Roman" w:eastAsiaTheme="majorEastAsia" w:hAnsi="Times New Roman" w:cs="Times New Roman"/>
              <w:color w:val="FFFFFF" w:themeColor="background1"/>
              <w:kern w:val="0"/>
              <w:sz w:val="48"/>
              <w:szCs w:val="72"/>
              <w:lang w:val="ru-RU" w:eastAsia="ru-RU" w:bidi="ar-SA"/>
            </w:rPr>
          </w:pPr>
        </w:p>
        <w:p w:rsidR="004114FA" w:rsidRDefault="004114FA" w:rsidP="00752A5B">
          <w:pPr>
            <w:overflowPunct/>
            <w:jc w:val="center"/>
            <w:rPr>
              <w:rFonts w:ascii="Times New Roman" w:eastAsiaTheme="majorEastAsia" w:hAnsi="Times New Roman" w:cs="Times New Roman"/>
              <w:color w:val="FFFFFF" w:themeColor="background1"/>
              <w:kern w:val="0"/>
              <w:sz w:val="48"/>
              <w:szCs w:val="72"/>
              <w:lang w:val="ru-RU" w:eastAsia="ru-RU" w:bidi="ar-SA"/>
            </w:rPr>
          </w:pPr>
        </w:p>
        <w:p w:rsidR="004114FA" w:rsidRDefault="0010649D" w:rsidP="00752A5B">
          <w:pPr>
            <w:overflowPunct/>
            <w:jc w:val="center"/>
            <w:rPr>
              <w:rFonts w:ascii="Times New Roman" w:eastAsiaTheme="majorEastAsia" w:hAnsi="Times New Roman" w:cs="Times New Roman"/>
              <w:color w:val="FFFFFF" w:themeColor="background1"/>
              <w:kern w:val="0"/>
              <w:sz w:val="48"/>
              <w:szCs w:val="72"/>
              <w:lang w:val="ru-RU" w:eastAsia="ru-RU" w:bidi="ar-SA"/>
            </w:rPr>
          </w:pPr>
          <w:r>
            <w:rPr>
              <w:noProof/>
              <w:lang w:val="ru-RU" w:eastAsia="ru-RU" w:bidi="ar-SA"/>
            </w:rPr>
            <w:drawing>
              <wp:inline distT="0" distB="0" distL="0" distR="0" wp14:anchorId="4CD013AC" wp14:editId="658F9841">
                <wp:extent cx="4895850" cy="4249310"/>
                <wp:effectExtent l="0" t="0" r="0" b="0"/>
                <wp:docPr id="4" name="Рисунок 4" descr="https://slgigiena.by/wp-content/uploads/2025/12/%D0%BA%D0%B2%D0%B0%D1%81%D1%8B%D0%BD%D0%B8%D1%87%D0%B8-2-1-212x3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s://slgigiena.by/wp-content/uploads/2025/12/%D0%BA%D0%B2%D0%B0%D1%81%D1%8B%D0%BD%D0%B8%D1%87%D0%B8-2-1-212x30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17933" cy="42684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114FA" w:rsidRDefault="004114FA" w:rsidP="00752A5B">
          <w:pPr>
            <w:overflowPunct/>
            <w:jc w:val="center"/>
            <w:rPr>
              <w:rFonts w:ascii="Times New Roman" w:eastAsiaTheme="majorEastAsia" w:hAnsi="Times New Roman" w:cs="Times New Roman"/>
              <w:color w:val="FFFFFF" w:themeColor="background1"/>
              <w:kern w:val="0"/>
              <w:sz w:val="48"/>
              <w:szCs w:val="72"/>
              <w:lang w:val="ru-RU" w:eastAsia="ru-RU" w:bidi="ar-SA"/>
            </w:rPr>
          </w:pPr>
        </w:p>
        <w:p w:rsidR="00752A5B" w:rsidRDefault="00DD73B0" w:rsidP="00752A5B">
          <w:pPr>
            <w:overflowPunct/>
            <w:jc w:val="center"/>
            <w:rPr>
              <w:rFonts w:ascii="Times New Roman" w:eastAsiaTheme="majorEastAsia" w:hAnsi="Times New Roman" w:cs="Times New Roman"/>
              <w:color w:val="FFFFFF" w:themeColor="background1"/>
              <w:kern w:val="0"/>
              <w:sz w:val="48"/>
              <w:szCs w:val="72"/>
              <w:lang w:val="ru-RU" w:eastAsia="ru-RU" w:bidi="ar-SA"/>
            </w:rPr>
          </w:pPr>
          <w:r>
            <w:rPr>
              <w:noProof/>
              <w:lang w:val="ru-RU" w:eastAsia="ru-RU" w:bidi="ar-SA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430EB94" wp14:editId="73CA7510">
                    <wp:simplePos x="0" y="0"/>
                    <wp:positionH relativeFrom="rightMargin">
                      <wp:posOffset>47330</wp:posOffset>
                    </wp:positionH>
                    <wp:positionV relativeFrom="page">
                      <wp:posOffset>641985</wp:posOffset>
                    </wp:positionV>
                    <wp:extent cx="731520" cy="1021080"/>
                    <wp:effectExtent l="0" t="0" r="0" b="7620"/>
                    <wp:wrapNone/>
                    <wp:docPr id="247" name="Прямоугольник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31520" cy="1021080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rightMargin">
                      <wp14:pctWidth>80000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DAA4F0B" id="Прямоугольник 7" o:spid="_x0000_s1026" style="position:absolute;margin-left:3.75pt;margin-top:50.55pt;width:57.6pt;height:80.4pt;z-index:251661312;visibility:visible;mso-wrap-style:square;mso-width-percent:80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800;mso-height-percent:0;mso-width-relative:right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" fillcolor="#eeece1 [3214]" stroked="f" strokeweight="2pt">
                    <w10:wrap anchorx="margin" anchory="page"/>
                  </v:rect>
                </w:pict>
              </mc:Fallback>
            </mc:AlternateContent>
          </w:r>
          <w:r>
            <w:rPr>
              <w:noProof/>
              <w:lang w:val="ru-RU" w:eastAsia="ru-RU" w:bidi="ar-SA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8F9E105" wp14:editId="653A608B">
                    <wp:simplePos x="0" y="0"/>
                    <mc:AlternateContent>
                      <mc:Choice Requires="wp14">
                        <wp:positionH relativeFrom="rightMargin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7254240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7000</wp14:pctPosVOffset>
                        </wp:positionV>
                      </mc:Choice>
                      <mc:Fallback>
                        <wp:positionV relativeFrom="page">
                          <wp:posOffset>748030</wp:posOffset>
                        </wp:positionV>
                      </mc:Fallback>
                    </mc:AlternateContent>
                    <wp:extent cx="105410" cy="840740"/>
                    <wp:effectExtent l="0" t="0" r="0" b="0"/>
                    <wp:wrapNone/>
                    <wp:docPr id="246" name="Прямоугольник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05410" cy="840740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rightMargin">
                      <wp14:pctWidth>11500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E742FB9" id="Прямоугольник 6" o:spid="_x0000_s1026" style="position:absolute;margin-left:0;margin-top:0;width:8.3pt;height:66.2pt;z-index:251660288;visibility:visible;mso-wrap-style:square;mso-width-percent:115;mso-height-percent:0;mso-left-percent:150;mso-top-percent:70;mso-wrap-distance-left:9pt;mso-wrap-distance-top:0;mso-wrap-distance-right:9pt;mso-wrap-distance-bottom:0;mso-position-horizontal-relative:right-margin-area;mso-position-vertical-relative:page;mso-width-percent:115;mso-height-percent:0;mso-left-percent:150;mso-top-percent:70;mso-width-relative:right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" fillcolor="#eeece1 [3214]" stroked="f" strokeweight="2pt">
                    <w10:wrap anchorx="margin" anchory="page"/>
                  </v:rect>
                </w:pict>
              </mc:Fallback>
            </mc:AlternateContent>
          </w:r>
          <w:r>
            <w:rPr>
              <w:rFonts w:ascii="Times New Roman" w:eastAsiaTheme="majorEastAsia" w:hAnsi="Times New Roman" w:cs="Times New Roman"/>
              <w:color w:val="FFFFFF" w:themeColor="background1"/>
              <w:kern w:val="0"/>
              <w:sz w:val="48"/>
              <w:szCs w:val="72"/>
              <w:lang w:val="ru-RU" w:eastAsia="ru-RU" w:bidi="ar-SA"/>
            </w:rPr>
            <w:br w:type="page"/>
          </w:r>
        </w:p>
        <w:p w:rsidR="00DD73B0" w:rsidRDefault="00856EEC" w:rsidP="00752A5B">
          <w:pPr>
            <w:overflowPunct/>
            <w:jc w:val="center"/>
            <w:rPr>
              <w:rFonts w:ascii="Times New Roman" w:eastAsiaTheme="majorEastAsia" w:hAnsi="Times New Roman" w:cs="Times New Roman"/>
              <w:color w:val="FFFFFF" w:themeColor="background1"/>
              <w:kern w:val="0"/>
              <w:sz w:val="48"/>
              <w:szCs w:val="72"/>
              <w:lang w:val="ru-RU" w:eastAsia="ru-RU" w:bidi="ar-SA"/>
            </w:rPr>
          </w:pPr>
        </w:p>
      </w:sdtContent>
    </w:sdt>
    <w:p w:rsidR="00DD73B0" w:rsidRPr="00A87A6C" w:rsidRDefault="00DD73B0" w:rsidP="00DD73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28"/>
          <w:lang w:val="ru-RU"/>
        </w:rPr>
      </w:pPr>
      <w:r w:rsidRPr="00A87A6C">
        <w:rPr>
          <w:rFonts w:ascii="Times New Roman" w:hAnsi="Times New Roman" w:cs="Times New Roman"/>
          <w:b/>
          <w:sz w:val="36"/>
          <w:szCs w:val="28"/>
          <w:lang w:val="ru-RU"/>
        </w:rPr>
        <w:t>ПРОФИЛЬ ЗДОРОВЬЯ 202</w:t>
      </w:r>
      <w:r>
        <w:rPr>
          <w:rFonts w:ascii="Times New Roman" w:hAnsi="Times New Roman" w:cs="Times New Roman"/>
          <w:b/>
          <w:sz w:val="36"/>
          <w:szCs w:val="28"/>
          <w:lang w:val="ru-RU"/>
        </w:rPr>
        <w:t>5</w:t>
      </w:r>
    </w:p>
    <w:p w:rsidR="00DD73B0" w:rsidRPr="00A87A6C" w:rsidRDefault="00DD73B0" w:rsidP="00DD73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28"/>
          <w:lang w:val="ru-RU"/>
        </w:rPr>
      </w:pPr>
      <w:r>
        <w:rPr>
          <w:rFonts w:ascii="Times New Roman" w:hAnsi="Times New Roman" w:cs="Times New Roman"/>
          <w:b/>
          <w:sz w:val="36"/>
          <w:szCs w:val="28"/>
          <w:lang w:val="ru-RU"/>
        </w:rPr>
        <w:t xml:space="preserve">Населенный пункт </w:t>
      </w:r>
      <w:proofErr w:type="spellStart"/>
      <w:r>
        <w:rPr>
          <w:rFonts w:ascii="Times New Roman" w:hAnsi="Times New Roman" w:cs="Times New Roman"/>
          <w:b/>
          <w:sz w:val="36"/>
          <w:szCs w:val="28"/>
          <w:lang w:val="ru-RU"/>
        </w:rPr>
        <w:t>Квасыничи</w:t>
      </w:r>
      <w:proofErr w:type="spellEnd"/>
      <w:r>
        <w:rPr>
          <w:rFonts w:ascii="Times New Roman" w:hAnsi="Times New Roman" w:cs="Times New Roman"/>
          <w:b/>
          <w:sz w:val="36"/>
          <w:szCs w:val="28"/>
          <w:lang w:val="ru-RU"/>
        </w:rPr>
        <w:t xml:space="preserve"> – </w:t>
      </w:r>
      <w:r w:rsidR="008C7E01">
        <w:rPr>
          <w:rFonts w:ascii="Times New Roman" w:hAnsi="Times New Roman" w:cs="Times New Roman"/>
          <w:b/>
          <w:sz w:val="36"/>
          <w:szCs w:val="28"/>
          <w:lang w:val="ru-RU"/>
        </w:rPr>
        <w:t>з</w:t>
      </w:r>
      <w:r w:rsidR="00DC1DCA">
        <w:rPr>
          <w:rFonts w:ascii="Times New Roman" w:hAnsi="Times New Roman" w:cs="Times New Roman"/>
          <w:b/>
          <w:sz w:val="36"/>
          <w:szCs w:val="28"/>
          <w:lang w:val="ru-RU"/>
        </w:rPr>
        <w:t>доровый посёлок</w:t>
      </w:r>
    </w:p>
    <w:p w:rsidR="00DD73B0" w:rsidRPr="004D25CF" w:rsidRDefault="00DD73B0" w:rsidP="00DD7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9264" behindDoc="0" locked="0" layoutInCell="1" allowOverlap="1" wp14:anchorId="0A0F52F3" wp14:editId="08EDEA3B">
            <wp:simplePos x="0" y="0"/>
            <wp:positionH relativeFrom="margin">
              <wp:posOffset>-270510</wp:posOffset>
            </wp:positionH>
            <wp:positionV relativeFrom="margin">
              <wp:posOffset>584835</wp:posOffset>
            </wp:positionV>
            <wp:extent cx="2708910" cy="2752725"/>
            <wp:effectExtent l="0" t="0" r="0" b="9525"/>
            <wp:wrapSquare wrapText="bothSides"/>
            <wp:docPr id="2" name="Рисунок 2" descr="Кар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C7E01" w:rsidRPr="008C7E01" w:rsidRDefault="008C7E01" w:rsidP="008C7E0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Cs w:val="28"/>
          <w:lang w:val="ru-RU"/>
        </w:rPr>
      </w:pPr>
      <w:r w:rsidRPr="008C7E01">
        <w:rPr>
          <w:rFonts w:ascii="Times New Roman" w:eastAsia="Calibri" w:hAnsi="Times New Roman" w:cs="Times New Roman"/>
          <w:b/>
          <w:szCs w:val="28"/>
          <w:lang w:val="ru-RU"/>
        </w:rPr>
        <w:t xml:space="preserve">Решением Слуцкого районного Совета депутатов № 72 от 29.05.2025. утверждён Комплексный план основных мероприятий по реализации на территории </w:t>
      </w:r>
      <w:proofErr w:type="spellStart"/>
      <w:r w:rsidRPr="008C7E01">
        <w:rPr>
          <w:rFonts w:ascii="Times New Roman" w:eastAsia="Calibri" w:hAnsi="Times New Roman" w:cs="Times New Roman"/>
          <w:b/>
          <w:szCs w:val="28"/>
          <w:lang w:val="ru-RU"/>
        </w:rPr>
        <w:t>н.п.Квасыничи</w:t>
      </w:r>
      <w:proofErr w:type="spellEnd"/>
      <w:r w:rsidRPr="008C7E01">
        <w:rPr>
          <w:rFonts w:ascii="Times New Roman" w:eastAsia="Calibri" w:hAnsi="Times New Roman" w:cs="Times New Roman"/>
          <w:b/>
          <w:szCs w:val="28"/>
          <w:lang w:val="ru-RU"/>
        </w:rPr>
        <w:t xml:space="preserve"> Слуцкого района профилактического проекта «Населенный пункт </w:t>
      </w:r>
      <w:proofErr w:type="spellStart"/>
      <w:r w:rsidRPr="008C7E01">
        <w:rPr>
          <w:rFonts w:ascii="Times New Roman" w:eastAsia="Calibri" w:hAnsi="Times New Roman" w:cs="Times New Roman"/>
          <w:b/>
          <w:szCs w:val="28"/>
          <w:lang w:val="ru-RU"/>
        </w:rPr>
        <w:t>Квасыничи</w:t>
      </w:r>
      <w:proofErr w:type="spellEnd"/>
      <w:r w:rsidRPr="008C7E01">
        <w:rPr>
          <w:rFonts w:ascii="Times New Roman" w:eastAsia="Calibri" w:hAnsi="Times New Roman" w:cs="Times New Roman"/>
          <w:b/>
          <w:szCs w:val="28"/>
          <w:lang w:val="ru-RU"/>
        </w:rPr>
        <w:t xml:space="preserve"> – здоровый поселок» на 2025 – 2028 годы. Состав инициативных групп по реализации межведомственного проекта «Населенный</w:t>
      </w:r>
      <w:r w:rsidR="00DC1DCA">
        <w:rPr>
          <w:rFonts w:ascii="Times New Roman" w:eastAsia="Calibri" w:hAnsi="Times New Roman" w:cs="Times New Roman"/>
          <w:b/>
          <w:szCs w:val="28"/>
          <w:lang w:val="ru-RU"/>
        </w:rPr>
        <w:t xml:space="preserve"> пункт </w:t>
      </w:r>
      <w:proofErr w:type="spellStart"/>
      <w:r w:rsidR="00DC1DCA">
        <w:rPr>
          <w:rFonts w:ascii="Times New Roman" w:eastAsia="Calibri" w:hAnsi="Times New Roman" w:cs="Times New Roman"/>
          <w:b/>
          <w:szCs w:val="28"/>
          <w:lang w:val="ru-RU"/>
        </w:rPr>
        <w:t>Квасыничи</w:t>
      </w:r>
      <w:proofErr w:type="spellEnd"/>
      <w:r w:rsidR="00DC1DCA">
        <w:rPr>
          <w:rFonts w:ascii="Times New Roman" w:eastAsia="Calibri" w:hAnsi="Times New Roman" w:cs="Times New Roman"/>
          <w:b/>
          <w:szCs w:val="28"/>
          <w:lang w:val="ru-RU"/>
        </w:rPr>
        <w:t xml:space="preserve"> – здоровый посё</w:t>
      </w:r>
      <w:r w:rsidRPr="008C7E01">
        <w:rPr>
          <w:rFonts w:ascii="Times New Roman" w:eastAsia="Calibri" w:hAnsi="Times New Roman" w:cs="Times New Roman"/>
          <w:b/>
          <w:szCs w:val="28"/>
          <w:lang w:val="ru-RU"/>
        </w:rPr>
        <w:t xml:space="preserve">лок» на 2025 – 2028 годы. </w:t>
      </w:r>
    </w:p>
    <w:p w:rsidR="00DD73B0" w:rsidRPr="00693668" w:rsidRDefault="00DD73B0" w:rsidP="00DD73B0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DD73B0" w:rsidRDefault="0010649D" w:rsidP="00DD73B0">
      <w:pPr>
        <w:spacing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 w:rsidR="00DD73B0" w:rsidRPr="004D25CF">
        <w:rPr>
          <w:rFonts w:ascii="Times New Roman" w:hAnsi="Times New Roman" w:cs="Times New Roman"/>
          <w:lang w:val="ru-RU"/>
        </w:rPr>
        <w:t xml:space="preserve">Слуцкий район расположен в южной части Минской области, граничит с </w:t>
      </w:r>
      <w:proofErr w:type="spellStart"/>
      <w:r w:rsidR="00DD73B0" w:rsidRPr="004D25CF">
        <w:rPr>
          <w:rFonts w:ascii="Times New Roman" w:hAnsi="Times New Roman" w:cs="Times New Roman"/>
          <w:lang w:val="ru-RU"/>
        </w:rPr>
        <w:t>Солигорским</w:t>
      </w:r>
      <w:proofErr w:type="spellEnd"/>
      <w:r w:rsidR="00DD73B0" w:rsidRPr="004D25C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DD73B0" w:rsidRPr="004D25CF">
        <w:rPr>
          <w:rFonts w:ascii="Times New Roman" w:hAnsi="Times New Roman" w:cs="Times New Roman"/>
          <w:lang w:val="ru-RU"/>
        </w:rPr>
        <w:t>Копыльским</w:t>
      </w:r>
      <w:proofErr w:type="spellEnd"/>
      <w:r w:rsidR="00DD73B0" w:rsidRPr="004D25C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DD73B0" w:rsidRPr="004D25CF">
        <w:rPr>
          <w:rFonts w:ascii="Times New Roman" w:hAnsi="Times New Roman" w:cs="Times New Roman"/>
          <w:lang w:val="ru-RU"/>
        </w:rPr>
        <w:t>Узденским</w:t>
      </w:r>
      <w:proofErr w:type="spellEnd"/>
      <w:r w:rsidR="00DD73B0" w:rsidRPr="004D25C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DD73B0" w:rsidRPr="004D25CF">
        <w:rPr>
          <w:rFonts w:ascii="Times New Roman" w:hAnsi="Times New Roman" w:cs="Times New Roman"/>
          <w:lang w:val="ru-RU"/>
        </w:rPr>
        <w:t>Пуховичским</w:t>
      </w:r>
      <w:proofErr w:type="spellEnd"/>
      <w:r w:rsidR="00DD73B0" w:rsidRPr="004D25C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DD73B0" w:rsidRPr="004D25CF">
        <w:rPr>
          <w:rFonts w:ascii="Times New Roman" w:hAnsi="Times New Roman" w:cs="Times New Roman"/>
          <w:lang w:val="ru-RU"/>
        </w:rPr>
        <w:t>Стародорожским</w:t>
      </w:r>
      <w:proofErr w:type="spellEnd"/>
      <w:r w:rsidR="00DD73B0" w:rsidRPr="004D25CF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="00DD73B0" w:rsidRPr="004D25CF">
        <w:rPr>
          <w:rFonts w:ascii="Times New Roman" w:hAnsi="Times New Roman" w:cs="Times New Roman"/>
          <w:lang w:val="ru-RU"/>
        </w:rPr>
        <w:t>Любанским</w:t>
      </w:r>
      <w:proofErr w:type="spellEnd"/>
      <w:r w:rsidR="00DD73B0" w:rsidRPr="004D25CF">
        <w:rPr>
          <w:rFonts w:ascii="Times New Roman" w:hAnsi="Times New Roman" w:cs="Times New Roman"/>
          <w:lang w:val="ru-RU"/>
        </w:rPr>
        <w:t xml:space="preserve"> районами. </w:t>
      </w:r>
      <w:r w:rsidR="00DD73B0" w:rsidRPr="00501B75">
        <w:rPr>
          <w:rFonts w:ascii="Times New Roman" w:hAnsi="Times New Roman" w:cs="Times New Roman"/>
          <w:lang w:val="ru-RU"/>
        </w:rPr>
        <w:t>Его площадь — 1821 км2. В районе 207 населенных пунктов.</w:t>
      </w:r>
    </w:p>
    <w:p w:rsidR="00DD73B0" w:rsidRDefault="0010649D" w:rsidP="00DD73B0">
      <w:pPr>
        <w:spacing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proofErr w:type="spellStart"/>
      <w:r w:rsidR="00DD73B0" w:rsidRPr="00DD73B0">
        <w:rPr>
          <w:rFonts w:ascii="Times New Roman" w:hAnsi="Times New Roman" w:cs="Times New Roman"/>
          <w:lang w:val="ru-RU"/>
        </w:rPr>
        <w:t>Квасыничи</w:t>
      </w:r>
      <w:proofErr w:type="spellEnd"/>
      <w:r w:rsidR="00DD73B0" w:rsidRPr="00DD73B0">
        <w:rPr>
          <w:rFonts w:ascii="Times New Roman" w:hAnsi="Times New Roman" w:cs="Times New Roman"/>
          <w:lang w:val="ru-RU"/>
        </w:rPr>
        <w:t xml:space="preserve"> — деревня в </w:t>
      </w:r>
      <w:proofErr w:type="spellStart"/>
      <w:r w:rsidR="00DD73B0" w:rsidRPr="00DD73B0">
        <w:rPr>
          <w:rFonts w:ascii="Times New Roman" w:hAnsi="Times New Roman" w:cs="Times New Roman"/>
          <w:lang w:val="ru-RU"/>
        </w:rPr>
        <w:t>Беличском</w:t>
      </w:r>
      <w:proofErr w:type="spellEnd"/>
      <w:r w:rsidR="00DD73B0" w:rsidRPr="00DD73B0">
        <w:rPr>
          <w:rFonts w:ascii="Times New Roman" w:hAnsi="Times New Roman" w:cs="Times New Roman"/>
          <w:lang w:val="ru-RU"/>
        </w:rPr>
        <w:t xml:space="preserve"> сельсовете Слуцкого района Минской обл</w:t>
      </w:r>
      <w:r w:rsidR="00DD73B0">
        <w:rPr>
          <w:rFonts w:ascii="Times New Roman" w:hAnsi="Times New Roman" w:cs="Times New Roman"/>
          <w:lang w:val="ru-RU"/>
        </w:rPr>
        <w:t xml:space="preserve">асти, расположенная примерно в 14 </w:t>
      </w:r>
      <w:r w:rsidR="00DD73B0" w:rsidRPr="00DD73B0">
        <w:rPr>
          <w:rFonts w:ascii="Times New Roman" w:hAnsi="Times New Roman" w:cs="Times New Roman"/>
          <w:lang w:val="ru-RU"/>
        </w:rPr>
        <w:t xml:space="preserve">км юго-западнее Слуцка. Через населенный пункт проходит трасса Р-23, а на востоке находится железнодорожная станция </w:t>
      </w:r>
      <w:proofErr w:type="spellStart"/>
      <w:r w:rsidR="00DD73B0" w:rsidRPr="00DD73B0">
        <w:rPr>
          <w:rFonts w:ascii="Times New Roman" w:hAnsi="Times New Roman" w:cs="Times New Roman"/>
          <w:lang w:val="ru-RU"/>
        </w:rPr>
        <w:t>Новогорки</w:t>
      </w:r>
      <w:proofErr w:type="spellEnd"/>
      <w:r w:rsidR="00DD73B0" w:rsidRPr="00DD73B0">
        <w:rPr>
          <w:rFonts w:ascii="Times New Roman" w:hAnsi="Times New Roman" w:cs="Times New Roman"/>
          <w:lang w:val="ru-RU"/>
        </w:rPr>
        <w:t>. Деревня известна с начала XX века (упоминается в 1909 году).</w:t>
      </w:r>
    </w:p>
    <w:p w:rsidR="00DD73B0" w:rsidRDefault="00DD73B0" w:rsidP="00DD73B0">
      <w:pPr>
        <w:spacing w:after="0"/>
        <w:ind w:firstLine="426"/>
        <w:jc w:val="center"/>
        <w:rPr>
          <w:rFonts w:ascii="Times New Roman" w:hAnsi="Times New Roman" w:cs="Times New Roman"/>
          <w:b/>
          <w:lang w:val="ru-RU"/>
        </w:rPr>
      </w:pPr>
      <w:r w:rsidRPr="00693668">
        <w:rPr>
          <w:rFonts w:ascii="Times New Roman" w:hAnsi="Times New Roman" w:cs="Times New Roman"/>
          <w:b/>
          <w:lang w:val="ru-RU"/>
        </w:rPr>
        <w:t>ИСТОРИЯ</w:t>
      </w:r>
    </w:p>
    <w:p w:rsidR="00DD73B0" w:rsidRPr="00DD73B0" w:rsidRDefault="00DD73B0" w:rsidP="00DD73B0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ru-RU"/>
        </w:rPr>
      </w:pPr>
      <w:r w:rsidRPr="00DD73B0">
        <w:rPr>
          <w:rFonts w:ascii="Times New Roman" w:hAnsi="Times New Roman" w:cs="Times New Roman"/>
          <w:lang w:val="ru-RU"/>
        </w:rPr>
        <w:t xml:space="preserve">В 1909 году </w:t>
      </w:r>
      <w:proofErr w:type="spellStart"/>
      <w:r w:rsidRPr="00DD73B0">
        <w:rPr>
          <w:rFonts w:ascii="Times New Roman" w:hAnsi="Times New Roman" w:cs="Times New Roman"/>
          <w:lang w:val="ru-RU"/>
        </w:rPr>
        <w:t>Квасыничи</w:t>
      </w:r>
      <w:proofErr w:type="spellEnd"/>
      <w:r w:rsidRPr="00DD73B0">
        <w:rPr>
          <w:rFonts w:ascii="Times New Roman" w:hAnsi="Times New Roman" w:cs="Times New Roman"/>
          <w:lang w:val="ru-RU"/>
        </w:rPr>
        <w:t xml:space="preserve"> — деревня в </w:t>
      </w:r>
      <w:proofErr w:type="spellStart"/>
      <w:r w:rsidRPr="00DD73B0">
        <w:rPr>
          <w:rFonts w:ascii="Times New Roman" w:hAnsi="Times New Roman" w:cs="Times New Roman"/>
          <w:lang w:val="ru-RU"/>
        </w:rPr>
        <w:t>Царевской</w:t>
      </w:r>
      <w:proofErr w:type="spellEnd"/>
      <w:r w:rsidRPr="00DD73B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D73B0">
        <w:rPr>
          <w:rFonts w:ascii="Times New Roman" w:hAnsi="Times New Roman" w:cs="Times New Roman"/>
          <w:lang w:val="ru-RU"/>
        </w:rPr>
        <w:t>воласти</w:t>
      </w:r>
      <w:proofErr w:type="spellEnd"/>
      <w:r w:rsidRPr="00DD73B0">
        <w:rPr>
          <w:rFonts w:ascii="Times New Roman" w:hAnsi="Times New Roman" w:cs="Times New Roman"/>
          <w:lang w:val="ru-RU"/>
        </w:rPr>
        <w:t xml:space="preserve"> Слуцкого уезда, состоящая из 62 дворов и 448 жителей. На 1 января 1998 го</w:t>
      </w:r>
      <w:r>
        <w:rPr>
          <w:rFonts w:ascii="Times New Roman" w:hAnsi="Times New Roman" w:cs="Times New Roman"/>
          <w:lang w:val="ru-RU"/>
        </w:rPr>
        <w:t>да — 135 дворов и 258 жителей.</w:t>
      </w:r>
    </w:p>
    <w:p w:rsidR="00DD73B0" w:rsidRPr="00DD73B0" w:rsidRDefault="00DD73B0" w:rsidP="00DD73B0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ru-RU"/>
        </w:rPr>
      </w:pPr>
      <w:r w:rsidRPr="00DD73B0">
        <w:rPr>
          <w:rFonts w:ascii="Times New Roman" w:hAnsi="Times New Roman" w:cs="Times New Roman"/>
          <w:lang w:val="ru-RU"/>
        </w:rPr>
        <w:t>На сельском кладбище установлен памятник на могиле погибшего в самом начале Великой Отечественной войны старшего лейтенанта Николая Иванови</w:t>
      </w:r>
      <w:r>
        <w:rPr>
          <w:rFonts w:ascii="Times New Roman" w:hAnsi="Times New Roman" w:cs="Times New Roman"/>
          <w:lang w:val="ru-RU"/>
        </w:rPr>
        <w:t>ча Стряпана (1912 — 26.06.1941).</w:t>
      </w:r>
    </w:p>
    <w:p w:rsidR="00DD73B0" w:rsidRPr="00546E10" w:rsidRDefault="00DD73B0" w:rsidP="00DD73B0">
      <w:pPr>
        <w:spacing w:before="240" w:after="0" w:line="240" w:lineRule="auto"/>
        <w:ind w:firstLine="426"/>
        <w:jc w:val="center"/>
        <w:rPr>
          <w:rFonts w:ascii="Times New Roman" w:hAnsi="Times New Roman" w:cs="Times New Roman"/>
          <w:b/>
          <w:lang w:val="ru-RU"/>
        </w:rPr>
      </w:pPr>
      <w:r w:rsidRPr="00546E10">
        <w:rPr>
          <w:rFonts w:ascii="Times New Roman" w:hAnsi="Times New Roman" w:cs="Times New Roman"/>
          <w:b/>
          <w:lang w:val="ru-RU"/>
        </w:rPr>
        <w:t>ИНФРАСТРУКТУРА</w:t>
      </w:r>
    </w:p>
    <w:p w:rsidR="00DD73B0" w:rsidRDefault="00A640E9" w:rsidP="00A640E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 w:rsidR="00DD73B0" w:rsidRPr="00546E10">
        <w:rPr>
          <w:rFonts w:ascii="Times New Roman" w:hAnsi="Times New Roman" w:cs="Times New Roman"/>
          <w:lang w:val="ru-RU"/>
        </w:rPr>
        <w:t xml:space="preserve">В </w:t>
      </w:r>
      <w:r w:rsidR="00DD73B0">
        <w:rPr>
          <w:rFonts w:ascii="Times New Roman" w:hAnsi="Times New Roman" w:cs="Times New Roman"/>
          <w:lang w:val="ru-RU"/>
        </w:rPr>
        <w:t xml:space="preserve">населенном пункте </w:t>
      </w:r>
      <w:proofErr w:type="spellStart"/>
      <w:r w:rsidR="00DD73B0">
        <w:rPr>
          <w:rFonts w:ascii="Times New Roman" w:hAnsi="Times New Roman" w:cs="Times New Roman"/>
          <w:lang w:val="ru-RU"/>
        </w:rPr>
        <w:t>Квасыничи</w:t>
      </w:r>
      <w:proofErr w:type="spellEnd"/>
      <w:r w:rsidR="00DD73B0">
        <w:rPr>
          <w:rFonts w:ascii="Times New Roman" w:hAnsi="Times New Roman" w:cs="Times New Roman"/>
          <w:lang w:val="ru-RU"/>
        </w:rPr>
        <w:t xml:space="preserve"> находится: </w:t>
      </w:r>
      <w:proofErr w:type="spellStart"/>
      <w:r w:rsidR="00DD73B0" w:rsidRPr="00DD73B0">
        <w:rPr>
          <w:rFonts w:ascii="Times New Roman" w:hAnsi="Times New Roman" w:cs="Times New Roman"/>
          <w:lang w:val="ru-RU"/>
        </w:rPr>
        <w:t>Квасыничская</w:t>
      </w:r>
      <w:proofErr w:type="spellEnd"/>
      <w:r w:rsidR="00DD73B0" w:rsidRPr="00DD73B0">
        <w:rPr>
          <w:rFonts w:ascii="Times New Roman" w:hAnsi="Times New Roman" w:cs="Times New Roman"/>
          <w:lang w:val="ru-RU"/>
        </w:rPr>
        <w:t xml:space="preserve"> </w:t>
      </w:r>
      <w:r w:rsidR="00860AA4">
        <w:rPr>
          <w:rFonts w:ascii="Times New Roman" w:hAnsi="Times New Roman" w:cs="Times New Roman"/>
          <w:lang w:val="ru-RU"/>
        </w:rPr>
        <w:t>сельская библиотека</w:t>
      </w:r>
      <w:r>
        <w:rPr>
          <w:rFonts w:ascii="Times New Roman" w:hAnsi="Times New Roman" w:cs="Times New Roman"/>
          <w:lang w:val="ru-RU"/>
        </w:rPr>
        <w:t xml:space="preserve"> (</w:t>
      </w:r>
      <w:r w:rsidR="00860AA4">
        <w:rPr>
          <w:rFonts w:ascii="Times New Roman" w:hAnsi="Times New Roman" w:cs="Times New Roman"/>
          <w:lang w:val="ru-RU"/>
        </w:rPr>
        <w:t>филиал № 10</w:t>
      </w:r>
      <w:r>
        <w:rPr>
          <w:rFonts w:ascii="Times New Roman" w:hAnsi="Times New Roman" w:cs="Times New Roman"/>
          <w:lang w:val="ru-RU"/>
        </w:rPr>
        <w:t>)</w:t>
      </w:r>
      <w:r w:rsidR="00DD73B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DD73B0" w:rsidRPr="00DD73B0">
        <w:rPr>
          <w:rFonts w:ascii="Times New Roman" w:hAnsi="Times New Roman" w:cs="Times New Roman"/>
          <w:lang w:val="ru-RU"/>
        </w:rPr>
        <w:t>Квасы</w:t>
      </w:r>
      <w:r w:rsidR="00DD73B0">
        <w:rPr>
          <w:rFonts w:ascii="Times New Roman" w:hAnsi="Times New Roman" w:cs="Times New Roman"/>
          <w:lang w:val="ru-RU"/>
        </w:rPr>
        <w:t>ничский</w:t>
      </w:r>
      <w:proofErr w:type="spellEnd"/>
      <w:r w:rsidR="00DD73B0">
        <w:rPr>
          <w:rFonts w:ascii="Times New Roman" w:hAnsi="Times New Roman" w:cs="Times New Roman"/>
          <w:lang w:val="ru-RU"/>
        </w:rPr>
        <w:t xml:space="preserve"> центр культуры и досуга, </w:t>
      </w:r>
      <w:proofErr w:type="spellStart"/>
      <w:r w:rsidR="00DD73B0" w:rsidRPr="00DD73B0">
        <w:rPr>
          <w:rFonts w:ascii="Times New Roman" w:hAnsi="Times New Roman" w:cs="Times New Roman"/>
          <w:lang w:val="ru-RU"/>
        </w:rPr>
        <w:t>Квасыничский</w:t>
      </w:r>
      <w:proofErr w:type="spellEnd"/>
      <w:r w:rsidR="00DD73B0" w:rsidRPr="00DD73B0">
        <w:rPr>
          <w:rFonts w:ascii="Times New Roman" w:hAnsi="Times New Roman" w:cs="Times New Roman"/>
          <w:lang w:val="ru-RU"/>
        </w:rPr>
        <w:t xml:space="preserve"> центр ремесел (мастерские по ткачеству, </w:t>
      </w:r>
      <w:proofErr w:type="spellStart"/>
      <w:r w:rsidR="00DD73B0" w:rsidRPr="00DD73B0">
        <w:rPr>
          <w:rFonts w:ascii="Times New Roman" w:hAnsi="Times New Roman" w:cs="Times New Roman"/>
          <w:lang w:val="ru-RU"/>
        </w:rPr>
        <w:t>соломоплетению</w:t>
      </w:r>
      <w:proofErr w:type="spellEnd"/>
      <w:r w:rsidR="00DD73B0" w:rsidRPr="00DD73B0">
        <w:rPr>
          <w:rFonts w:ascii="Times New Roman" w:hAnsi="Times New Roman" w:cs="Times New Roman"/>
          <w:lang w:val="ru-RU"/>
        </w:rPr>
        <w:t>, лозоплетению, росписи по дереву, гончарству, изготовлению белорусской куклы)</w:t>
      </w:r>
      <w:r w:rsidR="00DD73B0">
        <w:rPr>
          <w:rFonts w:ascii="Times New Roman" w:hAnsi="Times New Roman" w:cs="Times New Roman"/>
          <w:lang w:val="ru-RU"/>
        </w:rPr>
        <w:t>, м</w:t>
      </w:r>
      <w:r w:rsidR="00DD73B0" w:rsidRPr="00DD73B0">
        <w:rPr>
          <w:rFonts w:ascii="Times New Roman" w:hAnsi="Times New Roman" w:cs="Times New Roman"/>
          <w:lang w:val="ru-RU"/>
        </w:rPr>
        <w:t>агазин</w:t>
      </w:r>
      <w:r w:rsidR="00DD73B0">
        <w:rPr>
          <w:rFonts w:ascii="Times New Roman" w:hAnsi="Times New Roman" w:cs="Times New Roman"/>
          <w:lang w:val="ru-RU"/>
        </w:rPr>
        <w:t>.</w:t>
      </w:r>
    </w:p>
    <w:p w:rsidR="00A640E9" w:rsidRDefault="00A640E9" w:rsidP="00A640E9">
      <w:pPr>
        <w:spacing w:after="0" w:line="240" w:lineRule="auto"/>
        <w:ind w:right="-1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szCs w:val="28"/>
          <w:lang w:val="ru-RU"/>
        </w:rPr>
        <w:t>Уровень обеспеченности населения централизованными системами водоснабжения и водоотведения в 2025 году составил 30,4 %, что несколько больше по сравнению с 2024 годом – 29,6 %.</w:t>
      </w:r>
    </w:p>
    <w:p w:rsidR="00A640E9" w:rsidRDefault="00A640E9" w:rsidP="00A640E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DD73B0" w:rsidRPr="004D25CF" w:rsidRDefault="00DD73B0" w:rsidP="00DD73B0">
      <w:pPr>
        <w:spacing w:before="240"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4D25CF">
        <w:rPr>
          <w:rFonts w:ascii="Times New Roman" w:hAnsi="Times New Roman" w:cs="Times New Roman"/>
          <w:b/>
          <w:lang w:val="ru-RU"/>
        </w:rPr>
        <w:t>МЕДИКО-ДЕМОГРАФИЧЕСКИЙ СТАТУС</w:t>
      </w:r>
    </w:p>
    <w:p w:rsidR="005953A5" w:rsidRDefault="00DD73B0" w:rsidP="005953A5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4D25CF">
        <w:rPr>
          <w:rFonts w:ascii="Times New Roman" w:hAnsi="Times New Roman" w:cs="Times New Roman"/>
          <w:b/>
          <w:lang w:val="ru-RU"/>
        </w:rPr>
        <w:tab/>
      </w:r>
      <w:r w:rsidR="005953A5">
        <w:rPr>
          <w:rFonts w:ascii="Times New Roman" w:hAnsi="Times New Roman" w:cs="Times New Roman"/>
          <w:lang w:val="ru-RU"/>
        </w:rPr>
        <w:t>Ч</w:t>
      </w:r>
      <w:r w:rsidR="005953A5" w:rsidRPr="007B3BCF">
        <w:rPr>
          <w:rFonts w:ascii="Times New Roman" w:hAnsi="Times New Roman" w:cs="Times New Roman"/>
          <w:lang w:val="ru-RU"/>
        </w:rPr>
        <w:t xml:space="preserve">исленность населения </w:t>
      </w:r>
      <w:r w:rsidR="005953A5">
        <w:rPr>
          <w:rFonts w:ascii="Times New Roman" w:hAnsi="Times New Roman" w:cs="Times New Roman"/>
          <w:lang w:val="ru-RU"/>
        </w:rPr>
        <w:t xml:space="preserve">в населённом пункте </w:t>
      </w:r>
      <w:proofErr w:type="spellStart"/>
      <w:r w:rsidR="005953A5">
        <w:rPr>
          <w:rFonts w:ascii="Times New Roman" w:hAnsi="Times New Roman" w:cs="Times New Roman"/>
          <w:lang w:val="ru-RU"/>
        </w:rPr>
        <w:t>Квасыничи</w:t>
      </w:r>
      <w:proofErr w:type="spellEnd"/>
      <w:r w:rsidR="005953A5">
        <w:rPr>
          <w:rFonts w:ascii="Times New Roman" w:hAnsi="Times New Roman" w:cs="Times New Roman"/>
          <w:lang w:val="ru-RU"/>
        </w:rPr>
        <w:t xml:space="preserve"> на 01.01.2025 составила 681 человек.</w:t>
      </w:r>
    </w:p>
    <w:p w:rsidR="005953A5" w:rsidRPr="004D25CF" w:rsidRDefault="005953A5" w:rsidP="005953A5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  <w:t xml:space="preserve">Население </w:t>
      </w:r>
      <w:r w:rsidRPr="007B3BCF">
        <w:rPr>
          <w:rFonts w:ascii="Times New Roman" w:hAnsi="Times New Roman" w:cs="Times New Roman"/>
          <w:lang w:val="ru-RU"/>
        </w:rPr>
        <w:t xml:space="preserve">Слуцкого района </w:t>
      </w:r>
      <w:r>
        <w:rPr>
          <w:rFonts w:ascii="Times New Roman" w:hAnsi="Times New Roman" w:cs="Times New Roman"/>
          <w:lang w:val="ru-RU"/>
        </w:rPr>
        <w:t>на 01.01.2025</w:t>
      </w:r>
      <w:r w:rsidRPr="007B3BC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–</w:t>
      </w:r>
      <w:r w:rsidRPr="007B3BCF">
        <w:rPr>
          <w:rFonts w:ascii="Times New Roman" w:hAnsi="Times New Roman" w:cs="Times New Roman"/>
          <w:lang w:val="ru-RU"/>
        </w:rPr>
        <w:t xml:space="preserve"> 8</w:t>
      </w:r>
      <w:r>
        <w:rPr>
          <w:rFonts w:ascii="Times New Roman" w:hAnsi="Times New Roman" w:cs="Times New Roman"/>
          <w:lang w:val="ru-RU"/>
        </w:rPr>
        <w:t>4548</w:t>
      </w:r>
      <w:r w:rsidRPr="004D25CF">
        <w:rPr>
          <w:rFonts w:ascii="Times New Roman" w:hAnsi="Times New Roman" w:cs="Times New Roman"/>
          <w:lang w:val="ru-RU"/>
        </w:rPr>
        <w:t xml:space="preserve"> человек</w:t>
      </w:r>
      <w:r>
        <w:rPr>
          <w:rFonts w:ascii="Times New Roman" w:hAnsi="Times New Roman" w:cs="Times New Roman"/>
          <w:lang w:val="ru-RU"/>
        </w:rPr>
        <w:t xml:space="preserve"> </w:t>
      </w:r>
      <w:r w:rsidRPr="004D25CF">
        <w:rPr>
          <w:rFonts w:ascii="Times New Roman" w:hAnsi="Times New Roman" w:cs="Times New Roman"/>
          <w:lang w:val="ru-RU"/>
        </w:rPr>
        <w:t>(2023 – 85885, 2022 – 86636, 2021 – 87628, 2020 – 88694). Отмечается динамика среднегодовой численности населения за 5 лет к убыли.</w:t>
      </w:r>
    </w:p>
    <w:p w:rsidR="005953A5" w:rsidRPr="000722D6" w:rsidRDefault="005953A5" w:rsidP="005953A5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4D25CF">
        <w:rPr>
          <w:rFonts w:ascii="Times New Roman" w:hAnsi="Times New Roman" w:cs="Times New Roman"/>
          <w:lang w:val="ru-RU"/>
        </w:rPr>
        <w:tab/>
        <w:t xml:space="preserve">Городское население (жители </w:t>
      </w:r>
      <w:proofErr w:type="spellStart"/>
      <w:r w:rsidRPr="004D25CF">
        <w:rPr>
          <w:rFonts w:ascii="Times New Roman" w:hAnsi="Times New Roman" w:cs="Times New Roman"/>
          <w:lang w:val="ru-RU"/>
        </w:rPr>
        <w:t>г.Слуцка</w:t>
      </w:r>
      <w:proofErr w:type="spellEnd"/>
      <w:r w:rsidRPr="004D25CF">
        <w:rPr>
          <w:rFonts w:ascii="Times New Roman" w:hAnsi="Times New Roman" w:cs="Times New Roman"/>
          <w:lang w:val="ru-RU"/>
        </w:rPr>
        <w:t>) составляет большую часть проживающих на территории Слуцкого района – 7</w:t>
      </w:r>
      <w:r>
        <w:rPr>
          <w:rFonts w:ascii="Times New Roman" w:hAnsi="Times New Roman" w:cs="Times New Roman"/>
          <w:lang w:val="ru-RU"/>
        </w:rPr>
        <w:t>1</w:t>
      </w:r>
      <w:r w:rsidRPr="004D25CF">
        <w:rPr>
          <w:rFonts w:ascii="Times New Roman" w:hAnsi="Times New Roman" w:cs="Times New Roman"/>
          <w:lang w:val="ru-RU"/>
        </w:rPr>
        <w:t xml:space="preserve"> % (59</w:t>
      </w:r>
      <w:r>
        <w:rPr>
          <w:rFonts w:ascii="Times New Roman" w:hAnsi="Times New Roman" w:cs="Times New Roman"/>
          <w:lang w:val="ru-RU"/>
        </w:rPr>
        <w:t>450</w:t>
      </w:r>
      <w:r w:rsidRPr="004D25CF">
        <w:rPr>
          <w:rFonts w:ascii="Times New Roman" w:hAnsi="Times New Roman" w:cs="Times New Roman"/>
          <w:lang w:val="ru-RU"/>
        </w:rPr>
        <w:t xml:space="preserve"> человек).</w:t>
      </w:r>
      <w:r w:rsidRPr="00C57578">
        <w:rPr>
          <w:rFonts w:ascii="Times New Roman" w:hAnsi="Times New Roman" w:cs="Times New Roman"/>
          <w:highlight w:val="yellow"/>
          <w:lang w:val="ru-RU"/>
        </w:rPr>
        <w:t xml:space="preserve"> </w:t>
      </w:r>
    </w:p>
    <w:p w:rsidR="005953A5" w:rsidRPr="000722D6" w:rsidRDefault="005953A5" w:rsidP="005953A5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0722D6">
        <w:rPr>
          <w:rFonts w:ascii="Times New Roman" w:hAnsi="Times New Roman" w:cs="Times New Roman"/>
          <w:lang w:val="ru-RU"/>
        </w:rPr>
        <w:tab/>
        <w:t xml:space="preserve">Коэффициент младенческой смертности – число случаев смерти детей в возрасте до одного года на 1000 родившихся живыми – в Слуцком районе в 2024 году составил 0 ‰, как и в 2023, 2022 и 2021 годах, в 2020 – 1,24‰. Коэффициент рождаемости в 2024 году составил 6,5 ‰ </w:t>
      </w:r>
      <w:r w:rsidRPr="000722D6">
        <w:rPr>
          <w:rFonts w:ascii="Times New Roman" w:hAnsi="Times New Roman" w:cs="Times New Roman"/>
          <w:lang w:val="ru-RU"/>
        </w:rPr>
        <w:lastRenderedPageBreak/>
        <w:t>(2023 – 7,6 ‰, 2022 – 9,35 ‰, 2021 – 9,4 ‰, 2020 – 9,1 ‰). Коэффициент</w:t>
      </w:r>
      <w:r w:rsidRPr="000722D6">
        <w:rPr>
          <w:rFonts w:ascii="Times New Roman" w:hAnsi="Times New Roman" w:cs="Times New Roman"/>
          <w:b/>
          <w:lang w:val="ru-RU"/>
        </w:rPr>
        <w:t xml:space="preserve"> </w:t>
      </w:r>
      <w:r w:rsidRPr="000722D6">
        <w:rPr>
          <w:rFonts w:ascii="Times New Roman" w:hAnsi="Times New Roman" w:cs="Times New Roman"/>
          <w:lang w:val="ru-RU"/>
        </w:rPr>
        <w:t>смертности в 2024 году – 14,4 ‰ (2023 – 14,23 ‰, 2022 – 15,96 ‰, 2021 – 20,89 ‰, 2020 – 17,82). Коэффициент смертности людей трудоспособного возраста в 2024 году – 5,9 ‰ (2023 – 5,52 ‰, 2022 – 6,49 ‰, 2021 – 6,31 ‰, 2020 – 5,9 ‰). Первичная инвалидность в 2024 году – 45,82 на 10000 населения.</w:t>
      </w:r>
    </w:p>
    <w:p w:rsidR="005953A5" w:rsidRPr="000722D6" w:rsidRDefault="005953A5" w:rsidP="005953A5">
      <w:pPr>
        <w:pStyle w:val="Default"/>
        <w:jc w:val="both"/>
        <w:rPr>
          <w:rStyle w:val="ListLabel1"/>
          <w:lang w:val="ru-RU"/>
        </w:rPr>
      </w:pPr>
      <w:r w:rsidRPr="000722D6">
        <w:rPr>
          <w:rStyle w:val="ListLabel1"/>
          <w:lang w:val="ru-RU"/>
        </w:rPr>
        <w:tab/>
        <w:t>В 2024 году зарегистрировано 409 браков, коэффициент брачности составил 4,8 на 1000 населения (2023 – 6,7, 2022 – 5,8, 2021 – 7,8, 2020 – 6,1).</w:t>
      </w:r>
    </w:p>
    <w:p w:rsidR="005953A5" w:rsidRPr="000722D6" w:rsidRDefault="005953A5" w:rsidP="005953A5">
      <w:pPr>
        <w:pStyle w:val="Default"/>
        <w:jc w:val="both"/>
        <w:rPr>
          <w:rStyle w:val="ListLabel1"/>
          <w:lang w:val="ru-RU"/>
        </w:rPr>
      </w:pPr>
      <w:r w:rsidRPr="000722D6">
        <w:rPr>
          <w:rStyle w:val="ListLabel1"/>
          <w:lang w:val="ru-RU"/>
        </w:rPr>
        <w:tab/>
        <w:t>Данные по разводам в Слуцком районе (информация ЗАГС, без учета данных из суда): 2024 – 86, 2023 – 90, 2022 – 65, 2021 – 85, 2020 – 83. В совокупности, по данным ЗАГС и суда, в 2024 году зарегистрировано 357 расторжений браков, коэффициент разводимости составил 4,2 на 1000 населения.</w:t>
      </w:r>
    </w:p>
    <w:p w:rsidR="005953A5" w:rsidRPr="000722D6" w:rsidRDefault="005953A5" w:rsidP="005953A5">
      <w:pPr>
        <w:pStyle w:val="Default"/>
        <w:jc w:val="both"/>
        <w:rPr>
          <w:rStyle w:val="ListLabel1"/>
          <w:color w:val="auto"/>
          <w:lang w:val="ru-RU"/>
        </w:rPr>
      </w:pPr>
      <w:r w:rsidRPr="000722D6">
        <w:rPr>
          <w:rStyle w:val="ListLabel1"/>
          <w:lang w:val="ru-RU"/>
        </w:rPr>
        <w:tab/>
      </w:r>
      <w:r w:rsidRPr="000722D6">
        <w:rPr>
          <w:rStyle w:val="ListLabel1"/>
          <w:color w:val="auto"/>
          <w:lang w:val="ru-RU"/>
        </w:rPr>
        <w:t>В 2024 году число абортов на 1000 женщин фертильного возраста – 2,9 (2023 – 2,2, 2022 – 1,99, 2021 – 2,33). Показатель частоты абортов на 100 родов в 2024 году составил 8,6 (2023 – 5,8, 2022 – 5,3, 2021 – 5,5, 2020 – 5,9).</w:t>
      </w:r>
    </w:p>
    <w:p w:rsidR="00A640E9" w:rsidRDefault="005953A5" w:rsidP="00A640E9">
      <w:pPr>
        <w:pStyle w:val="Default"/>
        <w:ind w:firstLine="284"/>
        <w:jc w:val="both"/>
        <w:rPr>
          <w:rStyle w:val="ListLabel1"/>
          <w:lang w:val="ru-RU"/>
        </w:rPr>
      </w:pPr>
      <w:r w:rsidRPr="000722D6">
        <w:rPr>
          <w:rStyle w:val="ListLabel1"/>
          <w:color w:val="auto"/>
          <w:lang w:val="ru-RU"/>
        </w:rPr>
        <w:tab/>
      </w:r>
      <w:r w:rsidR="00A640E9">
        <w:rPr>
          <w:rStyle w:val="ListLabel1"/>
          <w:color w:val="auto"/>
          <w:lang w:val="ru-RU"/>
        </w:rPr>
        <w:t xml:space="preserve">Важный медико-демографический показатель – число многодетных семей. На конец 2024 года в </w:t>
      </w:r>
      <w:proofErr w:type="spellStart"/>
      <w:r w:rsidR="00A640E9">
        <w:rPr>
          <w:rStyle w:val="ListLabel1"/>
          <w:color w:val="auto"/>
          <w:lang w:val="ru-RU"/>
        </w:rPr>
        <w:t>г.Слуцке</w:t>
      </w:r>
      <w:proofErr w:type="spellEnd"/>
      <w:r w:rsidR="00A640E9">
        <w:rPr>
          <w:rStyle w:val="ListLabel1"/>
          <w:color w:val="auto"/>
          <w:lang w:val="ru-RU"/>
        </w:rPr>
        <w:t xml:space="preserve"> и Слуцком районе насчитывается 1267 многодетных семей (в т.ч. в </w:t>
      </w:r>
      <w:proofErr w:type="spellStart"/>
      <w:r w:rsidR="00A640E9">
        <w:rPr>
          <w:rStyle w:val="ListLabel1"/>
          <w:color w:val="auto"/>
          <w:lang w:val="ru-RU"/>
        </w:rPr>
        <w:t>Беличском</w:t>
      </w:r>
      <w:proofErr w:type="spellEnd"/>
      <w:r w:rsidR="00A640E9">
        <w:rPr>
          <w:rStyle w:val="ListLabel1"/>
          <w:color w:val="auto"/>
          <w:lang w:val="ru-RU"/>
        </w:rPr>
        <w:t xml:space="preserve"> сельсовете – 38 семей), воспитывающих 4166 детей (в </w:t>
      </w:r>
      <w:proofErr w:type="spellStart"/>
      <w:r w:rsidR="00A640E9">
        <w:rPr>
          <w:rStyle w:val="ListLabel1"/>
          <w:color w:val="auto"/>
          <w:lang w:val="ru-RU"/>
        </w:rPr>
        <w:t>Беличском</w:t>
      </w:r>
      <w:proofErr w:type="spellEnd"/>
      <w:r w:rsidR="00A640E9">
        <w:rPr>
          <w:rStyle w:val="ListLabel1"/>
          <w:color w:val="auto"/>
          <w:lang w:val="ru-RU"/>
        </w:rPr>
        <w:t xml:space="preserve"> сельсовете – 124 ребенка), 2023 – 1279 семей, 2022 – 1254, 2021 – 1163, 2020 – 1090.</w:t>
      </w:r>
    </w:p>
    <w:p w:rsidR="005953A5" w:rsidRPr="004D25CF" w:rsidRDefault="005953A5" w:rsidP="00A640E9">
      <w:pPr>
        <w:pStyle w:val="Default"/>
        <w:jc w:val="both"/>
        <w:rPr>
          <w:rFonts w:eastAsia="Times New Roman"/>
          <w:kern w:val="0"/>
          <w:lang w:val="ru-RU" w:eastAsia="en-US" w:bidi="ar-SA"/>
        </w:rPr>
      </w:pPr>
      <w:r w:rsidRPr="000722D6">
        <w:rPr>
          <w:rFonts w:eastAsia="Times New Roman"/>
          <w:kern w:val="0"/>
          <w:lang w:val="ru-RU" w:eastAsia="en-US" w:bidi="ar-SA"/>
        </w:rPr>
        <w:tab/>
        <w:t>Таким образом устойчивость территории Слуцкого района</w:t>
      </w:r>
      <w:r w:rsidRPr="004D25CF">
        <w:rPr>
          <w:rFonts w:eastAsia="Times New Roman"/>
          <w:kern w:val="0"/>
          <w:lang w:val="ru-RU" w:eastAsia="en-US" w:bidi="ar-SA"/>
        </w:rPr>
        <w:t xml:space="preserve"> характеризуется положительной тенденцией следующих медико-демографических показателей: снижение младенческой смертности, стабилизация коэффициентов смертности и</w:t>
      </w:r>
      <w:r w:rsidRPr="004D25CF">
        <w:rPr>
          <w:rFonts w:eastAsia="Times New Roman"/>
          <w:lang w:val="ru-RU"/>
        </w:rPr>
        <w:t xml:space="preserve"> смертности людей трудоспособного возраста</w:t>
      </w:r>
      <w:r w:rsidRPr="004D25CF">
        <w:rPr>
          <w:rFonts w:eastAsia="Times New Roman"/>
          <w:kern w:val="0"/>
          <w:lang w:val="ru-RU" w:eastAsia="en-US" w:bidi="ar-SA"/>
        </w:rPr>
        <w:t>.</w:t>
      </w:r>
    </w:p>
    <w:p w:rsidR="005953A5" w:rsidRDefault="005953A5" w:rsidP="005953A5">
      <w:pPr>
        <w:overflowPunct/>
        <w:spacing w:after="0" w:line="240" w:lineRule="auto"/>
        <w:contextualSpacing/>
        <w:jc w:val="both"/>
        <w:rPr>
          <w:rFonts w:ascii="Times New Roman" w:eastAsia="Times New Roman" w:hAnsi="Times New Roman"/>
          <w:lang w:val="ru-RU"/>
        </w:rPr>
      </w:pPr>
      <w:r w:rsidRPr="004D25CF">
        <w:rPr>
          <w:rFonts w:ascii="Times New Roman" w:eastAsia="Times New Roman" w:hAnsi="Times New Roman" w:cs="Times New Roman"/>
          <w:kern w:val="0"/>
          <w:lang w:val="ru-RU" w:eastAsia="en-US" w:bidi="ar-SA"/>
        </w:rPr>
        <w:tab/>
      </w:r>
      <w:r w:rsidRPr="004D25CF">
        <w:rPr>
          <w:rFonts w:ascii="Times New Roman" w:eastAsia="Times New Roman" w:hAnsi="Times New Roman"/>
          <w:lang w:val="ru-RU"/>
        </w:rPr>
        <w:t>При этом сохраняются многолетняя отрицательная тенденция таких медико-демографических показателей, как рождаемость, расторжение браков, связанные с естественными процессами, протекающими в обществе, которые осложняют процессы устойчивого развития региона.</w:t>
      </w:r>
    </w:p>
    <w:p w:rsidR="005953A5" w:rsidRPr="004C195B" w:rsidRDefault="005953A5" w:rsidP="005953A5">
      <w:pPr>
        <w:pStyle w:val="Default"/>
        <w:ind w:firstLine="284"/>
        <w:jc w:val="both"/>
        <w:rPr>
          <w:color w:val="auto"/>
          <w:szCs w:val="28"/>
          <w:lang w:val="ru-RU"/>
        </w:rPr>
      </w:pPr>
      <w:r w:rsidRPr="004C195B">
        <w:rPr>
          <w:color w:val="auto"/>
          <w:szCs w:val="28"/>
          <w:lang w:val="ru-RU"/>
        </w:rPr>
        <w:t>По данным обращаемости за медицинской помощью в 2024 году в Слуцком районе показатель общей заболеваемости всего населения по сравнению с предыдущим годом снизился на 10 % и составил 1414,5 на 1000 населения (2023 – 1571,4, 2022 – 1613,9, 2021 – 1570,3, 2020 году – 1410,4).</w:t>
      </w:r>
    </w:p>
    <w:p w:rsidR="005953A5" w:rsidRPr="004C195B" w:rsidRDefault="005953A5" w:rsidP="005953A5">
      <w:pPr>
        <w:pStyle w:val="Default"/>
        <w:ind w:firstLine="284"/>
        <w:jc w:val="both"/>
        <w:rPr>
          <w:rFonts w:eastAsiaTheme="minorHAnsi"/>
          <w:kern w:val="0"/>
          <w:szCs w:val="28"/>
          <w:lang w:val="ru-RU" w:eastAsia="en-US" w:bidi="ar-SA"/>
        </w:rPr>
      </w:pPr>
      <w:r w:rsidRPr="004C195B">
        <w:rPr>
          <w:color w:val="auto"/>
          <w:szCs w:val="28"/>
          <w:lang w:val="ru-RU"/>
        </w:rPr>
        <w:tab/>
      </w:r>
      <w:r w:rsidRPr="004C195B">
        <w:rPr>
          <w:rFonts w:eastAsiaTheme="minorHAnsi"/>
          <w:kern w:val="0"/>
          <w:szCs w:val="28"/>
          <w:lang w:val="ru-RU" w:eastAsia="en-US" w:bidi="ar-SA"/>
        </w:rPr>
        <w:t>Показатель первичной заболеваемости всего населения Слуцкого района в 2024 году составил 724,5 на 1000 населения, что ниже на 17,5 %, чем в прошлом году (2023 – 877,8, 2022 – 909,9, 2021 – 883,5, 2020 – 711,9).</w:t>
      </w:r>
    </w:p>
    <w:p w:rsidR="005953A5" w:rsidRPr="004C195B" w:rsidRDefault="005953A5" w:rsidP="005953A5">
      <w:pPr>
        <w:pStyle w:val="Default"/>
        <w:ind w:firstLine="284"/>
        <w:jc w:val="both"/>
        <w:rPr>
          <w:rFonts w:eastAsiaTheme="minorHAnsi"/>
          <w:kern w:val="0"/>
          <w:szCs w:val="28"/>
          <w:lang w:val="ru-RU" w:eastAsia="en-US" w:bidi="ar-SA"/>
        </w:rPr>
      </w:pPr>
      <w:r w:rsidRPr="004C195B">
        <w:rPr>
          <w:rFonts w:eastAsiaTheme="minorHAnsi"/>
          <w:kern w:val="0"/>
          <w:szCs w:val="28"/>
          <w:lang w:val="ru-RU" w:eastAsia="en-US" w:bidi="ar-SA"/>
        </w:rPr>
        <w:tab/>
        <w:t>За период 2020-2024 годов среди всего населения Слуцкого района стабилизация (среднегодовой темп прироста от 0 до ±1,0 %) первичной заболеваемости отмечается по классам: болезни системы кровообращения (+0,52%), болезни кожи и подкожной клетчатки (+0,37 %), болезни костно-мышечной системы и соединительной ткани (-0,02 %), болезни органов пищеварения (-0,24 %), болезни эндокринной системы (-0,60 %).</w:t>
      </w:r>
    </w:p>
    <w:p w:rsidR="005953A5" w:rsidRPr="004C195B" w:rsidRDefault="005953A5" w:rsidP="005953A5">
      <w:pPr>
        <w:pStyle w:val="Default"/>
        <w:ind w:firstLine="284"/>
        <w:jc w:val="both"/>
        <w:rPr>
          <w:rFonts w:eastAsiaTheme="minorHAnsi"/>
          <w:kern w:val="0"/>
          <w:szCs w:val="28"/>
          <w:lang w:val="ru-RU" w:eastAsia="en-US" w:bidi="ar-SA"/>
        </w:rPr>
      </w:pPr>
      <w:r w:rsidRPr="004C195B">
        <w:rPr>
          <w:rFonts w:eastAsiaTheme="minorHAnsi"/>
          <w:kern w:val="0"/>
          <w:szCs w:val="28"/>
          <w:lang w:val="ru-RU" w:eastAsia="en-US" w:bidi="ar-SA"/>
        </w:rPr>
        <w:tab/>
        <w:t>Умеренная тенденция к повышению (среднегодовой темп прироста от +1,1 до +5,0 %) первичной заболеваемости отмечается по классам: врожденные аномалии (+3,98 %), болезни органов дыхания (+3,4 %).</w:t>
      </w:r>
    </w:p>
    <w:p w:rsidR="005953A5" w:rsidRPr="004C195B" w:rsidRDefault="005953A5" w:rsidP="005953A5">
      <w:pPr>
        <w:pStyle w:val="Default"/>
        <w:ind w:firstLine="284"/>
        <w:jc w:val="both"/>
        <w:rPr>
          <w:rFonts w:eastAsiaTheme="minorHAnsi"/>
          <w:kern w:val="0"/>
          <w:szCs w:val="28"/>
          <w:lang w:val="ru-RU" w:eastAsia="en-US" w:bidi="ar-SA"/>
        </w:rPr>
      </w:pPr>
      <w:r w:rsidRPr="004C195B">
        <w:rPr>
          <w:rFonts w:eastAsiaTheme="minorHAnsi"/>
          <w:kern w:val="0"/>
          <w:szCs w:val="28"/>
          <w:lang w:val="ru-RU" w:eastAsia="en-US" w:bidi="ar-SA"/>
        </w:rPr>
        <w:tab/>
        <w:t>Умеренная тенденция к снижению (среднегодовой темп прироста от -1,1 до -5,0 %) первичной заболеваемости отмечается по классам: новообразования (-1,1%), травмы, отравления и некоторые другие последствия воздействия внешних причин (-4,15 %), беременность, роды и послеродовой период (-2,39 %), болезни нервной системы (-1,35 %), болезни мочеполовой системы (-2,72 %), болезни крови и кроветворных органов (-4,74 %), болезни уха и сосцевидного отростка (-3,08 %), симптомы, признаки и отклонения от нормы (-3,72 %).</w:t>
      </w:r>
    </w:p>
    <w:p w:rsidR="005953A5" w:rsidRPr="004C195B" w:rsidRDefault="005953A5" w:rsidP="005953A5">
      <w:pPr>
        <w:pStyle w:val="Default"/>
        <w:ind w:firstLine="284"/>
        <w:jc w:val="both"/>
        <w:rPr>
          <w:rFonts w:eastAsiaTheme="minorHAnsi"/>
          <w:kern w:val="0"/>
          <w:szCs w:val="28"/>
          <w:lang w:val="ru-RU" w:eastAsia="en-US" w:bidi="ar-SA"/>
        </w:rPr>
      </w:pPr>
      <w:r w:rsidRPr="004C195B">
        <w:rPr>
          <w:rFonts w:eastAsiaTheme="minorHAnsi"/>
          <w:kern w:val="0"/>
          <w:szCs w:val="28"/>
          <w:lang w:val="ru-RU" w:eastAsia="en-US" w:bidi="ar-SA"/>
        </w:rPr>
        <w:tab/>
        <w:t>Выраженная тенденция к повышению (среднегодовой темп прироста более +5,0 %) отмечается: некоторые инфекционные и паразитарные болезни (более 5%).</w:t>
      </w:r>
    </w:p>
    <w:p w:rsidR="005953A5" w:rsidRPr="004C195B" w:rsidRDefault="005953A5" w:rsidP="005953A5">
      <w:pPr>
        <w:pStyle w:val="Default"/>
        <w:ind w:firstLine="284"/>
        <w:jc w:val="both"/>
        <w:rPr>
          <w:szCs w:val="28"/>
          <w:lang w:val="ru-RU"/>
        </w:rPr>
      </w:pPr>
      <w:r w:rsidRPr="004C195B">
        <w:rPr>
          <w:rFonts w:eastAsiaTheme="minorHAnsi"/>
          <w:kern w:val="0"/>
          <w:szCs w:val="28"/>
          <w:lang w:val="ru-RU" w:eastAsia="en-US" w:bidi="ar-SA"/>
        </w:rPr>
        <w:tab/>
        <w:t>Выраженная тенденция к снижению (среднегодовой темп прироста более -5,0 %) отмечается по классам: психические расстройства и расстройства поведения (-5,02 %), болезни глаза и его придаточного аппарата (-6,88 %), отдельные состояния, возникающие в перинатальном периоде (-7,53 %),</w:t>
      </w:r>
      <w:bookmarkStart w:id="0" w:name="_Hlk167113616"/>
      <w:r w:rsidRPr="004C195B">
        <w:rPr>
          <w:rFonts w:eastAsiaTheme="minorHAnsi"/>
          <w:kern w:val="0"/>
          <w:szCs w:val="28"/>
          <w:lang w:val="ru-RU" w:eastAsia="en-US" w:bidi="ar-SA"/>
        </w:rPr>
        <w:t xml:space="preserve"> </w:t>
      </w:r>
      <w:bookmarkEnd w:id="0"/>
      <w:r w:rsidRPr="004C195B">
        <w:rPr>
          <w:rFonts w:eastAsiaTheme="minorHAnsi"/>
          <w:kern w:val="0"/>
          <w:szCs w:val="28"/>
          <w:lang w:val="ru-RU" w:eastAsia="en-US" w:bidi="ar-SA"/>
        </w:rPr>
        <w:t>симптомы, признаки и отклонения от нормы (-6,35 %).</w:t>
      </w:r>
    </w:p>
    <w:p w:rsidR="005953A5" w:rsidRPr="004C195B" w:rsidRDefault="005953A5" w:rsidP="005953A5">
      <w:pPr>
        <w:pStyle w:val="Default"/>
        <w:ind w:firstLine="284"/>
        <w:jc w:val="both"/>
        <w:rPr>
          <w:szCs w:val="28"/>
          <w:lang w:val="ru-RU"/>
        </w:rPr>
      </w:pPr>
      <w:r w:rsidRPr="004C195B">
        <w:rPr>
          <w:szCs w:val="28"/>
          <w:lang w:val="ru-RU"/>
        </w:rPr>
        <w:tab/>
        <w:t xml:space="preserve">В 2024 году в Слуцком районе показатель общей заболеваемости взрослого населения по сравнению с предыдущим годом снизился </w:t>
      </w:r>
      <w:r w:rsidRPr="004C195B">
        <w:rPr>
          <w:color w:val="auto"/>
          <w:szCs w:val="28"/>
          <w:lang w:val="ru-RU"/>
        </w:rPr>
        <w:t xml:space="preserve">на 18,82 % и составил 1287,5 </w:t>
      </w:r>
      <w:r w:rsidRPr="004C195B">
        <w:rPr>
          <w:szCs w:val="28"/>
          <w:lang w:val="ru-RU"/>
        </w:rPr>
        <w:t xml:space="preserve">на 1000 населения (2023 – </w:t>
      </w:r>
      <w:r w:rsidRPr="004C195B">
        <w:rPr>
          <w:color w:val="auto"/>
          <w:szCs w:val="28"/>
          <w:lang w:val="ru-RU"/>
        </w:rPr>
        <w:t>1586,0,</w:t>
      </w:r>
      <w:r w:rsidRPr="004C195B">
        <w:rPr>
          <w:szCs w:val="28"/>
          <w:lang w:val="ru-RU"/>
        </w:rPr>
        <w:t xml:space="preserve"> 2022 – 1619,4, 2021</w:t>
      </w:r>
      <w:r w:rsidRPr="004C195B">
        <w:rPr>
          <w:color w:val="auto"/>
          <w:szCs w:val="28"/>
          <w:lang w:val="ru-RU"/>
        </w:rPr>
        <w:t xml:space="preserve"> – 1585,6)</w:t>
      </w:r>
      <w:r w:rsidRPr="004C195B">
        <w:rPr>
          <w:szCs w:val="28"/>
          <w:lang w:val="ru-RU"/>
        </w:rPr>
        <w:t>.</w:t>
      </w:r>
    </w:p>
    <w:p w:rsidR="005953A5" w:rsidRPr="004C195B" w:rsidRDefault="005953A5" w:rsidP="005953A5">
      <w:pPr>
        <w:pStyle w:val="Default"/>
        <w:ind w:firstLine="284"/>
        <w:jc w:val="both"/>
        <w:rPr>
          <w:rFonts w:eastAsiaTheme="minorHAnsi"/>
          <w:kern w:val="0"/>
          <w:szCs w:val="28"/>
          <w:lang w:val="ru-RU" w:eastAsia="en-US" w:bidi="ar-SA"/>
        </w:rPr>
      </w:pPr>
      <w:r w:rsidRPr="004C195B">
        <w:rPr>
          <w:szCs w:val="28"/>
          <w:lang w:val="ru-RU"/>
        </w:rPr>
        <w:lastRenderedPageBreak/>
        <w:tab/>
      </w:r>
      <w:r w:rsidRPr="004C195B">
        <w:rPr>
          <w:rFonts w:eastAsiaTheme="minorHAnsi"/>
          <w:kern w:val="0"/>
          <w:szCs w:val="28"/>
          <w:lang w:val="ru-RU" w:eastAsia="en-US" w:bidi="ar-SA"/>
        </w:rPr>
        <w:t xml:space="preserve">В структуре общей заболеваемости </w:t>
      </w:r>
      <w:r w:rsidRPr="004C195B">
        <w:rPr>
          <w:szCs w:val="28"/>
          <w:lang w:val="ru-RU"/>
        </w:rPr>
        <w:t>взрослого</w:t>
      </w:r>
      <w:r w:rsidRPr="004C195B">
        <w:rPr>
          <w:rFonts w:eastAsiaTheme="minorHAnsi"/>
          <w:b/>
          <w:kern w:val="0"/>
          <w:szCs w:val="28"/>
          <w:lang w:val="ru-RU" w:eastAsia="en-US" w:bidi="ar-SA"/>
        </w:rPr>
        <w:t xml:space="preserve"> </w:t>
      </w:r>
      <w:r w:rsidRPr="004C195B">
        <w:rPr>
          <w:rFonts w:eastAsiaTheme="minorHAnsi"/>
          <w:kern w:val="0"/>
          <w:szCs w:val="28"/>
          <w:lang w:val="ru-RU" w:eastAsia="en-US" w:bidi="ar-SA"/>
        </w:rPr>
        <w:t>населения Слуцкого района в 2024 году преобладают болезни системы кровообращения (</w:t>
      </w:r>
      <w:r w:rsidRPr="004C195B">
        <w:rPr>
          <w:rFonts w:eastAsiaTheme="minorHAnsi"/>
          <w:color w:val="auto"/>
          <w:kern w:val="0"/>
          <w:szCs w:val="28"/>
          <w:lang w:val="ru-RU" w:eastAsia="en-US" w:bidi="ar-SA"/>
        </w:rPr>
        <w:t>30,6 %</w:t>
      </w:r>
      <w:r w:rsidRPr="004C195B">
        <w:rPr>
          <w:rFonts w:eastAsiaTheme="minorHAnsi"/>
          <w:kern w:val="0"/>
          <w:szCs w:val="28"/>
          <w:lang w:val="ru-RU" w:eastAsia="en-US" w:bidi="ar-SA"/>
        </w:rPr>
        <w:t>), болезни органов дыхания (</w:t>
      </w:r>
      <w:r w:rsidRPr="004C195B">
        <w:rPr>
          <w:rFonts w:eastAsiaTheme="minorHAnsi"/>
          <w:color w:val="auto"/>
          <w:kern w:val="0"/>
          <w:szCs w:val="28"/>
          <w:lang w:val="ru-RU" w:eastAsia="en-US" w:bidi="ar-SA"/>
        </w:rPr>
        <w:t>19,1 %</w:t>
      </w:r>
      <w:r w:rsidRPr="004C195B">
        <w:rPr>
          <w:rFonts w:eastAsiaTheme="minorHAnsi"/>
          <w:kern w:val="0"/>
          <w:szCs w:val="28"/>
          <w:lang w:val="ru-RU" w:eastAsia="en-US" w:bidi="ar-SA"/>
        </w:rPr>
        <w:t>), новообразования (</w:t>
      </w:r>
      <w:r w:rsidRPr="004C195B">
        <w:rPr>
          <w:rFonts w:eastAsiaTheme="minorHAnsi"/>
          <w:color w:val="auto"/>
          <w:kern w:val="0"/>
          <w:szCs w:val="28"/>
          <w:lang w:val="ru-RU" w:eastAsia="en-US" w:bidi="ar-SA"/>
        </w:rPr>
        <w:t>6,5 %</w:t>
      </w:r>
      <w:r w:rsidRPr="004C195B">
        <w:rPr>
          <w:rFonts w:eastAsiaTheme="minorHAnsi"/>
          <w:kern w:val="0"/>
          <w:szCs w:val="28"/>
          <w:lang w:val="ru-RU" w:eastAsia="en-US" w:bidi="ar-SA"/>
        </w:rPr>
        <w:t>), болезни эндокринной системы, расстройства питания и нарушения обмена веществ (</w:t>
      </w:r>
      <w:r w:rsidRPr="004C195B">
        <w:rPr>
          <w:rFonts w:eastAsiaTheme="minorHAnsi"/>
          <w:color w:val="auto"/>
          <w:kern w:val="0"/>
          <w:szCs w:val="28"/>
          <w:lang w:val="ru-RU" w:eastAsia="en-US" w:bidi="ar-SA"/>
        </w:rPr>
        <w:t>6,0 %</w:t>
      </w:r>
      <w:r w:rsidRPr="004C195B">
        <w:rPr>
          <w:rFonts w:eastAsiaTheme="minorHAnsi"/>
          <w:kern w:val="0"/>
          <w:szCs w:val="28"/>
          <w:lang w:val="ru-RU" w:eastAsia="en-US" w:bidi="ar-SA"/>
        </w:rPr>
        <w:t>), болезни кожи и подкожной клетчатки (</w:t>
      </w:r>
      <w:r w:rsidRPr="004C195B">
        <w:rPr>
          <w:rFonts w:eastAsiaTheme="minorHAnsi"/>
          <w:color w:val="auto"/>
          <w:kern w:val="0"/>
          <w:szCs w:val="28"/>
          <w:lang w:val="ru-RU" w:eastAsia="en-US" w:bidi="ar-SA"/>
        </w:rPr>
        <w:t>5,3 %</w:t>
      </w:r>
      <w:r w:rsidRPr="004C195B">
        <w:rPr>
          <w:rFonts w:eastAsiaTheme="minorHAnsi"/>
          <w:kern w:val="0"/>
          <w:szCs w:val="28"/>
          <w:lang w:val="ru-RU" w:eastAsia="en-US" w:bidi="ar-SA"/>
        </w:rPr>
        <w:t>), психические расстройства и расстройства поведения (</w:t>
      </w:r>
      <w:r w:rsidRPr="004C195B">
        <w:rPr>
          <w:rFonts w:eastAsiaTheme="minorHAnsi"/>
          <w:color w:val="auto"/>
          <w:kern w:val="0"/>
          <w:szCs w:val="28"/>
          <w:lang w:val="ru-RU" w:eastAsia="en-US" w:bidi="ar-SA"/>
        </w:rPr>
        <w:t>4,8</w:t>
      </w:r>
      <w:r w:rsidRPr="004C195B">
        <w:rPr>
          <w:rFonts w:eastAsiaTheme="minorHAnsi"/>
          <w:kern w:val="0"/>
          <w:szCs w:val="28"/>
          <w:lang w:val="ru-RU" w:eastAsia="en-US" w:bidi="ar-SA"/>
        </w:rPr>
        <w:t xml:space="preserve"> </w:t>
      </w:r>
      <w:r w:rsidRPr="004C195B">
        <w:rPr>
          <w:rFonts w:eastAsiaTheme="minorHAnsi"/>
          <w:color w:val="auto"/>
          <w:kern w:val="0"/>
          <w:szCs w:val="28"/>
          <w:lang w:val="ru-RU" w:eastAsia="en-US" w:bidi="ar-SA"/>
        </w:rPr>
        <w:t>%</w:t>
      </w:r>
      <w:r w:rsidRPr="004C195B">
        <w:rPr>
          <w:rFonts w:eastAsiaTheme="minorHAnsi"/>
          <w:kern w:val="0"/>
          <w:szCs w:val="28"/>
          <w:lang w:val="ru-RU" w:eastAsia="en-US" w:bidi="ar-SA"/>
        </w:rPr>
        <w:t>).</w:t>
      </w:r>
    </w:p>
    <w:p w:rsidR="005953A5" w:rsidRPr="004C195B" w:rsidRDefault="005953A5" w:rsidP="005953A5">
      <w:pPr>
        <w:pStyle w:val="Default"/>
        <w:ind w:firstLine="284"/>
        <w:jc w:val="both"/>
        <w:rPr>
          <w:rFonts w:eastAsiaTheme="minorHAnsi"/>
          <w:kern w:val="0"/>
          <w:szCs w:val="28"/>
          <w:lang w:val="ru-RU" w:eastAsia="en-US" w:bidi="ar-SA"/>
        </w:rPr>
      </w:pPr>
      <w:r w:rsidRPr="004C195B">
        <w:rPr>
          <w:szCs w:val="28"/>
          <w:lang w:val="ru-RU"/>
        </w:rPr>
        <w:tab/>
      </w:r>
      <w:r w:rsidRPr="004C195B">
        <w:rPr>
          <w:rFonts w:eastAsiaTheme="minorHAnsi"/>
          <w:kern w:val="0"/>
          <w:szCs w:val="28"/>
          <w:lang w:val="ru-RU" w:eastAsia="en-US" w:bidi="ar-SA"/>
        </w:rPr>
        <w:t xml:space="preserve">Показатель первичной заболеваемости </w:t>
      </w:r>
      <w:r w:rsidRPr="004C195B">
        <w:rPr>
          <w:szCs w:val="28"/>
          <w:lang w:val="ru-RU"/>
        </w:rPr>
        <w:t>взрослого</w:t>
      </w:r>
      <w:r w:rsidRPr="004C195B">
        <w:rPr>
          <w:rFonts w:eastAsiaTheme="minorHAnsi"/>
          <w:kern w:val="0"/>
          <w:szCs w:val="28"/>
          <w:lang w:val="ru-RU" w:eastAsia="en-US" w:bidi="ar-SA"/>
        </w:rPr>
        <w:t xml:space="preserve"> населения Слуцкого района в 2024 году составил 487,3 на 1000 населения, что ниже на 37,2 %, чем в прошлом году (2023 – 776,0, 2022 – 796,4, 2021 – 782,9).</w:t>
      </w:r>
    </w:p>
    <w:p w:rsidR="005953A5" w:rsidRPr="004C195B" w:rsidRDefault="005953A5" w:rsidP="005953A5">
      <w:pPr>
        <w:pStyle w:val="Default"/>
        <w:ind w:firstLine="284"/>
        <w:jc w:val="both"/>
        <w:rPr>
          <w:szCs w:val="28"/>
          <w:lang w:val="ru-RU"/>
        </w:rPr>
      </w:pPr>
      <w:r w:rsidRPr="004C195B">
        <w:rPr>
          <w:rFonts w:eastAsiaTheme="minorHAnsi"/>
          <w:kern w:val="0"/>
          <w:szCs w:val="28"/>
          <w:lang w:val="ru-RU" w:eastAsia="en-US" w:bidi="ar-SA"/>
        </w:rPr>
        <w:tab/>
        <w:t xml:space="preserve">В структуре первичной заболеваемости </w:t>
      </w:r>
      <w:r w:rsidRPr="004C195B">
        <w:rPr>
          <w:szCs w:val="28"/>
          <w:lang w:val="ru-RU"/>
        </w:rPr>
        <w:t>взрослого</w:t>
      </w:r>
      <w:r w:rsidRPr="004C195B">
        <w:rPr>
          <w:rFonts w:eastAsiaTheme="minorHAnsi"/>
          <w:kern w:val="0"/>
          <w:szCs w:val="28"/>
          <w:lang w:val="ru-RU" w:eastAsia="en-US" w:bidi="ar-SA"/>
        </w:rPr>
        <w:t xml:space="preserve"> населения преобладают заболевания органов дыхания (43,8 %), болезни кожи и подкожной клетчатки (12,9 %), болезни костно-мышечной системы и соединительной ткани (7,3 %), травмы и отравления (6,5 %), болезни системы кровообращения (6,3 %).</w:t>
      </w:r>
    </w:p>
    <w:p w:rsidR="005953A5" w:rsidRPr="004C195B" w:rsidRDefault="005953A5" w:rsidP="005953A5">
      <w:pPr>
        <w:pStyle w:val="Default"/>
        <w:ind w:firstLine="284"/>
        <w:jc w:val="both"/>
        <w:rPr>
          <w:szCs w:val="28"/>
          <w:lang w:val="ru-RU"/>
        </w:rPr>
      </w:pPr>
      <w:r w:rsidRPr="004C195B">
        <w:rPr>
          <w:szCs w:val="28"/>
          <w:lang w:val="ru-RU"/>
        </w:rPr>
        <w:tab/>
      </w:r>
      <w:r w:rsidRPr="004C195B">
        <w:rPr>
          <w:color w:val="auto"/>
          <w:szCs w:val="28"/>
          <w:lang w:val="ru-RU"/>
        </w:rPr>
        <w:t>В 2024 году в Слуцком районе показатель общей заболеваемости детского населения по сравнению с предыдущим годом увеличился</w:t>
      </w:r>
      <w:r w:rsidRPr="004C195B">
        <w:rPr>
          <w:szCs w:val="28"/>
          <w:lang w:val="ru-RU"/>
        </w:rPr>
        <w:t xml:space="preserve"> </w:t>
      </w:r>
      <w:r w:rsidRPr="004C195B">
        <w:rPr>
          <w:color w:val="auto"/>
          <w:szCs w:val="28"/>
          <w:lang w:val="ru-RU"/>
        </w:rPr>
        <w:t xml:space="preserve">на 33,8 % и составил 2020,9 </w:t>
      </w:r>
      <w:r w:rsidRPr="004C195B">
        <w:rPr>
          <w:szCs w:val="28"/>
          <w:lang w:val="ru-RU"/>
        </w:rPr>
        <w:t xml:space="preserve">на 1000 населения (2023 – </w:t>
      </w:r>
      <w:r w:rsidRPr="004C195B">
        <w:rPr>
          <w:color w:val="auto"/>
          <w:szCs w:val="28"/>
          <w:lang w:val="ru-RU"/>
        </w:rPr>
        <w:t xml:space="preserve">1510,1, </w:t>
      </w:r>
      <w:r w:rsidRPr="004C195B">
        <w:rPr>
          <w:szCs w:val="28"/>
          <w:lang w:val="ru-RU"/>
        </w:rPr>
        <w:t xml:space="preserve">2022 – 1590,8, в 2021 </w:t>
      </w:r>
      <w:r w:rsidRPr="004C195B">
        <w:rPr>
          <w:color w:val="auto"/>
          <w:szCs w:val="28"/>
          <w:lang w:val="ru-RU"/>
        </w:rPr>
        <w:t>году – 1505,9)</w:t>
      </w:r>
      <w:r w:rsidRPr="004C195B">
        <w:rPr>
          <w:szCs w:val="28"/>
          <w:lang w:val="ru-RU"/>
        </w:rPr>
        <w:t>.</w:t>
      </w:r>
    </w:p>
    <w:p w:rsidR="005953A5" w:rsidRPr="004C195B" w:rsidRDefault="005953A5" w:rsidP="005953A5">
      <w:pPr>
        <w:pStyle w:val="Default"/>
        <w:ind w:firstLine="284"/>
        <w:jc w:val="both"/>
        <w:rPr>
          <w:rFonts w:eastAsiaTheme="minorHAnsi"/>
          <w:kern w:val="0"/>
          <w:szCs w:val="28"/>
          <w:lang w:val="ru-RU" w:eastAsia="en-US" w:bidi="ar-SA"/>
        </w:rPr>
      </w:pPr>
      <w:r w:rsidRPr="004C195B">
        <w:rPr>
          <w:szCs w:val="28"/>
          <w:lang w:val="ru-RU"/>
        </w:rPr>
        <w:tab/>
      </w:r>
      <w:r w:rsidRPr="004C195B">
        <w:rPr>
          <w:rFonts w:eastAsiaTheme="minorHAnsi"/>
          <w:kern w:val="0"/>
          <w:szCs w:val="28"/>
          <w:lang w:val="ru-RU" w:eastAsia="en-US" w:bidi="ar-SA"/>
        </w:rPr>
        <w:t xml:space="preserve">В структуре общей заболеваемости </w:t>
      </w:r>
      <w:r w:rsidRPr="004C195B">
        <w:rPr>
          <w:szCs w:val="28"/>
          <w:lang w:val="ru-RU"/>
        </w:rPr>
        <w:t>детского</w:t>
      </w:r>
      <w:r w:rsidRPr="004C195B">
        <w:rPr>
          <w:rFonts w:eastAsiaTheme="minorHAnsi"/>
          <w:kern w:val="0"/>
          <w:szCs w:val="28"/>
          <w:lang w:val="ru-RU" w:eastAsia="en-US" w:bidi="ar-SA"/>
        </w:rPr>
        <w:t xml:space="preserve"> населения Слуцкого района в 2024 году преобладают болезни органов дыхания (80,1 %), болезни органов пищеварения (4,5 %), болезни кожи и подкожной клетчатки (3,0 %). болезни костно-мышечной системы и соединительной ткани (2,7 %), инфекционные и паразитарные болезни (2,0 %).</w:t>
      </w:r>
    </w:p>
    <w:p w:rsidR="005953A5" w:rsidRPr="004C195B" w:rsidRDefault="005953A5" w:rsidP="005953A5">
      <w:pPr>
        <w:pStyle w:val="Default"/>
        <w:tabs>
          <w:tab w:val="left" w:pos="709"/>
        </w:tabs>
        <w:ind w:firstLine="284"/>
        <w:jc w:val="both"/>
        <w:rPr>
          <w:rFonts w:eastAsiaTheme="minorHAnsi"/>
          <w:kern w:val="0"/>
          <w:szCs w:val="28"/>
          <w:lang w:val="ru-RU" w:eastAsia="en-US" w:bidi="ar-SA"/>
        </w:rPr>
      </w:pPr>
      <w:r w:rsidRPr="004C195B">
        <w:rPr>
          <w:rFonts w:eastAsiaTheme="minorHAnsi"/>
          <w:kern w:val="0"/>
          <w:szCs w:val="28"/>
          <w:lang w:val="ru-RU" w:eastAsia="en-US" w:bidi="ar-SA"/>
        </w:rPr>
        <w:tab/>
        <w:t xml:space="preserve">Показатель первичной заболеваемости </w:t>
      </w:r>
      <w:r w:rsidRPr="004C195B">
        <w:rPr>
          <w:szCs w:val="28"/>
          <w:lang w:val="ru-RU"/>
        </w:rPr>
        <w:t>детского</w:t>
      </w:r>
      <w:r w:rsidRPr="004C195B">
        <w:rPr>
          <w:rFonts w:eastAsiaTheme="minorHAnsi"/>
          <w:kern w:val="0"/>
          <w:szCs w:val="28"/>
          <w:lang w:val="ru-RU" w:eastAsia="en-US" w:bidi="ar-SA"/>
        </w:rPr>
        <w:t xml:space="preserve"> населения Слуцкого района в 2024 году составил 1802,9 на 1000 населения, что выше на 38,4 %, чем в прошлом году (2023 – 1303,0, 2022 – 1386,4, в 2021 году – 1306,8).</w:t>
      </w:r>
    </w:p>
    <w:p w:rsidR="00DD73B0" w:rsidRDefault="005953A5" w:rsidP="00D137DC">
      <w:pPr>
        <w:pStyle w:val="Default"/>
        <w:ind w:firstLine="284"/>
        <w:jc w:val="both"/>
        <w:rPr>
          <w:rFonts w:eastAsiaTheme="minorHAnsi"/>
          <w:kern w:val="0"/>
          <w:szCs w:val="28"/>
          <w:lang w:val="ru-RU" w:eastAsia="en-US" w:bidi="ar-SA"/>
        </w:rPr>
      </w:pPr>
      <w:r w:rsidRPr="004C195B">
        <w:rPr>
          <w:rFonts w:eastAsiaTheme="minorHAnsi"/>
          <w:kern w:val="0"/>
          <w:szCs w:val="28"/>
          <w:lang w:val="ru-RU" w:eastAsia="en-US" w:bidi="ar-SA"/>
        </w:rPr>
        <w:tab/>
        <w:t xml:space="preserve">В структуре первичной заболеваемости </w:t>
      </w:r>
      <w:r w:rsidRPr="004C195B">
        <w:rPr>
          <w:szCs w:val="28"/>
          <w:lang w:val="ru-RU"/>
        </w:rPr>
        <w:t>детского</w:t>
      </w:r>
      <w:r w:rsidRPr="004C195B">
        <w:rPr>
          <w:rFonts w:eastAsiaTheme="minorHAnsi"/>
          <w:kern w:val="0"/>
          <w:szCs w:val="28"/>
          <w:lang w:val="ru-RU" w:eastAsia="en-US" w:bidi="ar-SA"/>
        </w:rPr>
        <w:t xml:space="preserve"> населения преобладают болезни органов дыхания (88,0 %), болезни кожи и подкожной клетчатки (2,9 %), болезни органов </w:t>
      </w:r>
      <w:r w:rsidRPr="004C195B">
        <w:rPr>
          <w:rFonts w:eastAsiaTheme="minorHAnsi"/>
          <w:kern w:val="0"/>
          <w:sz w:val="22"/>
          <w:szCs w:val="28"/>
          <w:lang w:val="ru-RU" w:eastAsia="en-US" w:bidi="ar-SA"/>
        </w:rPr>
        <w:t>пищев</w:t>
      </w:r>
      <w:r w:rsidRPr="004C195B">
        <w:rPr>
          <w:rFonts w:eastAsiaTheme="minorHAnsi"/>
          <w:kern w:val="0"/>
          <w:szCs w:val="28"/>
          <w:lang w:val="ru-RU" w:eastAsia="en-US" w:bidi="ar-SA"/>
        </w:rPr>
        <w:t>арения (2,8 %), инфекционные и паразитарные болезни (2,2 %).</w:t>
      </w:r>
    </w:p>
    <w:p w:rsidR="00A640E9" w:rsidRPr="00D137DC" w:rsidRDefault="00A640E9" w:rsidP="00D137DC">
      <w:pPr>
        <w:pStyle w:val="Default"/>
        <w:ind w:firstLine="284"/>
        <w:jc w:val="both"/>
        <w:rPr>
          <w:rFonts w:eastAsiaTheme="minorHAnsi"/>
          <w:kern w:val="0"/>
          <w:szCs w:val="28"/>
          <w:lang w:val="ru-RU" w:eastAsia="en-US" w:bidi="ar-SA"/>
        </w:rPr>
      </w:pPr>
    </w:p>
    <w:p w:rsidR="00DD73B0" w:rsidRPr="007C52D5" w:rsidRDefault="00DD73B0" w:rsidP="00A640E9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334A44">
        <w:rPr>
          <w:rFonts w:ascii="Times New Roman" w:hAnsi="Times New Roman" w:cs="Times New Roman"/>
          <w:b/>
          <w:lang w:val="ru-RU"/>
        </w:rPr>
        <w:t xml:space="preserve">ВЫПОЛНЕНИЕ ПОКАЗАТЕЛЕЙ, ОБЕСПЕЧИВАЮЩИХ КОМПЛЕКСНОСТЬ ПОДВЕДЕНИЕ ИТОГОВ РАБОТЫ ПО РЕАЛИЗАЦИИ ПРОФИЛАКТИЧЕСКОГО ПРОЕКТА «ЗДОРОВЫЕ ГОРОДА И ПОСЕЛКИ» ЗА 2023-2025 </w:t>
      </w:r>
      <w:r w:rsidR="00A640E9">
        <w:rPr>
          <w:rFonts w:ascii="Times New Roman" w:hAnsi="Times New Roman" w:cs="Times New Roman"/>
          <w:b/>
          <w:lang w:val="ru-RU"/>
        </w:rPr>
        <w:t>г</w:t>
      </w:r>
      <w:r w:rsidRPr="00334A44">
        <w:rPr>
          <w:rFonts w:ascii="Times New Roman" w:hAnsi="Times New Roman" w:cs="Times New Roman"/>
          <w:b/>
          <w:lang w:val="ru-RU"/>
        </w:rPr>
        <w:t>.</w:t>
      </w:r>
    </w:p>
    <w:tbl>
      <w:tblPr>
        <w:tblStyle w:val="-5"/>
        <w:tblW w:w="10280" w:type="dxa"/>
        <w:tblLayout w:type="fixed"/>
        <w:tblLook w:val="04A0" w:firstRow="1" w:lastRow="0" w:firstColumn="1" w:lastColumn="0" w:noHBand="0" w:noVBand="1"/>
      </w:tblPr>
      <w:tblGrid>
        <w:gridCol w:w="571"/>
        <w:gridCol w:w="4215"/>
        <w:gridCol w:w="1985"/>
        <w:gridCol w:w="1923"/>
        <w:gridCol w:w="1586"/>
      </w:tblGrid>
      <w:tr w:rsidR="00DD73B0" w:rsidRPr="004D25CF" w:rsidTr="002004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vMerge w:val="restart"/>
            <w:tcBorders>
              <w:right w:val="single" w:sz="4" w:space="0" w:color="1F497D" w:themeColor="text2"/>
            </w:tcBorders>
          </w:tcPr>
          <w:p w:rsidR="00DD73B0" w:rsidRPr="004D25CF" w:rsidRDefault="00DD73B0" w:rsidP="002004A1">
            <w:pPr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№ п/п</w:t>
            </w:r>
          </w:p>
        </w:tc>
        <w:tc>
          <w:tcPr>
            <w:tcW w:w="4215" w:type="dxa"/>
            <w:vMerge w:val="restart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DD73B0" w:rsidRPr="004D25CF" w:rsidRDefault="00DD73B0" w:rsidP="002004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Наименование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мероприятия</w:t>
            </w:r>
            <w:proofErr w:type="spellEnd"/>
          </w:p>
        </w:tc>
        <w:tc>
          <w:tcPr>
            <w:tcW w:w="5494" w:type="dxa"/>
            <w:gridSpan w:val="3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DD73B0" w:rsidRPr="004D25CF" w:rsidRDefault="00DD73B0" w:rsidP="002004A1">
            <w:pPr>
              <w:ind w:left="82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Сведения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 xml:space="preserve"> о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выполнении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показателей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DD73B0" w:rsidRPr="004D25CF" w:rsidTr="00200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vMerge/>
            <w:tcBorders>
              <w:right w:val="single" w:sz="4" w:space="0" w:color="1F497D" w:themeColor="text2"/>
            </w:tcBorders>
          </w:tcPr>
          <w:p w:rsidR="00DD73B0" w:rsidRPr="004D25CF" w:rsidRDefault="00DD73B0" w:rsidP="002004A1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15" w:type="dxa"/>
            <w:vMerge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DD73B0" w:rsidRPr="004D25CF" w:rsidRDefault="00DD73B0" w:rsidP="002004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DD73B0" w:rsidRPr="004D25CF" w:rsidRDefault="00DD73B0" w:rsidP="002004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 xml:space="preserve">2023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год</w:t>
            </w:r>
            <w:proofErr w:type="spellEnd"/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DD73B0" w:rsidRPr="004D25CF" w:rsidRDefault="00DD73B0" w:rsidP="002004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 xml:space="preserve">2024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год</w:t>
            </w:r>
            <w:proofErr w:type="spellEnd"/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DD73B0" w:rsidRPr="00C57578" w:rsidRDefault="00DD73B0" w:rsidP="002004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2025 год</w:t>
            </w:r>
          </w:p>
        </w:tc>
      </w:tr>
      <w:tr w:rsidR="007C499F" w:rsidRPr="004D25CF" w:rsidTr="002004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 xml:space="preserve">доля граждан в возрасте 18-39 лет, которые тратят не менее 30 мин. </w:t>
            </w:r>
            <w:r w:rsidRPr="004D25CF">
              <w:rPr>
                <w:rFonts w:ascii="Times New Roman" w:hAnsi="Times New Roman" w:cs="Times New Roman"/>
                <w:szCs w:val="28"/>
              </w:rPr>
              <w:t xml:space="preserve">В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день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на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физическую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активность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>, %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ind w:hanging="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22%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80,5 %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7B2E8D" w:rsidRDefault="007C499F" w:rsidP="00DC4F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2E8D">
              <w:t>22 %</w:t>
            </w:r>
          </w:p>
        </w:tc>
      </w:tr>
      <w:tr w:rsidR="007C499F" w:rsidRPr="004D25CF" w:rsidTr="00200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2.</w:t>
            </w: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доля курящего населения в возрасте 18 лет и старше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33,8%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27 %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7B2E8D" w:rsidRDefault="007C499F" w:rsidP="00DC4F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2E8D">
              <w:t>33,8%</w:t>
            </w:r>
          </w:p>
        </w:tc>
      </w:tr>
      <w:tr w:rsidR="007C499F" w:rsidRPr="004D25CF" w:rsidTr="002004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3.</w:t>
            </w: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удельный вес численности учащихся, занимающихся в 1 смену к общему учащихся, %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82,8%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85,2 %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7B2E8D" w:rsidRDefault="007C499F" w:rsidP="00DC4F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2E8D">
              <w:t>87,5 %</w:t>
            </w:r>
          </w:p>
        </w:tc>
      </w:tr>
      <w:tr w:rsidR="007C499F" w:rsidRPr="00856EEC" w:rsidTr="00200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4.*</w:t>
            </w: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Индекс массы тела (</w:t>
            </w:r>
            <w:proofErr w:type="gramStart"/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ИМТ)  населения</w:t>
            </w:r>
            <w:proofErr w:type="gramEnd"/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 xml:space="preserve"> в двух возрастных категориях, %: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highlight w:val="yellow"/>
                <w:lang w:val="ru-RU"/>
              </w:rPr>
            </w:pP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highlight w:val="yellow"/>
                <w:lang w:val="ru-RU"/>
              </w:rPr>
            </w:pP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C76B12" w:rsidRDefault="007C499F" w:rsidP="00DC4F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</w:p>
        </w:tc>
      </w:tr>
      <w:tr w:rsidR="007C499F" w:rsidRPr="004D25CF" w:rsidTr="002004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4.1.</w:t>
            </w: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8"/>
              </w:rPr>
            </w:pPr>
            <w:r w:rsidRPr="004D25CF">
              <w:rPr>
                <w:rFonts w:ascii="Times New Roman" w:hAnsi="Times New Roman" w:cs="Times New Roman"/>
                <w:b/>
                <w:szCs w:val="28"/>
              </w:rPr>
              <w:t xml:space="preserve">- 18-39 </w:t>
            </w:r>
            <w:proofErr w:type="spellStart"/>
            <w:r w:rsidRPr="004D25CF">
              <w:rPr>
                <w:rFonts w:ascii="Times New Roman" w:hAnsi="Times New Roman" w:cs="Times New Roman"/>
                <w:b/>
                <w:szCs w:val="28"/>
              </w:rPr>
              <w:t>лет</w:t>
            </w:r>
            <w:proofErr w:type="spellEnd"/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8"/>
              </w:rPr>
            </w:pPr>
            <w:r w:rsidRPr="004D25CF">
              <w:rPr>
                <w:rFonts w:ascii="Times New Roman" w:hAnsi="Times New Roman" w:cs="Times New Roman"/>
                <w:b/>
                <w:szCs w:val="28"/>
              </w:rPr>
              <w:t xml:space="preserve">8124 </w:t>
            </w:r>
            <w:proofErr w:type="spellStart"/>
            <w:r w:rsidRPr="004D25CF">
              <w:rPr>
                <w:rFonts w:ascii="Times New Roman" w:hAnsi="Times New Roman" w:cs="Times New Roman"/>
                <w:b/>
                <w:szCs w:val="28"/>
              </w:rPr>
              <w:t>человек</w:t>
            </w:r>
            <w:proofErr w:type="spellEnd"/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8"/>
              </w:rPr>
            </w:pPr>
            <w:r w:rsidRPr="004D25CF">
              <w:rPr>
                <w:rFonts w:ascii="Times New Roman" w:hAnsi="Times New Roman" w:cs="Times New Roman"/>
                <w:b/>
                <w:szCs w:val="28"/>
              </w:rPr>
              <w:t xml:space="preserve">7399 </w:t>
            </w:r>
            <w:proofErr w:type="spellStart"/>
            <w:r w:rsidRPr="004D25CF">
              <w:rPr>
                <w:rFonts w:ascii="Times New Roman" w:hAnsi="Times New Roman" w:cs="Times New Roman"/>
                <w:b/>
                <w:szCs w:val="28"/>
              </w:rPr>
              <w:t>человек</w:t>
            </w:r>
            <w:proofErr w:type="spellEnd"/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7B2E8D" w:rsidRDefault="007C499F" w:rsidP="00DC4F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2E8D">
              <w:t xml:space="preserve">7115 </w:t>
            </w:r>
            <w:proofErr w:type="spellStart"/>
            <w:r w:rsidRPr="007B2E8D">
              <w:t>человек</w:t>
            </w:r>
            <w:proofErr w:type="spellEnd"/>
          </w:p>
        </w:tc>
      </w:tr>
      <w:tr w:rsidR="007C499F" w:rsidRPr="004D25CF" w:rsidTr="00200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недостаточный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вес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 xml:space="preserve"> –ИМТ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меньше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 xml:space="preserve"> 18,5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4,5 %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3,9 %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7B2E8D" w:rsidRDefault="007C499F" w:rsidP="00DC4F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2E8D">
              <w:t>3,7 %</w:t>
            </w:r>
          </w:p>
        </w:tc>
      </w:tr>
      <w:tr w:rsidR="007C499F" w:rsidRPr="004D25CF" w:rsidTr="002004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нормальный вес –ИМТ меньше от 18,5 до 24,9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54,7 %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54,3 %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7B2E8D" w:rsidRDefault="007C499F" w:rsidP="00DC4F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2E8D">
              <w:t>54,1 %</w:t>
            </w:r>
          </w:p>
        </w:tc>
      </w:tr>
      <w:tr w:rsidR="007C499F" w:rsidRPr="004D25CF" w:rsidTr="00200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избыточный вес –ИМТ меньше от 25 до 29,9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37,8 %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39,1 %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7B2E8D" w:rsidRDefault="007C499F" w:rsidP="00DC4F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2E8D">
              <w:t>39,4 %</w:t>
            </w:r>
          </w:p>
        </w:tc>
      </w:tr>
      <w:tr w:rsidR="007C499F" w:rsidRPr="004D25CF" w:rsidTr="002004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страдает ожирением –ИМТ больше или равно 30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3,0 %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2,7 %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7B2E8D" w:rsidRDefault="007C499F" w:rsidP="00DC4F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2E8D">
              <w:t>2,8 %</w:t>
            </w:r>
          </w:p>
        </w:tc>
      </w:tr>
      <w:tr w:rsidR="007C499F" w:rsidRPr="004D25CF" w:rsidTr="00200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4.2</w:t>
            </w: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8"/>
              </w:rPr>
            </w:pPr>
            <w:r w:rsidRPr="004D25CF">
              <w:rPr>
                <w:rFonts w:ascii="Times New Roman" w:hAnsi="Times New Roman" w:cs="Times New Roman"/>
                <w:b/>
                <w:szCs w:val="28"/>
              </w:rPr>
              <w:t xml:space="preserve">- 40 </w:t>
            </w:r>
            <w:proofErr w:type="spellStart"/>
            <w:r w:rsidRPr="004D25CF">
              <w:rPr>
                <w:rFonts w:ascii="Times New Roman" w:hAnsi="Times New Roman" w:cs="Times New Roman"/>
                <w:b/>
                <w:szCs w:val="28"/>
              </w:rPr>
              <w:t>лет</w:t>
            </w:r>
            <w:proofErr w:type="spellEnd"/>
            <w:r w:rsidRPr="004D25CF">
              <w:rPr>
                <w:rFonts w:ascii="Times New Roman" w:hAnsi="Times New Roman" w:cs="Times New Roman"/>
                <w:b/>
                <w:szCs w:val="28"/>
              </w:rPr>
              <w:t xml:space="preserve"> и </w:t>
            </w:r>
            <w:proofErr w:type="spellStart"/>
            <w:r w:rsidRPr="004D25CF">
              <w:rPr>
                <w:rFonts w:ascii="Times New Roman" w:hAnsi="Times New Roman" w:cs="Times New Roman"/>
                <w:b/>
                <w:szCs w:val="28"/>
              </w:rPr>
              <w:t>старше</w:t>
            </w:r>
            <w:proofErr w:type="spellEnd"/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8"/>
              </w:rPr>
            </w:pPr>
            <w:r w:rsidRPr="004D25CF">
              <w:rPr>
                <w:rFonts w:ascii="Times New Roman" w:hAnsi="Times New Roman" w:cs="Times New Roman"/>
                <w:b/>
                <w:szCs w:val="28"/>
              </w:rPr>
              <w:t xml:space="preserve">45 596 </w:t>
            </w:r>
            <w:proofErr w:type="spellStart"/>
            <w:r w:rsidRPr="004D25CF">
              <w:rPr>
                <w:rFonts w:ascii="Times New Roman" w:hAnsi="Times New Roman" w:cs="Times New Roman"/>
                <w:b/>
                <w:szCs w:val="28"/>
              </w:rPr>
              <w:t>человек</w:t>
            </w:r>
            <w:proofErr w:type="spellEnd"/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8"/>
              </w:rPr>
            </w:pPr>
            <w:r w:rsidRPr="004D25CF">
              <w:rPr>
                <w:rFonts w:ascii="Times New Roman" w:hAnsi="Times New Roman" w:cs="Times New Roman"/>
                <w:b/>
                <w:szCs w:val="28"/>
              </w:rPr>
              <w:t xml:space="preserve">42 647 </w:t>
            </w:r>
            <w:proofErr w:type="spellStart"/>
            <w:r w:rsidRPr="004D25CF">
              <w:rPr>
                <w:rFonts w:ascii="Times New Roman" w:hAnsi="Times New Roman" w:cs="Times New Roman"/>
                <w:b/>
                <w:szCs w:val="28"/>
              </w:rPr>
              <w:t>человек</w:t>
            </w:r>
            <w:proofErr w:type="spellEnd"/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7B2E8D" w:rsidRDefault="007C499F" w:rsidP="00DC4F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2E8D">
              <w:t xml:space="preserve">41017 </w:t>
            </w:r>
            <w:proofErr w:type="spellStart"/>
            <w:r w:rsidRPr="007B2E8D">
              <w:t>человек</w:t>
            </w:r>
            <w:proofErr w:type="spellEnd"/>
          </w:p>
        </w:tc>
      </w:tr>
      <w:tr w:rsidR="007C499F" w:rsidRPr="004D25CF" w:rsidTr="002004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недостаточный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вес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 xml:space="preserve"> –ИМТ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меньше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 xml:space="preserve"> 18,5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0,4 %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0,5 %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7B2E8D" w:rsidRDefault="007C499F" w:rsidP="00DC4F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2E8D">
              <w:t>0,3 %</w:t>
            </w:r>
          </w:p>
        </w:tc>
      </w:tr>
      <w:tr w:rsidR="007C499F" w:rsidRPr="004D25CF" w:rsidTr="00200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 xml:space="preserve">нормальный вес –ИМТ меньше от 18,5 </w:t>
            </w: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lastRenderedPageBreak/>
              <w:t>до 24,9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lastRenderedPageBreak/>
              <w:t>20 %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21,5 %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7B2E8D" w:rsidRDefault="007C499F" w:rsidP="00DC4F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2E8D">
              <w:t>21,8 %</w:t>
            </w:r>
          </w:p>
        </w:tc>
      </w:tr>
      <w:tr w:rsidR="007C499F" w:rsidRPr="004D25CF" w:rsidTr="002004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избыточный вес –ИМТ меньше от 25 до 29,9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33,2 %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31,3 %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7B2E8D" w:rsidRDefault="007C499F" w:rsidP="00DC4F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2E8D">
              <w:t>31,0 %</w:t>
            </w:r>
          </w:p>
        </w:tc>
      </w:tr>
      <w:tr w:rsidR="007C499F" w:rsidRPr="004D25CF" w:rsidTr="00200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страдает ожирением –ИМТ больше или равно 30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46,4 %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46,7 %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7B2E8D" w:rsidRDefault="007C499F" w:rsidP="00DC4F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2E8D">
              <w:t>46,9 %</w:t>
            </w:r>
          </w:p>
        </w:tc>
      </w:tr>
      <w:tr w:rsidR="007C499F" w:rsidRPr="004D25CF" w:rsidTr="002004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5.</w:t>
            </w: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снижение численности работников, занятых на рабочих местах с вредными и (или) опасными условиями труда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 xml:space="preserve">1906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человек</w:t>
            </w:r>
            <w:proofErr w:type="spellEnd"/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 xml:space="preserve">1634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человек</w:t>
            </w:r>
            <w:proofErr w:type="spellEnd"/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7B2E8D" w:rsidRDefault="007C499F" w:rsidP="00DC4F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2E8D">
              <w:t xml:space="preserve">1899 </w:t>
            </w:r>
            <w:proofErr w:type="spellStart"/>
            <w:r w:rsidRPr="007B2E8D">
              <w:t>человек</w:t>
            </w:r>
            <w:proofErr w:type="spellEnd"/>
          </w:p>
        </w:tc>
      </w:tr>
      <w:tr w:rsidR="007C499F" w:rsidRPr="004D25CF" w:rsidTr="00200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6.</w:t>
            </w: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коэффициент частоты производственного травматизма на 100 тыс. работающих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92,3%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71,5 %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7B2E8D" w:rsidRDefault="007C499F" w:rsidP="00DC4F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2E8D">
              <w:t>102</w:t>
            </w:r>
          </w:p>
        </w:tc>
      </w:tr>
      <w:tr w:rsidR="007C499F" w:rsidRPr="004D25CF" w:rsidTr="002004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7.</w:t>
            </w: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уровень озелененности городов, районных центров,%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42,3%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42,3 %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7B2E8D" w:rsidRDefault="007C499F" w:rsidP="00DC4F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2E8D">
              <w:t>42,3 %</w:t>
            </w:r>
          </w:p>
        </w:tc>
      </w:tr>
      <w:tr w:rsidR="007C499F" w:rsidRPr="004D25CF" w:rsidTr="00200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8.</w:t>
            </w: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обеспеченность населения централизованными системами водоснабжения, %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91,4%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92,5 %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7B2E8D" w:rsidRDefault="007C499F" w:rsidP="00DC4F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2E8D">
              <w:t>92,5 %</w:t>
            </w:r>
          </w:p>
        </w:tc>
      </w:tr>
      <w:tr w:rsidR="007C499F" w:rsidRPr="004D25CF" w:rsidTr="002004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9.</w:t>
            </w: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обеспеченность населения централизованными системами водоотведения, %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69,7%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Pr="004D25CF" w:rsidRDefault="007C499F" w:rsidP="00200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71,5 %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7C499F" w:rsidRDefault="007C499F" w:rsidP="00DC4F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2E8D">
              <w:t>71,5 %</w:t>
            </w:r>
          </w:p>
        </w:tc>
      </w:tr>
      <w:tr w:rsidR="00DD73B0" w:rsidRPr="004D25CF" w:rsidTr="00200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DD73B0" w:rsidRPr="004D25CF" w:rsidRDefault="00DD73B0" w:rsidP="002004A1">
            <w:pPr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10.</w:t>
            </w: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DD73B0" w:rsidRPr="004D25CF" w:rsidRDefault="00DD73B0" w:rsidP="00200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% охвата диспансеризацией населения в возрасте:</w:t>
            </w:r>
          </w:p>
          <w:p w:rsidR="00DD73B0" w:rsidRPr="004D25CF" w:rsidRDefault="00DD73B0" w:rsidP="00200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r w:rsidRPr="004D25CF">
              <w:rPr>
                <w:rFonts w:ascii="Times New Roman" w:hAnsi="Times New Roman" w:cs="Times New Roman"/>
                <w:szCs w:val="28"/>
              </w:rPr>
              <w:t xml:space="preserve">0-17, </w:t>
            </w:r>
          </w:p>
          <w:p w:rsidR="00DD73B0" w:rsidRPr="004D25CF" w:rsidRDefault="00DD73B0" w:rsidP="00200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18-39,</w:t>
            </w:r>
          </w:p>
          <w:p w:rsidR="00DD73B0" w:rsidRPr="004D25CF" w:rsidRDefault="00DD73B0" w:rsidP="00200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 xml:space="preserve"> 40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лет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 xml:space="preserve"> и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старше</w:t>
            </w:r>
            <w:proofErr w:type="spellEnd"/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DD73B0" w:rsidRPr="004D25CF" w:rsidRDefault="00DD73B0" w:rsidP="00200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</w:p>
          <w:p w:rsidR="00DD73B0" w:rsidRPr="004D25CF" w:rsidRDefault="00DD73B0" w:rsidP="00200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</w:p>
          <w:p w:rsidR="00DD73B0" w:rsidRPr="004D25CF" w:rsidRDefault="00DD73B0" w:rsidP="00200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- 99,8%</w:t>
            </w:r>
          </w:p>
          <w:p w:rsidR="00DD73B0" w:rsidRPr="004D25CF" w:rsidRDefault="00DD73B0" w:rsidP="00200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-100%</w:t>
            </w:r>
          </w:p>
          <w:p w:rsidR="00DD73B0" w:rsidRPr="004D25CF" w:rsidRDefault="00DD73B0" w:rsidP="00200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-97,7%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DD73B0" w:rsidRPr="004D25CF" w:rsidRDefault="00DD73B0" w:rsidP="00200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</w:p>
          <w:p w:rsidR="00DD73B0" w:rsidRPr="004D25CF" w:rsidRDefault="00DD73B0" w:rsidP="00200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</w:p>
          <w:p w:rsidR="00DD73B0" w:rsidRPr="004D25CF" w:rsidRDefault="00DD73B0" w:rsidP="00200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-100 %</w:t>
            </w:r>
          </w:p>
          <w:p w:rsidR="00DD73B0" w:rsidRPr="004D25CF" w:rsidRDefault="00DD73B0" w:rsidP="00200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-95,6 %</w:t>
            </w:r>
          </w:p>
          <w:p w:rsidR="00DD73B0" w:rsidRPr="004D25CF" w:rsidRDefault="00DD73B0" w:rsidP="00200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-91,2 %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DD73B0" w:rsidRDefault="00DD73B0" w:rsidP="00200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00A76" w:rsidRDefault="00F00A76" w:rsidP="00200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00A76" w:rsidRPr="004D25CF" w:rsidRDefault="00F00A76" w:rsidP="00F00A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-</w:t>
            </w:r>
            <w:r w:rsidRPr="004D25CF">
              <w:rPr>
                <w:rFonts w:ascii="Times New Roman" w:hAnsi="Times New Roman" w:cs="Times New Roman"/>
                <w:szCs w:val="28"/>
              </w:rPr>
              <w:t>100 %</w:t>
            </w:r>
          </w:p>
          <w:p w:rsidR="00F00A76" w:rsidRPr="004D25CF" w:rsidRDefault="00F00A76" w:rsidP="00F00A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-9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t>7</w:t>
            </w:r>
            <w:r w:rsidRPr="004D25CF">
              <w:rPr>
                <w:rFonts w:ascii="Times New Roman" w:hAnsi="Times New Roman" w:cs="Times New Roman"/>
                <w:szCs w:val="28"/>
              </w:rPr>
              <w:t xml:space="preserve"> %</w:t>
            </w:r>
          </w:p>
          <w:p w:rsidR="00F00A76" w:rsidRPr="00F00A76" w:rsidRDefault="00F00A76" w:rsidP="00F00A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</w:rPr>
              <w:t>-9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t>7</w:t>
            </w:r>
            <w:r w:rsidRPr="004D25CF">
              <w:rPr>
                <w:rFonts w:ascii="Times New Roman" w:hAnsi="Times New Roman" w:cs="Times New Roman"/>
                <w:szCs w:val="28"/>
              </w:rPr>
              <w:t xml:space="preserve"> %</w:t>
            </w:r>
          </w:p>
        </w:tc>
      </w:tr>
      <w:tr w:rsidR="00571369" w:rsidRPr="004D25CF" w:rsidTr="002004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571369" w:rsidRPr="004D25CF" w:rsidRDefault="00571369" w:rsidP="002004A1">
            <w:pPr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11.</w:t>
            </w: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571369" w:rsidRPr="004D25CF" w:rsidRDefault="00571369" w:rsidP="00200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доля детей 1 и 2 групп здоровья в общей численности учащихся в учреждениях образования,%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571369" w:rsidRPr="004D25CF" w:rsidRDefault="00571369" w:rsidP="00200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В 2023 году группы здоровья не определялись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571369" w:rsidRPr="004D25CF" w:rsidRDefault="00571369" w:rsidP="00200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87,9 %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571369" w:rsidRDefault="00571369" w:rsidP="00DC4F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  <w:p w:rsidR="00571369" w:rsidRPr="00183036" w:rsidRDefault="00571369" w:rsidP="00DC4F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86,9%</w:t>
            </w:r>
          </w:p>
        </w:tc>
      </w:tr>
      <w:tr w:rsidR="00571369" w:rsidRPr="004D25CF" w:rsidTr="00200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571369" w:rsidRPr="004D25CF" w:rsidRDefault="00571369" w:rsidP="002004A1">
            <w:pPr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12.</w:t>
            </w: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571369" w:rsidRPr="004D25CF" w:rsidRDefault="00571369" w:rsidP="00200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коэффициент частоты травматизма на 100 тыс. застрахованных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571369" w:rsidRPr="004D25CF" w:rsidRDefault="00571369" w:rsidP="00200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113,6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571369" w:rsidRPr="004D25CF" w:rsidRDefault="00571369" w:rsidP="00200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86,8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571369" w:rsidRPr="00183036" w:rsidRDefault="00571369" w:rsidP="00DC4F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122,8</w:t>
            </w:r>
          </w:p>
        </w:tc>
      </w:tr>
      <w:tr w:rsidR="00571369" w:rsidRPr="00856EEC" w:rsidTr="002004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571369" w:rsidRPr="004D25CF" w:rsidRDefault="00571369" w:rsidP="002004A1">
            <w:pPr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13.</w:t>
            </w: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571369" w:rsidRPr="004D25CF" w:rsidRDefault="00571369" w:rsidP="00200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количество мероприятий в рамках реализации Проекта, проведенных на территориальном уровне с вовлечением гор(рай)исполкомов, поселковых и сельских советов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571369" w:rsidRPr="004D25CF" w:rsidRDefault="00571369" w:rsidP="00200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Всего – 142</w:t>
            </w:r>
          </w:p>
          <w:p w:rsidR="00571369" w:rsidRPr="004D25CF" w:rsidRDefault="00571369" w:rsidP="00200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С вовлечением райисполкома и сельских советов - 12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571369" w:rsidRPr="004D25CF" w:rsidRDefault="00571369" w:rsidP="00200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Всего – 81</w:t>
            </w:r>
          </w:p>
          <w:p w:rsidR="00571369" w:rsidRPr="004D25CF" w:rsidRDefault="00571369" w:rsidP="00200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С вовлечением райисполкома и сельских советов - 14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571369" w:rsidRPr="00183036" w:rsidRDefault="00571369" w:rsidP="00DC4F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183036">
              <w:rPr>
                <w:lang w:val="ru-RU"/>
              </w:rPr>
              <w:t>Всего – 81</w:t>
            </w:r>
          </w:p>
          <w:p w:rsidR="00571369" w:rsidRPr="00183036" w:rsidRDefault="00571369" w:rsidP="00DC4F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183036">
              <w:rPr>
                <w:lang w:val="ru-RU"/>
              </w:rPr>
              <w:t>С вовлечением райи</w:t>
            </w:r>
            <w:r>
              <w:rPr>
                <w:lang w:val="ru-RU"/>
              </w:rPr>
              <w:t>сполкома и сельских советов - 15</w:t>
            </w:r>
          </w:p>
          <w:p w:rsidR="00571369" w:rsidRPr="00183036" w:rsidRDefault="00571369" w:rsidP="00DC4F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</w:tc>
      </w:tr>
      <w:tr w:rsidR="00571369" w:rsidRPr="004D25CF" w:rsidTr="00200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571369" w:rsidRPr="004D25CF" w:rsidRDefault="00571369" w:rsidP="002004A1">
            <w:pPr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14.</w:t>
            </w: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571369" w:rsidRPr="004D25CF" w:rsidRDefault="00571369" w:rsidP="00200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число заседаний групп управления реализации Проекта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571369" w:rsidRPr="004D25CF" w:rsidRDefault="00571369" w:rsidP="00200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571369" w:rsidRPr="004D25CF" w:rsidRDefault="00571369" w:rsidP="00200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571369" w:rsidRPr="00183036" w:rsidRDefault="00571369" w:rsidP="00DC4F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571369" w:rsidRPr="00856EEC" w:rsidTr="002004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571369" w:rsidRPr="004D25CF" w:rsidRDefault="00571369" w:rsidP="002004A1">
            <w:pPr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15.</w:t>
            </w: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571369" w:rsidRPr="004D25CF" w:rsidRDefault="00571369" w:rsidP="00200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 xml:space="preserve">количество материалов, размещенных в СМИ, на интернет-ресурсах, в социальных сетях на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видехостингах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 xml:space="preserve"> и мессенджерах с хештегом Здоровые города и поселки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571369" w:rsidRPr="004D25CF" w:rsidRDefault="00571369" w:rsidP="00200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Всего размещено 467 материалов на сайтах.</w:t>
            </w:r>
          </w:p>
          <w:p w:rsidR="00571369" w:rsidRPr="004D25CF" w:rsidRDefault="00571369" w:rsidP="00200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Хештег начал применяться в 2024 году.</w:t>
            </w:r>
          </w:p>
          <w:p w:rsidR="00571369" w:rsidRPr="004D25CF" w:rsidRDefault="00571369" w:rsidP="00200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571369" w:rsidRPr="004D25CF" w:rsidRDefault="00571369" w:rsidP="00200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Информация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размещается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на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сайтах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>:</w:t>
            </w:r>
          </w:p>
          <w:p w:rsidR="00571369" w:rsidRPr="004D25CF" w:rsidRDefault="00571369" w:rsidP="002004A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3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4D25CF">
              <w:rPr>
                <w:rFonts w:ascii="Times New Roman" w:hAnsi="Times New Roman" w:cs="Times New Roman"/>
                <w:sz w:val="24"/>
                <w:szCs w:val="28"/>
              </w:rPr>
              <w:t xml:space="preserve">ГУ «Слуцкий зональный </w:t>
            </w:r>
            <w:proofErr w:type="spellStart"/>
            <w:r w:rsidRPr="004D25CF">
              <w:rPr>
                <w:rFonts w:ascii="Times New Roman" w:hAnsi="Times New Roman" w:cs="Times New Roman"/>
                <w:sz w:val="24"/>
                <w:szCs w:val="28"/>
              </w:rPr>
              <w:t>ЦГиЭ</w:t>
            </w:r>
            <w:proofErr w:type="spellEnd"/>
            <w:r w:rsidRPr="004D25CF">
              <w:rPr>
                <w:rFonts w:ascii="Times New Roman" w:hAnsi="Times New Roman" w:cs="Times New Roman"/>
                <w:sz w:val="24"/>
                <w:szCs w:val="28"/>
              </w:rPr>
              <w:t>» - https://slgigie</w:t>
            </w:r>
            <w:r w:rsidRPr="004D25C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na.by/;</w:t>
            </w:r>
          </w:p>
          <w:p w:rsidR="00571369" w:rsidRPr="004D25CF" w:rsidRDefault="00571369" w:rsidP="002004A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3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4D25CF">
              <w:rPr>
                <w:rFonts w:ascii="Times New Roman" w:hAnsi="Times New Roman" w:cs="Times New Roman"/>
                <w:sz w:val="24"/>
                <w:szCs w:val="28"/>
              </w:rPr>
              <w:t xml:space="preserve">Слуцкого РИК - https://slutsk.gov.by/ru/; </w:t>
            </w:r>
          </w:p>
          <w:p w:rsidR="00571369" w:rsidRPr="004D25CF" w:rsidRDefault="00571369" w:rsidP="002004A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3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4D25CF">
              <w:rPr>
                <w:rFonts w:ascii="Times New Roman" w:hAnsi="Times New Roman" w:cs="Times New Roman"/>
                <w:sz w:val="24"/>
                <w:szCs w:val="28"/>
              </w:rPr>
              <w:t>районной газеты «Слуцкий край» - https://s-k.by/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571369" w:rsidRPr="004D25CF" w:rsidRDefault="00571369" w:rsidP="00200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lastRenderedPageBreak/>
              <w:t>Всего размещено 496 материалов на сайтах.</w:t>
            </w:r>
          </w:p>
          <w:p w:rsidR="00571369" w:rsidRPr="004D25CF" w:rsidRDefault="00571369" w:rsidP="00200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С хештегом Здоровые города и поселки 150 материалов.</w:t>
            </w:r>
          </w:p>
          <w:p w:rsidR="00571369" w:rsidRPr="004D25CF" w:rsidRDefault="00571369" w:rsidP="00200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571369" w:rsidRPr="004D25CF" w:rsidRDefault="00571369" w:rsidP="00200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Информация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размещается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на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сайтах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>:</w:t>
            </w:r>
          </w:p>
          <w:p w:rsidR="00571369" w:rsidRPr="004D25CF" w:rsidRDefault="00571369" w:rsidP="002004A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4D25CF">
              <w:rPr>
                <w:rFonts w:ascii="Times New Roman" w:hAnsi="Times New Roman" w:cs="Times New Roman"/>
                <w:sz w:val="24"/>
                <w:szCs w:val="28"/>
              </w:rPr>
              <w:t xml:space="preserve">ГУ «Слуцкий зональный </w:t>
            </w:r>
            <w:proofErr w:type="spellStart"/>
            <w:r w:rsidRPr="004D25C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ЦГиЭ</w:t>
            </w:r>
            <w:proofErr w:type="spellEnd"/>
            <w:r w:rsidRPr="004D25CF">
              <w:rPr>
                <w:rFonts w:ascii="Times New Roman" w:hAnsi="Times New Roman" w:cs="Times New Roman"/>
                <w:sz w:val="24"/>
                <w:szCs w:val="28"/>
              </w:rPr>
              <w:t>» - https://slgigiena.by/;</w:t>
            </w:r>
          </w:p>
          <w:p w:rsidR="00571369" w:rsidRPr="004D25CF" w:rsidRDefault="00571369" w:rsidP="002004A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4D25CF">
              <w:rPr>
                <w:rFonts w:ascii="Times New Roman" w:hAnsi="Times New Roman" w:cs="Times New Roman"/>
                <w:sz w:val="24"/>
                <w:szCs w:val="28"/>
              </w:rPr>
              <w:t xml:space="preserve">Слуцкого РИК - https://slutsk.gov.by/ru/; </w:t>
            </w:r>
          </w:p>
          <w:p w:rsidR="00571369" w:rsidRPr="004D25CF" w:rsidRDefault="00571369" w:rsidP="002004A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4D25CF">
              <w:rPr>
                <w:rFonts w:ascii="Times New Roman" w:hAnsi="Times New Roman" w:cs="Times New Roman"/>
                <w:sz w:val="24"/>
                <w:szCs w:val="28"/>
              </w:rPr>
              <w:t>районной газеты «Слуцкий край» - https://s-k.by/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571369" w:rsidRPr="004C10CC" w:rsidRDefault="00571369" w:rsidP="00DC4F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4C10CC">
              <w:rPr>
                <w:lang w:val="ru-RU"/>
              </w:rPr>
              <w:lastRenderedPageBreak/>
              <w:t>Всего размещено 530 материалов на сайтах.</w:t>
            </w:r>
          </w:p>
          <w:p w:rsidR="00571369" w:rsidRPr="004C10CC" w:rsidRDefault="00571369" w:rsidP="00DC4F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4C10CC">
              <w:rPr>
                <w:lang w:val="ru-RU"/>
              </w:rPr>
              <w:t>С хештегом Здоровые города и поселки 313 материалов.</w:t>
            </w:r>
          </w:p>
          <w:p w:rsidR="00571369" w:rsidRPr="004C10CC" w:rsidRDefault="00571369" w:rsidP="00DC4F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  <w:p w:rsidR="00571369" w:rsidRPr="004C10CC" w:rsidRDefault="00571369" w:rsidP="00DC4F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4C10CC">
              <w:rPr>
                <w:lang w:val="ru-RU"/>
              </w:rPr>
              <w:t>Информация размещается на сайтах:</w:t>
            </w:r>
          </w:p>
          <w:p w:rsidR="00571369" w:rsidRPr="004C10CC" w:rsidRDefault="00571369" w:rsidP="00DC4F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4C10CC">
              <w:rPr>
                <w:lang w:val="ru-RU"/>
              </w:rPr>
              <w:t>1.</w:t>
            </w:r>
            <w:r w:rsidRPr="004C10CC">
              <w:rPr>
                <w:lang w:val="ru-RU"/>
              </w:rPr>
              <w:tab/>
              <w:t xml:space="preserve">ГУ </w:t>
            </w:r>
            <w:r w:rsidRPr="004C10CC">
              <w:rPr>
                <w:lang w:val="ru-RU"/>
              </w:rPr>
              <w:lastRenderedPageBreak/>
              <w:t xml:space="preserve">«Слуцкий зональный </w:t>
            </w:r>
            <w:proofErr w:type="spellStart"/>
            <w:r w:rsidRPr="004C10CC">
              <w:rPr>
                <w:lang w:val="ru-RU"/>
              </w:rPr>
              <w:t>ЦГиЭ</w:t>
            </w:r>
            <w:proofErr w:type="spellEnd"/>
            <w:r w:rsidRPr="004C10CC">
              <w:rPr>
                <w:lang w:val="ru-RU"/>
              </w:rPr>
              <w:t xml:space="preserve">» - </w:t>
            </w:r>
            <w:r>
              <w:t>https</w:t>
            </w:r>
            <w:r w:rsidRPr="004C10CC">
              <w:rPr>
                <w:lang w:val="ru-RU"/>
              </w:rPr>
              <w:t>://</w:t>
            </w:r>
            <w:proofErr w:type="spellStart"/>
            <w:r>
              <w:t>slgigiena</w:t>
            </w:r>
            <w:proofErr w:type="spellEnd"/>
            <w:r w:rsidRPr="004C10CC">
              <w:rPr>
                <w:lang w:val="ru-RU"/>
              </w:rPr>
              <w:t>.</w:t>
            </w:r>
            <w:r>
              <w:t>by</w:t>
            </w:r>
            <w:r w:rsidRPr="004C10CC">
              <w:rPr>
                <w:lang w:val="ru-RU"/>
              </w:rPr>
              <w:t>/;</w:t>
            </w:r>
          </w:p>
          <w:p w:rsidR="00571369" w:rsidRPr="004C10CC" w:rsidRDefault="00571369" w:rsidP="00DC4F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4C10CC">
              <w:rPr>
                <w:lang w:val="ru-RU"/>
              </w:rPr>
              <w:t>2.</w:t>
            </w:r>
            <w:r w:rsidRPr="004C10CC">
              <w:rPr>
                <w:lang w:val="ru-RU"/>
              </w:rPr>
              <w:tab/>
              <w:t xml:space="preserve">Слуцкого РИК - </w:t>
            </w:r>
            <w:r>
              <w:t>https</w:t>
            </w:r>
            <w:r w:rsidRPr="004C10CC">
              <w:rPr>
                <w:lang w:val="ru-RU"/>
              </w:rPr>
              <w:t>://</w:t>
            </w:r>
            <w:proofErr w:type="spellStart"/>
            <w:r>
              <w:t>slutsk</w:t>
            </w:r>
            <w:proofErr w:type="spellEnd"/>
            <w:r w:rsidRPr="004C10CC">
              <w:rPr>
                <w:lang w:val="ru-RU"/>
              </w:rPr>
              <w:t>.</w:t>
            </w:r>
            <w:r>
              <w:t>gov</w:t>
            </w:r>
            <w:r w:rsidRPr="004C10CC">
              <w:rPr>
                <w:lang w:val="ru-RU"/>
              </w:rPr>
              <w:t>.</w:t>
            </w:r>
            <w:r>
              <w:t>by</w:t>
            </w:r>
            <w:r w:rsidRPr="004C10CC">
              <w:rPr>
                <w:lang w:val="ru-RU"/>
              </w:rPr>
              <w:t>/</w:t>
            </w:r>
            <w:proofErr w:type="spellStart"/>
            <w:r>
              <w:t>ru</w:t>
            </w:r>
            <w:proofErr w:type="spellEnd"/>
            <w:r w:rsidRPr="004C10CC">
              <w:rPr>
                <w:lang w:val="ru-RU"/>
              </w:rPr>
              <w:t xml:space="preserve">/; </w:t>
            </w:r>
          </w:p>
          <w:p w:rsidR="00571369" w:rsidRPr="004C10CC" w:rsidRDefault="00571369" w:rsidP="00DC4F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4C10CC">
              <w:rPr>
                <w:lang w:val="ru-RU"/>
              </w:rPr>
              <w:t>3.</w:t>
            </w:r>
            <w:r w:rsidRPr="004C10CC">
              <w:rPr>
                <w:lang w:val="ru-RU"/>
              </w:rPr>
              <w:tab/>
              <w:t xml:space="preserve">районной газеты «Слуцкий край» (рубрика «Здоровые города и поселки») - </w:t>
            </w:r>
            <w:r>
              <w:t>https</w:t>
            </w:r>
            <w:r w:rsidRPr="004C10CC">
              <w:rPr>
                <w:lang w:val="ru-RU"/>
              </w:rPr>
              <w:t>://</w:t>
            </w:r>
            <w:r>
              <w:t>s</w:t>
            </w:r>
            <w:r w:rsidRPr="004C10CC">
              <w:rPr>
                <w:lang w:val="ru-RU"/>
              </w:rPr>
              <w:t>-</w:t>
            </w:r>
            <w:r>
              <w:t>k</w:t>
            </w:r>
            <w:r w:rsidRPr="004C10CC">
              <w:rPr>
                <w:lang w:val="ru-RU"/>
              </w:rPr>
              <w:t>.</w:t>
            </w:r>
            <w:r>
              <w:t>by</w:t>
            </w:r>
            <w:r w:rsidRPr="004C10CC">
              <w:rPr>
                <w:lang w:val="ru-RU"/>
              </w:rPr>
              <w:t>/</w:t>
            </w:r>
          </w:p>
          <w:p w:rsidR="00571369" w:rsidRPr="004C10CC" w:rsidRDefault="00571369" w:rsidP="00DC4F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4C10CC">
              <w:rPr>
                <w:lang w:val="ru-RU"/>
              </w:rPr>
              <w:t>4.</w:t>
            </w:r>
            <w:r w:rsidRPr="004C10CC">
              <w:rPr>
                <w:lang w:val="ru-RU"/>
              </w:rPr>
              <w:tab/>
              <w:t>Сайты учреждений образования, спорта и туризма Слуцкого района – 285 материалов</w:t>
            </w:r>
          </w:p>
        </w:tc>
      </w:tr>
    </w:tbl>
    <w:p w:rsidR="00DD73B0" w:rsidRDefault="00DD73B0" w:rsidP="00DD73B0">
      <w:pPr>
        <w:spacing w:before="240" w:after="0" w:line="240" w:lineRule="auto"/>
        <w:ind w:firstLine="709"/>
        <w:jc w:val="center"/>
        <w:rPr>
          <w:rFonts w:ascii="Times New Roman" w:hAnsi="Times New Roman" w:cs="Times New Roman"/>
          <w:b/>
          <w:szCs w:val="28"/>
          <w:lang w:val="ru-RU"/>
        </w:rPr>
      </w:pPr>
      <w:r w:rsidRPr="00C57578">
        <w:rPr>
          <w:rFonts w:ascii="Times New Roman" w:hAnsi="Times New Roman" w:cs="Times New Roman"/>
          <w:b/>
          <w:szCs w:val="28"/>
          <w:lang w:val="ru-RU"/>
        </w:rPr>
        <w:lastRenderedPageBreak/>
        <w:t>АНАЛИЗ СОГЛАСНО БАЗОВОМУ ПЕРЕЧНЮ ЭФФЕКТИВНОСТИ ПРОЕКТА ЗА 2025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8"/>
        <w:gridCol w:w="6612"/>
        <w:gridCol w:w="3210"/>
      </w:tblGrid>
      <w:tr w:rsidR="00DD73B0" w:rsidTr="002004A1">
        <w:tc>
          <w:tcPr>
            <w:tcW w:w="458" w:type="dxa"/>
          </w:tcPr>
          <w:p w:rsidR="00DD73B0" w:rsidRDefault="00DD73B0" w:rsidP="002004A1">
            <w:pPr>
              <w:spacing w:before="240"/>
              <w:jc w:val="center"/>
              <w:rPr>
                <w:rFonts w:ascii="Times New Roman" w:hAnsi="Times New Roman" w:cs="Times New Roman"/>
                <w:b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ru-RU"/>
              </w:rPr>
              <w:t>№</w:t>
            </w:r>
          </w:p>
        </w:tc>
        <w:tc>
          <w:tcPr>
            <w:tcW w:w="6612" w:type="dxa"/>
          </w:tcPr>
          <w:p w:rsidR="00DD73B0" w:rsidRDefault="00DD73B0" w:rsidP="002004A1">
            <w:pPr>
              <w:spacing w:before="240"/>
              <w:jc w:val="center"/>
              <w:rPr>
                <w:rFonts w:ascii="Times New Roman" w:hAnsi="Times New Roman" w:cs="Times New Roman"/>
                <w:b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ru-RU"/>
              </w:rPr>
              <w:t>Наименование</w:t>
            </w:r>
          </w:p>
        </w:tc>
        <w:tc>
          <w:tcPr>
            <w:tcW w:w="3210" w:type="dxa"/>
          </w:tcPr>
          <w:p w:rsidR="00DD73B0" w:rsidRDefault="00DD73B0" w:rsidP="002004A1">
            <w:pPr>
              <w:spacing w:before="240"/>
              <w:jc w:val="center"/>
              <w:rPr>
                <w:rFonts w:ascii="Times New Roman" w:hAnsi="Times New Roman" w:cs="Times New Roman"/>
                <w:b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ru-RU"/>
              </w:rPr>
              <w:t>Данные за 2025 год</w:t>
            </w:r>
          </w:p>
        </w:tc>
      </w:tr>
      <w:tr w:rsidR="00DD73B0" w:rsidRPr="00856EEC" w:rsidTr="002004A1">
        <w:tc>
          <w:tcPr>
            <w:tcW w:w="458" w:type="dxa"/>
          </w:tcPr>
          <w:p w:rsidR="00DD73B0" w:rsidRPr="00E327C2" w:rsidRDefault="00DD73B0" w:rsidP="00DD73B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612" w:type="dxa"/>
          </w:tcPr>
          <w:p w:rsidR="00DD73B0" w:rsidRPr="00E327C2" w:rsidRDefault="00DD73B0" w:rsidP="002004A1">
            <w:pPr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E327C2">
              <w:rPr>
                <w:rFonts w:ascii="Times New Roman" w:hAnsi="Times New Roman" w:cs="Times New Roman"/>
                <w:szCs w:val="28"/>
                <w:lang w:val="ru-RU"/>
              </w:rPr>
              <w:t>Внедрение в практику работы рекомендаций и программ, способствующих сохранению и укреплению здоровья различных групп населения</w:t>
            </w:r>
          </w:p>
        </w:tc>
        <w:tc>
          <w:tcPr>
            <w:tcW w:w="3210" w:type="dxa"/>
          </w:tcPr>
          <w:p w:rsidR="00DD73B0" w:rsidRPr="00A8195E" w:rsidRDefault="00DD73B0" w:rsidP="002004A1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DD73B0" w:rsidRPr="00856EEC" w:rsidTr="002004A1">
        <w:tc>
          <w:tcPr>
            <w:tcW w:w="458" w:type="dxa"/>
          </w:tcPr>
          <w:p w:rsidR="00DD73B0" w:rsidRPr="00E327C2" w:rsidRDefault="00DD73B0" w:rsidP="00DD73B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612" w:type="dxa"/>
          </w:tcPr>
          <w:p w:rsidR="00DD73B0" w:rsidRPr="00E327C2" w:rsidRDefault="00DD73B0" w:rsidP="002004A1">
            <w:pPr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Увеличение количества жителей агрогородка, участвующих в мероприятиях проекта «Здоровые города и поселки»</w:t>
            </w:r>
          </w:p>
        </w:tc>
        <w:tc>
          <w:tcPr>
            <w:tcW w:w="3210" w:type="dxa"/>
          </w:tcPr>
          <w:p w:rsidR="00DD73B0" w:rsidRPr="00A8195E" w:rsidRDefault="00DD73B0" w:rsidP="002004A1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DD73B0" w:rsidRPr="0005460A" w:rsidTr="002004A1">
        <w:tc>
          <w:tcPr>
            <w:tcW w:w="458" w:type="dxa"/>
          </w:tcPr>
          <w:p w:rsidR="00DD73B0" w:rsidRPr="00E327C2" w:rsidRDefault="00DD73B0" w:rsidP="00DD73B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612" w:type="dxa"/>
          </w:tcPr>
          <w:p w:rsidR="00DD73B0" w:rsidRPr="00E327C2" w:rsidRDefault="00DD73B0" w:rsidP="002004A1">
            <w:pPr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Рост лиц, ведущих здоровый образ жизни с достаточной двигательной активностью</w:t>
            </w:r>
          </w:p>
        </w:tc>
        <w:tc>
          <w:tcPr>
            <w:tcW w:w="3210" w:type="dxa"/>
          </w:tcPr>
          <w:p w:rsidR="00DD73B0" w:rsidRPr="00A8195E" w:rsidRDefault="007F00CA" w:rsidP="002004A1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Увеличилось на 3%</w:t>
            </w:r>
          </w:p>
        </w:tc>
      </w:tr>
      <w:tr w:rsidR="00DD73B0" w:rsidRPr="0005460A" w:rsidTr="002004A1">
        <w:tc>
          <w:tcPr>
            <w:tcW w:w="458" w:type="dxa"/>
          </w:tcPr>
          <w:p w:rsidR="00DD73B0" w:rsidRPr="00E327C2" w:rsidRDefault="00DD73B0" w:rsidP="00DD73B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612" w:type="dxa"/>
          </w:tcPr>
          <w:p w:rsidR="00DD73B0" w:rsidRPr="00E327C2" w:rsidRDefault="00DD73B0" w:rsidP="002004A1">
            <w:pPr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Снижение показателей распространенности поведенческих факторов риска – потребления табака, наркотиков, алкоголя, сахара и соли</w:t>
            </w:r>
          </w:p>
        </w:tc>
        <w:tc>
          <w:tcPr>
            <w:tcW w:w="3210" w:type="dxa"/>
          </w:tcPr>
          <w:p w:rsidR="0074296D" w:rsidRPr="006A42BC" w:rsidRDefault="0074296D" w:rsidP="0074296D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6A42BC">
              <w:rPr>
                <w:rFonts w:ascii="Times New Roman" w:hAnsi="Times New Roman" w:cs="Times New Roman"/>
                <w:szCs w:val="28"/>
                <w:lang w:val="ru-RU"/>
              </w:rPr>
              <w:t>Снижение:</w:t>
            </w:r>
          </w:p>
          <w:p w:rsidR="0074296D" w:rsidRPr="006A42BC" w:rsidRDefault="0074296D" w:rsidP="0074296D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Табака на 2</w:t>
            </w:r>
            <w:r w:rsidRPr="006A42BC">
              <w:rPr>
                <w:rFonts w:ascii="Times New Roman" w:hAnsi="Times New Roman" w:cs="Times New Roman"/>
                <w:szCs w:val="28"/>
                <w:lang w:val="ru-RU"/>
              </w:rPr>
              <w:t>%</w:t>
            </w:r>
          </w:p>
          <w:p w:rsidR="0074296D" w:rsidRPr="006A42BC" w:rsidRDefault="0074296D" w:rsidP="0074296D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Алкоголя на 2</w:t>
            </w:r>
            <w:r w:rsidRPr="006A42BC">
              <w:rPr>
                <w:rFonts w:ascii="Times New Roman" w:hAnsi="Times New Roman" w:cs="Times New Roman"/>
                <w:szCs w:val="28"/>
                <w:lang w:val="ru-RU"/>
              </w:rPr>
              <w:t>%</w:t>
            </w:r>
          </w:p>
          <w:p w:rsidR="0074296D" w:rsidRPr="006A42BC" w:rsidRDefault="00A83950" w:rsidP="0074296D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Сахара на 1</w:t>
            </w:r>
            <w:r w:rsidR="0074296D" w:rsidRPr="006A42BC">
              <w:rPr>
                <w:rFonts w:ascii="Times New Roman" w:hAnsi="Times New Roman" w:cs="Times New Roman"/>
                <w:szCs w:val="28"/>
                <w:lang w:val="ru-RU"/>
              </w:rPr>
              <w:t>%</w:t>
            </w:r>
          </w:p>
          <w:p w:rsidR="00DD73B0" w:rsidRPr="00A8195E" w:rsidRDefault="0074296D" w:rsidP="0074296D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Соли на</w:t>
            </w:r>
            <w:r w:rsidR="00E10DF0">
              <w:rPr>
                <w:rFonts w:ascii="Times New Roman" w:hAnsi="Times New Roman" w:cs="Times New Roman"/>
                <w:szCs w:val="28"/>
                <w:lang w:val="ru-RU"/>
              </w:rPr>
              <w:t xml:space="preserve"> 2</w:t>
            </w:r>
            <w:r w:rsidRPr="006A42BC">
              <w:rPr>
                <w:rFonts w:ascii="Times New Roman" w:hAnsi="Times New Roman" w:cs="Times New Roman"/>
                <w:szCs w:val="28"/>
                <w:lang w:val="ru-RU"/>
              </w:rPr>
              <w:t>%</w:t>
            </w:r>
          </w:p>
        </w:tc>
      </w:tr>
      <w:tr w:rsidR="00DD73B0" w:rsidTr="002004A1">
        <w:tc>
          <w:tcPr>
            <w:tcW w:w="458" w:type="dxa"/>
          </w:tcPr>
          <w:p w:rsidR="00DD73B0" w:rsidRPr="00E327C2" w:rsidRDefault="00DD73B0" w:rsidP="00DD73B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612" w:type="dxa"/>
          </w:tcPr>
          <w:p w:rsidR="00DD73B0" w:rsidRPr="00E327C2" w:rsidRDefault="00DD73B0" w:rsidP="002004A1">
            <w:pPr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Обеспечение полного охвата диспансеризацией</w:t>
            </w:r>
          </w:p>
        </w:tc>
        <w:tc>
          <w:tcPr>
            <w:tcW w:w="3210" w:type="dxa"/>
          </w:tcPr>
          <w:p w:rsidR="00DD73B0" w:rsidRPr="00A8195E" w:rsidRDefault="00A8195E" w:rsidP="002004A1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A8195E">
              <w:rPr>
                <w:rFonts w:ascii="Times New Roman" w:hAnsi="Times New Roman" w:cs="Times New Roman"/>
                <w:szCs w:val="28"/>
                <w:lang w:val="ru-RU"/>
              </w:rPr>
              <w:t>100%</w:t>
            </w:r>
          </w:p>
        </w:tc>
      </w:tr>
      <w:tr w:rsidR="00DD73B0" w:rsidRPr="00856EEC" w:rsidTr="002004A1">
        <w:tc>
          <w:tcPr>
            <w:tcW w:w="458" w:type="dxa"/>
          </w:tcPr>
          <w:p w:rsidR="00DD73B0" w:rsidRPr="00E327C2" w:rsidRDefault="00DD73B0" w:rsidP="00DD73B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612" w:type="dxa"/>
          </w:tcPr>
          <w:p w:rsidR="00DD73B0" w:rsidRDefault="00DD73B0" w:rsidP="002004A1">
            <w:pPr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Увеличение удельного веса субъектов социально-экономической деятельности, использующих различные формы материального стимулирования работников, приверженных здоровому образу жизни</w:t>
            </w:r>
          </w:p>
        </w:tc>
        <w:tc>
          <w:tcPr>
            <w:tcW w:w="3210" w:type="dxa"/>
          </w:tcPr>
          <w:p w:rsidR="00DD73B0" w:rsidRPr="00A8195E" w:rsidRDefault="00DD73B0" w:rsidP="002004A1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DD73B0" w:rsidRPr="00856EEC" w:rsidTr="002004A1">
        <w:tc>
          <w:tcPr>
            <w:tcW w:w="458" w:type="dxa"/>
          </w:tcPr>
          <w:p w:rsidR="00DD73B0" w:rsidRPr="00E327C2" w:rsidRDefault="00DD73B0" w:rsidP="00DD73B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612" w:type="dxa"/>
          </w:tcPr>
          <w:p w:rsidR="00DD73B0" w:rsidRDefault="00DD73B0" w:rsidP="002004A1">
            <w:pPr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 xml:space="preserve">Улучшение состояния среды обитания путем благоустройства, озеленения, санитарной очистки </w:t>
            </w:r>
          </w:p>
        </w:tc>
        <w:tc>
          <w:tcPr>
            <w:tcW w:w="3210" w:type="dxa"/>
          </w:tcPr>
          <w:p w:rsidR="00DD73B0" w:rsidRPr="00A8195E" w:rsidRDefault="00DD73B0" w:rsidP="002004A1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</w:tbl>
    <w:p w:rsidR="0024147E" w:rsidRDefault="005300DA" w:rsidP="0005460A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ab/>
      </w:r>
      <w:r w:rsidR="0024147E">
        <w:rPr>
          <w:rFonts w:ascii="Times New Roman" w:eastAsia="Times New Roman" w:hAnsi="Times New Roman" w:cs="Times New Roman"/>
          <w:kern w:val="0"/>
          <w:lang w:val="ru-RU" w:eastAsia="ru-RU" w:bidi="ar-SA"/>
        </w:rPr>
        <w:t>Улучшений в числовом выражении по показателям внедрения в практику программ по сохранению и укреплению здоровья населения, количества субъектов, использующих меры материального стимулирования за ведение здорового образа жизни, озеленения не произошло.</w:t>
      </w:r>
    </w:p>
    <w:p w:rsidR="0005460A" w:rsidRPr="0005460A" w:rsidRDefault="0024147E" w:rsidP="0005460A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lastRenderedPageBreak/>
        <w:tab/>
      </w:r>
      <w:r w:rsidR="0005460A"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В </w:t>
      </w:r>
      <w:proofErr w:type="spellStart"/>
      <w:r w:rsidR="0005460A"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н.п</w:t>
      </w:r>
      <w:proofErr w:type="spellEnd"/>
      <w:r w:rsidR="0005460A"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. </w:t>
      </w:r>
      <w:proofErr w:type="spellStart"/>
      <w:r w:rsidR="0005460A"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Квасыничи</w:t>
      </w:r>
      <w:proofErr w:type="spellEnd"/>
      <w:r w:rsidR="0005460A"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специалистами ГУ «Слуцкий зональный </w:t>
      </w:r>
      <w:proofErr w:type="spellStart"/>
      <w:r w:rsidR="0005460A"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ЦГиЭ</w:t>
      </w:r>
      <w:proofErr w:type="spellEnd"/>
      <w:r w:rsidR="0005460A"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» проведён анкетный опрос по изучению поведенческих и биологических факторов риск, проанкетировано 78 человек.</w:t>
      </w:r>
    </w:p>
    <w:p w:rsidR="0005460A" w:rsidRPr="0005460A" w:rsidRDefault="0005460A" w:rsidP="0005460A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</w:pPr>
      <w:r w:rsidRPr="0005460A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Начальное анкетирование:</w:t>
      </w:r>
    </w:p>
    <w:p w:rsidR="0005460A" w:rsidRPr="0005460A" w:rsidRDefault="0024147E" w:rsidP="0005460A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ab/>
      </w:r>
      <w:r w:rsidR="0005460A"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Демографическая характеристика респондентов: женщины – 34 человек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(</w:t>
      </w:r>
      <w:r w:rsidR="0005460A"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43%), мужчины – 44 человек (57%). Возрастной диапазон: 26-30 лет – 23 человек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>а</w:t>
      </w:r>
      <w:r w:rsidR="0005460A"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(30%), 30-35 лет – 55 человек (70%).</w:t>
      </w:r>
    </w:p>
    <w:p w:rsidR="0005460A" w:rsidRPr="0005460A" w:rsidRDefault="0005460A" w:rsidP="0005460A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:rsidR="0005460A" w:rsidRPr="0005460A" w:rsidRDefault="0005460A" w:rsidP="0005460A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05460A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1.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Согласно анализу анкет 13</w:t>
      </w:r>
      <w:r w:rsidR="0024147E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% респондентов никогда не пробовали курить,</w:t>
      </w:r>
    </w:p>
    <w:p w:rsidR="0005460A" w:rsidRPr="0005460A" w:rsidRDefault="0005460A" w:rsidP="0005460A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33 % пробовали однажды, но больше не курили, 28</w:t>
      </w:r>
      <w:r w:rsidR="0024147E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% курили, но бросили, 24</w:t>
      </w:r>
      <w:r w:rsidR="0024147E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% курят от случая к случаю, 2</w:t>
      </w:r>
      <w:r w:rsidR="0024147E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% курят постоянно.</w:t>
      </w:r>
    </w:p>
    <w:p w:rsidR="0024147E" w:rsidRDefault="0024147E" w:rsidP="0005460A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</w:pPr>
    </w:p>
    <w:p w:rsidR="0005460A" w:rsidRPr="0005460A" w:rsidRDefault="0005460A" w:rsidP="0005460A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05460A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2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. 6</w:t>
      </w:r>
      <w:r w:rsidR="0024147E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% респондентов никогда не употребляют алкогольные напитки, 60</w:t>
      </w:r>
      <w:r w:rsidR="0024147E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% несколько раз в год (только по праздникам), 29</w:t>
      </w:r>
      <w:r w:rsidR="0024147E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% несколько раз в месяц, 5 % несколько раз в неделю, 0</w:t>
      </w:r>
      <w:r w:rsidR="0024147E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% ежедневно.</w:t>
      </w:r>
    </w:p>
    <w:p w:rsidR="0024147E" w:rsidRDefault="0024147E" w:rsidP="0005460A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</w:pPr>
    </w:p>
    <w:p w:rsidR="0005460A" w:rsidRPr="0005460A" w:rsidRDefault="0005460A" w:rsidP="0005460A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05460A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3.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88</w:t>
      </w:r>
      <w:r w:rsidR="0024147E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% респондентов уделяют не менее 20 минут в день физической активности (физические упражнения, ходьба, бег, танцы, спорт), 12</w:t>
      </w:r>
      <w:r w:rsidR="0024147E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% респондентов не уделяют.</w:t>
      </w:r>
    </w:p>
    <w:p w:rsidR="0024147E" w:rsidRDefault="0024147E" w:rsidP="0005460A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</w:pPr>
    </w:p>
    <w:p w:rsidR="0005460A" w:rsidRPr="0005460A" w:rsidRDefault="0005460A" w:rsidP="0005460A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05460A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4.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0</w:t>
      </w:r>
      <w:r w:rsidR="0024147E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% опрошенных вообще не употребляют соль, 60</w:t>
      </w:r>
      <w:r w:rsidR="0024147E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% до 1 чайной ложки соли, 24</w:t>
      </w:r>
      <w:r w:rsidR="0024147E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% 2 чайные ложки, 9</w:t>
      </w:r>
      <w:r w:rsidR="0024147E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% 3 чайные ложки,</w:t>
      </w:r>
      <w:r w:rsidR="0024147E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7 % 4 чайные ложки соли,</w:t>
      </w:r>
      <w:r w:rsidR="0024147E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0 % более 4 чайных ложек соли.</w:t>
      </w:r>
    </w:p>
    <w:p w:rsidR="0024147E" w:rsidRDefault="0024147E" w:rsidP="0005460A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</w:pPr>
    </w:p>
    <w:p w:rsidR="0005460A" w:rsidRPr="0005460A" w:rsidRDefault="0005460A" w:rsidP="0005460A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05460A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5.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0 % опрошенных вообще не употребляют сахар, 27</w:t>
      </w:r>
      <w:r w:rsidR="000E679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% употребляют только 1 чайную ложку сахара, 29</w:t>
      </w:r>
      <w:r w:rsidR="000E679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% 2 чайные ложки, 18</w:t>
      </w:r>
      <w:r w:rsidR="000E679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% 3 чайные ложки, 14</w:t>
      </w:r>
      <w:r w:rsidR="000E679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% 4 чайные ложки, 10</w:t>
      </w:r>
      <w:r w:rsidR="000E679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% 5 чайных ложек,</w:t>
      </w:r>
      <w:r w:rsidR="000E679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2 % 6 чайных ложек,</w:t>
      </w:r>
      <w:r w:rsidR="000E679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0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% 7 чайных ложек,</w:t>
      </w:r>
      <w:r w:rsidR="000E679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0 % 8 чайных ложек, 0% 9 чайных ложек,</w:t>
      </w:r>
      <w:r w:rsidR="000E679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0 % 10 чайных ложек, 0</w:t>
      </w:r>
      <w:r w:rsidR="000E679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% 11 чайных ложек, 0% 12 чайных ложек,</w:t>
      </w:r>
      <w:r w:rsidR="000E679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0 % более 12 чайных ложек.</w:t>
      </w:r>
    </w:p>
    <w:p w:rsidR="0024147E" w:rsidRDefault="0024147E" w:rsidP="0005460A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</w:pPr>
    </w:p>
    <w:p w:rsidR="0005460A" w:rsidRPr="0024147E" w:rsidRDefault="0005460A" w:rsidP="0005460A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</w:pPr>
      <w:r w:rsidRPr="0005460A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 xml:space="preserve">6.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11</w:t>
      </w:r>
      <w:r w:rsidR="000E679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% употребляют менее 100 граммов овощей и фруктов в среднем в сутки, 18</w:t>
      </w:r>
      <w:r w:rsidR="000E679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% 100 граммов, 25</w:t>
      </w:r>
      <w:r w:rsidR="000E679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% 200 граммов, 40</w:t>
      </w:r>
      <w:r w:rsidR="000E679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% 300 граммов,</w:t>
      </w:r>
      <w:r w:rsidR="000E679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6 % 400 граммов, 0</w:t>
      </w:r>
      <w:r w:rsidR="000E679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% 500 граммов, 0</w:t>
      </w:r>
      <w:r w:rsidR="000E679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% 600 граммов, 0</w:t>
      </w:r>
      <w:r w:rsidR="000E679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% 700 граммов, 0</w:t>
      </w:r>
      <w:r w:rsidR="000E679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% 800 граммов, 0</w:t>
      </w:r>
      <w:r w:rsidR="000E679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% 900 граммов, 0</w:t>
      </w:r>
      <w:r w:rsidR="000E679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% 1 кг овощей и фруктов, 0</w:t>
      </w:r>
      <w:r w:rsidR="000E679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% более 1 кг.</w:t>
      </w:r>
    </w:p>
    <w:p w:rsidR="0005460A" w:rsidRPr="0005460A" w:rsidRDefault="0005460A" w:rsidP="0005460A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</w:pPr>
    </w:p>
    <w:p w:rsidR="0005460A" w:rsidRPr="0005460A" w:rsidRDefault="0005460A" w:rsidP="0005460A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</w:pPr>
      <w:r w:rsidRPr="0005460A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Повторное анкетирование:</w:t>
      </w:r>
    </w:p>
    <w:p w:rsidR="0005460A" w:rsidRPr="0005460A" w:rsidRDefault="0005460A" w:rsidP="0005460A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Демографическая характеристика респондентов: женщины – 34 человек </w:t>
      </w:r>
      <w:r w:rsidR="0024147E">
        <w:rPr>
          <w:rFonts w:ascii="Times New Roman" w:eastAsia="Times New Roman" w:hAnsi="Times New Roman" w:cs="Times New Roman"/>
          <w:kern w:val="0"/>
          <w:lang w:val="ru-RU" w:eastAsia="ru-RU" w:bidi="ar-SA"/>
        </w:rPr>
        <w:t>(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43%), мужчины – 44 человек (57%). Возрастной диапазон: 26-30 лет – 23 человек</w:t>
      </w:r>
      <w:r w:rsidR="0024147E">
        <w:rPr>
          <w:rFonts w:ascii="Times New Roman" w:eastAsia="Times New Roman" w:hAnsi="Times New Roman" w:cs="Times New Roman"/>
          <w:kern w:val="0"/>
          <w:lang w:val="ru-RU" w:eastAsia="ru-RU" w:bidi="ar-SA"/>
        </w:rPr>
        <w:t>а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(30%), 30-35 лет – 55 человек (70%).</w:t>
      </w:r>
    </w:p>
    <w:p w:rsidR="0005460A" w:rsidRPr="0005460A" w:rsidRDefault="0005460A" w:rsidP="0005460A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:rsidR="0005460A" w:rsidRPr="0005460A" w:rsidRDefault="0005460A" w:rsidP="0005460A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05460A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1.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Согласно анализу анкет 13</w:t>
      </w:r>
      <w:r w:rsidR="0024147E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% респондентов никогда не пробовали курить,</w:t>
      </w:r>
    </w:p>
    <w:p w:rsidR="0005460A" w:rsidRPr="0005460A" w:rsidRDefault="0005460A" w:rsidP="0005460A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33 % пробовали однажды, но больше не курили, </w:t>
      </w:r>
      <w:r w:rsidR="0024147E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30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% курили, но бросили, 2</w:t>
      </w:r>
      <w:r w:rsidR="0024147E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2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% курят от случая к случаю, 2</w:t>
      </w:r>
      <w:r w:rsidR="0024147E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% курят постоянно.</w:t>
      </w:r>
    </w:p>
    <w:p w:rsidR="0024147E" w:rsidRDefault="0024147E" w:rsidP="0005460A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</w:pPr>
    </w:p>
    <w:p w:rsidR="0005460A" w:rsidRPr="0005460A" w:rsidRDefault="0005460A" w:rsidP="0005460A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05460A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2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. 6</w:t>
      </w:r>
      <w:r w:rsidR="0024147E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% респондентов никогда не употребляют алкогольные напитки, 60</w:t>
      </w:r>
      <w:r w:rsidR="0024147E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% несколько раз в год (только по праздникам), 31</w:t>
      </w:r>
      <w:r w:rsidR="0024147E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% несколько раз в месяц, 3 % несколько раз в неделю, 0</w:t>
      </w:r>
      <w:r w:rsidR="0024147E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% ежедневно.</w:t>
      </w:r>
    </w:p>
    <w:p w:rsidR="0024147E" w:rsidRDefault="0024147E" w:rsidP="0005460A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</w:pPr>
    </w:p>
    <w:p w:rsidR="0005460A" w:rsidRPr="0005460A" w:rsidRDefault="0005460A" w:rsidP="0005460A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05460A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3.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91</w:t>
      </w:r>
      <w:r w:rsidR="0024147E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% респондентов уделяют не менее 20 минут в день физической активности (физические упражнения, ходьба, бег, танцы, спорт), 9</w:t>
      </w:r>
      <w:r w:rsidR="0024147E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% респондентов не уделяют.</w:t>
      </w:r>
    </w:p>
    <w:p w:rsidR="0024147E" w:rsidRDefault="0024147E" w:rsidP="0005460A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</w:pPr>
    </w:p>
    <w:p w:rsidR="0005460A" w:rsidRPr="0005460A" w:rsidRDefault="0005460A" w:rsidP="0005460A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05460A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4.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0</w:t>
      </w:r>
      <w:r w:rsidR="0024147E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% опрошенных вообще не употреб</w:t>
      </w:r>
      <w:r w:rsidR="003E17F7">
        <w:rPr>
          <w:rFonts w:ascii="Times New Roman" w:eastAsia="Times New Roman" w:hAnsi="Times New Roman" w:cs="Times New Roman"/>
          <w:kern w:val="0"/>
          <w:lang w:val="ru-RU" w:eastAsia="ru-RU" w:bidi="ar-SA"/>
        </w:rPr>
        <w:t>ляют соль, 62</w:t>
      </w:r>
      <w:r w:rsidR="0024147E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="003E17F7">
        <w:rPr>
          <w:rFonts w:ascii="Times New Roman" w:eastAsia="Times New Roman" w:hAnsi="Times New Roman" w:cs="Times New Roman"/>
          <w:kern w:val="0"/>
          <w:lang w:val="ru-RU" w:eastAsia="ru-RU" w:bidi="ar-SA"/>
        </w:rPr>
        <w:t>% до 1 чайной ложки соли, 24</w:t>
      </w:r>
      <w:r w:rsidR="0024147E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% 2 чайные ложки, 8</w:t>
      </w:r>
      <w:r w:rsidR="0024147E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% 3 чайные ложки,</w:t>
      </w:r>
      <w:r w:rsidR="0024147E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6 % 4 чайные ложки соли,</w:t>
      </w:r>
      <w:r w:rsidR="0024147E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0 % более 4 чайных ложек соли.</w:t>
      </w:r>
    </w:p>
    <w:p w:rsidR="0024147E" w:rsidRDefault="0024147E" w:rsidP="0005460A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</w:pPr>
    </w:p>
    <w:p w:rsidR="0005460A" w:rsidRPr="0005460A" w:rsidRDefault="0005460A" w:rsidP="0005460A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05460A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5.</w:t>
      </w:r>
      <w:r w:rsidR="00842A27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0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% опрошенных</w:t>
      </w:r>
      <w:r w:rsidR="00842A27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вообще не употребляют сахар, 28</w:t>
      </w:r>
      <w:r w:rsidR="000E679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% употребляют </w:t>
      </w:r>
      <w:r w:rsidR="00842A27">
        <w:rPr>
          <w:rFonts w:ascii="Times New Roman" w:eastAsia="Times New Roman" w:hAnsi="Times New Roman" w:cs="Times New Roman"/>
          <w:kern w:val="0"/>
          <w:lang w:val="ru-RU" w:eastAsia="ru-RU" w:bidi="ar-SA"/>
        </w:rPr>
        <w:t>только 1 чайную ложку сахара, 3</w:t>
      </w:r>
      <w:r w:rsidR="00060940">
        <w:rPr>
          <w:rFonts w:ascii="Times New Roman" w:eastAsia="Times New Roman" w:hAnsi="Times New Roman" w:cs="Times New Roman"/>
          <w:kern w:val="0"/>
          <w:lang w:val="ru-RU" w:eastAsia="ru-RU" w:bidi="ar-SA"/>
        </w:rPr>
        <w:t>1</w:t>
      </w:r>
      <w:r w:rsidR="000E679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% 2 чайные ложки, 17</w:t>
      </w:r>
      <w:r w:rsidR="000E679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% 3 чайные ложки, 13</w:t>
      </w:r>
      <w:r w:rsidR="000E679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% 4 чайные ложки, 9</w:t>
      </w:r>
      <w:r w:rsidR="000E679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% 5 чайных ложек,</w:t>
      </w:r>
      <w:r w:rsidR="000E679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2 % 6 чайных ложек,</w:t>
      </w:r>
      <w:r w:rsidR="000E679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0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% 7 чайных ложек,</w:t>
      </w:r>
      <w:r w:rsidR="000E679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0 % 8 чайных ложек, 0</w:t>
      </w:r>
      <w:r w:rsidR="000E679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% 9 чайных ложек,</w:t>
      </w:r>
      <w:r w:rsidR="000E679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0 % 10 чайных ложек, 0</w:t>
      </w:r>
      <w:r w:rsidR="000E679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% 11 чайных ложек, 0</w:t>
      </w:r>
      <w:r w:rsidR="000E679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% 12 чайных ложек,0 % более 12 чайных ложек.</w:t>
      </w:r>
    </w:p>
    <w:p w:rsidR="0024147E" w:rsidRDefault="0024147E" w:rsidP="0005460A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</w:pPr>
    </w:p>
    <w:p w:rsidR="0005460A" w:rsidRDefault="0005460A" w:rsidP="0005460A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05460A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 xml:space="preserve">6. </w:t>
      </w:r>
      <w:r w:rsidR="001213C2">
        <w:rPr>
          <w:rFonts w:ascii="Times New Roman" w:eastAsia="Times New Roman" w:hAnsi="Times New Roman" w:cs="Times New Roman"/>
          <w:kern w:val="0"/>
          <w:lang w:val="ru-RU" w:eastAsia="ru-RU" w:bidi="ar-SA"/>
        </w:rPr>
        <w:t>7</w:t>
      </w:r>
      <w:r w:rsidR="000E679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% употребляют менее 100 граммов овощей</w:t>
      </w:r>
      <w:r w:rsidR="006A0486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и фруктов в среднем в сутки, 19</w:t>
      </w:r>
      <w:r w:rsidR="000E679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="006A0486">
        <w:rPr>
          <w:rFonts w:ascii="Times New Roman" w:eastAsia="Times New Roman" w:hAnsi="Times New Roman" w:cs="Times New Roman"/>
          <w:kern w:val="0"/>
          <w:lang w:val="ru-RU" w:eastAsia="ru-RU" w:bidi="ar-SA"/>
        </w:rPr>
        <w:t>% 100 граммов, 26</w:t>
      </w:r>
      <w:r w:rsidR="000E679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="006A0486">
        <w:rPr>
          <w:rFonts w:ascii="Times New Roman" w:eastAsia="Times New Roman" w:hAnsi="Times New Roman" w:cs="Times New Roman"/>
          <w:kern w:val="0"/>
          <w:lang w:val="ru-RU" w:eastAsia="ru-RU" w:bidi="ar-SA"/>
        </w:rPr>
        <w:t>% 200 граммов, 41</w:t>
      </w:r>
      <w:r w:rsidR="000E679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% 300 граммов,</w:t>
      </w:r>
      <w:r w:rsidR="000E679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7 % 400 граммов, 0</w:t>
      </w:r>
      <w:r w:rsidR="000E679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% 500 граммов, 0</w:t>
      </w:r>
      <w:r w:rsidR="000E679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% 600 граммов, 0</w:t>
      </w:r>
      <w:r w:rsidR="000E679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% 700 граммов, 0</w:t>
      </w:r>
      <w:r w:rsidR="000E679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% 800 граммов, 0</w:t>
      </w:r>
      <w:r w:rsidR="000E679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% 900 граммов, 0</w:t>
      </w:r>
      <w:r w:rsidR="000E679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% 1 кг овощей и фруктов, 0</w:t>
      </w:r>
      <w:r w:rsidR="000E6794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05460A">
        <w:rPr>
          <w:rFonts w:ascii="Times New Roman" w:eastAsia="Times New Roman" w:hAnsi="Times New Roman" w:cs="Times New Roman"/>
          <w:kern w:val="0"/>
          <w:lang w:val="ru-RU" w:eastAsia="ru-RU" w:bidi="ar-SA"/>
        </w:rPr>
        <w:t>% более 1 кг.</w:t>
      </w:r>
    </w:p>
    <w:p w:rsidR="00DA1804" w:rsidRPr="00F74D59" w:rsidRDefault="005C4E89" w:rsidP="00DA1804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</w:pPr>
      <w:r w:rsidRPr="00F74D59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lastRenderedPageBreak/>
        <w:t>Анализ</w:t>
      </w:r>
      <w:r w:rsidR="00DA1804" w:rsidRPr="00F74D59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:</w:t>
      </w:r>
    </w:p>
    <w:p w:rsidR="0024147E" w:rsidRDefault="00DA1804" w:rsidP="009C7581">
      <w:pPr>
        <w:numPr>
          <w:ilvl w:val="0"/>
          <w:numId w:val="5"/>
        </w:numPr>
        <w:overflowPunct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24147E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Согласно анализу анкет на </w:t>
      </w:r>
      <w:r w:rsidR="009D53EC" w:rsidRPr="0024147E">
        <w:rPr>
          <w:rFonts w:ascii="Times New Roman" w:eastAsia="Times New Roman" w:hAnsi="Times New Roman" w:cs="Times New Roman"/>
          <w:kern w:val="0"/>
          <w:lang w:val="ru-RU" w:eastAsia="ru-RU" w:bidi="ar-SA"/>
        </w:rPr>
        <w:t>2</w:t>
      </w:r>
      <w:r w:rsidRPr="0024147E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% увеличилось числ</w:t>
      </w:r>
      <w:r w:rsidR="009D53EC" w:rsidRPr="0024147E">
        <w:rPr>
          <w:rFonts w:ascii="Times New Roman" w:eastAsia="Times New Roman" w:hAnsi="Times New Roman" w:cs="Times New Roman"/>
          <w:kern w:val="0"/>
          <w:lang w:val="ru-RU" w:eastAsia="ru-RU" w:bidi="ar-SA"/>
        </w:rPr>
        <w:t>о тех, кто бросил курить</w:t>
      </w:r>
      <w:r w:rsidR="0024147E" w:rsidRPr="0024147E">
        <w:rPr>
          <w:rFonts w:ascii="Times New Roman" w:eastAsia="Times New Roman" w:hAnsi="Times New Roman" w:cs="Times New Roman"/>
          <w:kern w:val="0"/>
          <w:lang w:val="ru-RU" w:eastAsia="ru-RU" w:bidi="ar-SA"/>
        </w:rPr>
        <w:t>.</w:t>
      </w:r>
    </w:p>
    <w:p w:rsidR="00DA1804" w:rsidRPr="0024147E" w:rsidRDefault="00F74D59" w:rsidP="009C7581">
      <w:pPr>
        <w:numPr>
          <w:ilvl w:val="0"/>
          <w:numId w:val="5"/>
        </w:numPr>
        <w:overflowPunct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24147E">
        <w:rPr>
          <w:rFonts w:ascii="Times New Roman" w:eastAsia="Times New Roman" w:hAnsi="Times New Roman" w:cs="Times New Roman"/>
          <w:kern w:val="0"/>
          <w:lang w:val="ru-RU" w:eastAsia="ru-RU" w:bidi="ar-SA"/>
        </w:rPr>
        <w:t>Согласно анализу анкет на 2</w:t>
      </w:r>
      <w:r w:rsidR="0024147E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="00DA1804" w:rsidRPr="0024147E">
        <w:rPr>
          <w:rFonts w:ascii="Times New Roman" w:eastAsia="Times New Roman" w:hAnsi="Times New Roman" w:cs="Times New Roman"/>
          <w:kern w:val="0"/>
          <w:lang w:val="ru-RU" w:eastAsia="ru-RU" w:bidi="ar-SA"/>
        </w:rPr>
        <w:t>% сократилось число тех, кто употребляет алкогольные напитки несколько раз в неделю.</w:t>
      </w:r>
    </w:p>
    <w:p w:rsidR="00DA1804" w:rsidRPr="00546EF3" w:rsidRDefault="00546EF3" w:rsidP="00DA1804">
      <w:pPr>
        <w:numPr>
          <w:ilvl w:val="0"/>
          <w:numId w:val="5"/>
        </w:numPr>
        <w:overflowPunct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546EF3">
        <w:rPr>
          <w:rFonts w:ascii="Times New Roman" w:eastAsia="Times New Roman" w:hAnsi="Times New Roman" w:cs="Times New Roman"/>
          <w:kern w:val="0"/>
          <w:lang w:val="ru-RU" w:eastAsia="ru-RU" w:bidi="ar-SA"/>
        </w:rPr>
        <w:t>Увеличилось на 3</w:t>
      </w:r>
      <w:r w:rsidR="00DA1804" w:rsidRPr="00546EF3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% количество респондентов, которые уделяют не менее 20 минут в день физической активности.</w:t>
      </w:r>
    </w:p>
    <w:p w:rsidR="00DA1804" w:rsidRPr="00E10DF0" w:rsidRDefault="00E10DF0" w:rsidP="00DA1804">
      <w:pPr>
        <w:numPr>
          <w:ilvl w:val="0"/>
          <w:numId w:val="5"/>
        </w:numPr>
        <w:overflowPunct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E10DF0">
        <w:rPr>
          <w:rFonts w:ascii="Times New Roman" w:eastAsia="Times New Roman" w:hAnsi="Times New Roman" w:cs="Times New Roman"/>
          <w:kern w:val="0"/>
          <w:lang w:val="ru-RU" w:eastAsia="ru-RU" w:bidi="ar-SA"/>
        </w:rPr>
        <w:t>Увеличилось на 2</w:t>
      </w:r>
      <w:r w:rsidR="00DA1804" w:rsidRPr="00E10DF0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% число респондентов, снизивших потребление соли до количества менее 1 чайной ложки в день.</w:t>
      </w:r>
    </w:p>
    <w:p w:rsidR="00DA1804" w:rsidRPr="005E6235" w:rsidRDefault="00244898" w:rsidP="00DA1804">
      <w:pPr>
        <w:numPr>
          <w:ilvl w:val="0"/>
          <w:numId w:val="5"/>
        </w:numPr>
        <w:overflowPunct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5E6235">
        <w:rPr>
          <w:rFonts w:ascii="Times New Roman" w:eastAsia="Times New Roman" w:hAnsi="Times New Roman" w:cs="Times New Roman"/>
          <w:kern w:val="0"/>
          <w:lang w:val="ru-RU" w:eastAsia="ru-RU" w:bidi="ar-SA"/>
        </w:rPr>
        <w:t>Увеличилось на 1</w:t>
      </w:r>
      <w:r w:rsidR="00DA1804" w:rsidRPr="005E6235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% число употребляющих то</w:t>
      </w:r>
      <w:r w:rsidRPr="005E6235">
        <w:rPr>
          <w:rFonts w:ascii="Times New Roman" w:eastAsia="Times New Roman" w:hAnsi="Times New Roman" w:cs="Times New Roman"/>
          <w:kern w:val="0"/>
          <w:lang w:val="ru-RU" w:eastAsia="ru-RU" w:bidi="ar-SA"/>
        </w:rPr>
        <w:t>лько 1 чайную ложку сахара, на 2</w:t>
      </w:r>
      <w:r w:rsidR="00DA1804" w:rsidRPr="005E6235">
        <w:rPr>
          <w:rFonts w:ascii="Times New Roman" w:eastAsia="Times New Roman" w:hAnsi="Times New Roman" w:cs="Times New Roman"/>
          <w:kern w:val="0"/>
          <w:lang w:val="ru-RU" w:eastAsia="ru-RU" w:bidi="ar-SA"/>
        </w:rPr>
        <w:t>% – 2 чайные ложки, на 1 % – 3 чайные ложки, на 1 % – 4 чайные ложки, на 1 % – 5 чайных ложек.</w:t>
      </w:r>
    </w:p>
    <w:p w:rsidR="00DA1804" w:rsidRPr="00214025" w:rsidRDefault="00DA1804" w:rsidP="00DA1804">
      <w:pPr>
        <w:numPr>
          <w:ilvl w:val="0"/>
          <w:numId w:val="5"/>
        </w:numPr>
        <w:overflowPunct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214025">
        <w:rPr>
          <w:rFonts w:ascii="Times New Roman" w:eastAsia="Times New Roman" w:hAnsi="Times New Roman" w:cs="Times New Roman"/>
          <w:kern w:val="0"/>
          <w:lang w:val="ru-RU" w:eastAsia="ru-RU" w:bidi="ar-SA"/>
        </w:rPr>
        <w:t>Увеличилось на 4 % число респондентов, дополнивших рацион овощами и фруктами.</w:t>
      </w:r>
    </w:p>
    <w:p w:rsidR="0005460A" w:rsidRPr="0005460A" w:rsidRDefault="0005460A" w:rsidP="0005460A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</w:pPr>
    </w:p>
    <w:p w:rsidR="00DD73B0" w:rsidRPr="00A05F86" w:rsidRDefault="00DD73B0" w:rsidP="00DD73B0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  <w:lang w:val="ru-RU"/>
        </w:rPr>
      </w:pPr>
      <w:r w:rsidRPr="00A05F86">
        <w:rPr>
          <w:rFonts w:ascii="Times New Roman" w:hAnsi="Times New Roman" w:cs="Times New Roman"/>
          <w:szCs w:val="28"/>
          <w:lang w:val="ru-RU"/>
        </w:rPr>
        <w:t xml:space="preserve">Сотрудниками ГУ «Слуцкий зональный </w:t>
      </w:r>
      <w:proofErr w:type="spellStart"/>
      <w:r w:rsidRPr="00A05F86">
        <w:rPr>
          <w:rFonts w:ascii="Times New Roman" w:hAnsi="Times New Roman" w:cs="Times New Roman"/>
          <w:szCs w:val="28"/>
          <w:lang w:val="ru-RU"/>
        </w:rPr>
        <w:t>ЦГиЭ</w:t>
      </w:r>
      <w:proofErr w:type="spellEnd"/>
      <w:r w:rsidRPr="00A05F86">
        <w:rPr>
          <w:rFonts w:ascii="Times New Roman" w:hAnsi="Times New Roman" w:cs="Times New Roman"/>
          <w:szCs w:val="28"/>
          <w:lang w:val="ru-RU"/>
        </w:rPr>
        <w:t>» и УЗ «Слуцкая ЦРБ» ведется контроль исполнения приказа Министерства здравоохранения Республики Беларусь от 01.07.2011 № 710 «Об утверждении Инструкции о порядке осуществления действенного контроля за соблюдением положения о комиссии по контролю за запретом курения в организациях здравоохранения» с применением действенных мер ответственности за неисполнение данного приказа. Руководителям организаций и учреждений всех форм собственности рекомендовано объявить территории своих организаций и учреждений зонами, свободными от курения, предусмотреть меры морального и материального стимулирования работников, отказавшихся от курения и ведущих здоровый образ жизни.</w:t>
      </w:r>
    </w:p>
    <w:p w:rsidR="00DD73B0" w:rsidRPr="00A05F86" w:rsidRDefault="00DD73B0" w:rsidP="00DD73B0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Cs w:val="28"/>
          <w:lang w:val="ru-RU"/>
        </w:rPr>
      </w:pPr>
      <w:r w:rsidRPr="00A05F86">
        <w:rPr>
          <w:rFonts w:ascii="Times New Roman" w:eastAsia="Calibri" w:hAnsi="Times New Roman" w:cs="Times New Roman"/>
          <w:szCs w:val="28"/>
          <w:lang w:val="ru-RU"/>
        </w:rPr>
        <w:t xml:space="preserve">Межведомственный информационный проект «Школа – территория здоровья» реализуется во всех общеобразовательных учреждениях </w:t>
      </w:r>
      <w:proofErr w:type="spellStart"/>
      <w:r w:rsidRPr="00A05F86">
        <w:rPr>
          <w:rFonts w:ascii="Times New Roman" w:eastAsia="Calibri" w:hAnsi="Times New Roman" w:cs="Times New Roman"/>
          <w:szCs w:val="28"/>
          <w:lang w:val="ru-RU"/>
        </w:rPr>
        <w:t>г.Слуцка</w:t>
      </w:r>
      <w:proofErr w:type="spellEnd"/>
      <w:r w:rsidRPr="00A05F86">
        <w:rPr>
          <w:rFonts w:ascii="Times New Roman" w:eastAsia="Calibri" w:hAnsi="Times New Roman" w:cs="Times New Roman"/>
          <w:szCs w:val="28"/>
          <w:lang w:val="ru-RU"/>
        </w:rPr>
        <w:t xml:space="preserve"> и Слуцкого района. Охвачено почти 10 тыс. учащихся. На базах ГУО «Средняя школа № 4 </w:t>
      </w:r>
      <w:proofErr w:type="spellStart"/>
      <w:r w:rsidRPr="00A05F86">
        <w:rPr>
          <w:rFonts w:ascii="Times New Roman" w:eastAsia="Calibri" w:hAnsi="Times New Roman" w:cs="Times New Roman"/>
          <w:szCs w:val="28"/>
          <w:lang w:val="ru-RU"/>
        </w:rPr>
        <w:t>г.Слуцка</w:t>
      </w:r>
      <w:proofErr w:type="spellEnd"/>
      <w:r w:rsidRPr="00A05F86">
        <w:rPr>
          <w:rFonts w:ascii="Times New Roman" w:eastAsia="Calibri" w:hAnsi="Times New Roman" w:cs="Times New Roman"/>
          <w:szCs w:val="28"/>
          <w:lang w:val="ru-RU"/>
        </w:rPr>
        <w:t xml:space="preserve">» и ГУО «Средняя школа № 13 </w:t>
      </w:r>
      <w:proofErr w:type="spellStart"/>
      <w:r w:rsidRPr="00A05F86">
        <w:rPr>
          <w:rFonts w:ascii="Times New Roman" w:eastAsia="Calibri" w:hAnsi="Times New Roman" w:cs="Times New Roman"/>
          <w:szCs w:val="28"/>
          <w:lang w:val="ru-RU"/>
        </w:rPr>
        <w:t>г.Слуцка</w:t>
      </w:r>
      <w:proofErr w:type="spellEnd"/>
      <w:r w:rsidRPr="00A05F86">
        <w:rPr>
          <w:rFonts w:ascii="Times New Roman" w:eastAsia="Calibri" w:hAnsi="Times New Roman" w:cs="Times New Roman"/>
          <w:szCs w:val="28"/>
          <w:lang w:val="ru-RU"/>
        </w:rPr>
        <w:t xml:space="preserve">» созданы ресурсные центры, где аккумулируются методические разработки, материалы, технологии, необходимые в формировании </w:t>
      </w:r>
      <w:proofErr w:type="spellStart"/>
      <w:r w:rsidRPr="00A05F86">
        <w:rPr>
          <w:rFonts w:ascii="Times New Roman" w:eastAsia="Calibri" w:hAnsi="Times New Roman" w:cs="Times New Roman"/>
          <w:szCs w:val="28"/>
          <w:lang w:val="ru-RU"/>
        </w:rPr>
        <w:t>здоровьесберегающей</w:t>
      </w:r>
      <w:proofErr w:type="spellEnd"/>
      <w:r w:rsidRPr="00A05F86">
        <w:rPr>
          <w:rFonts w:ascii="Times New Roman" w:eastAsia="Calibri" w:hAnsi="Times New Roman" w:cs="Times New Roman"/>
          <w:szCs w:val="28"/>
          <w:lang w:val="ru-RU"/>
        </w:rPr>
        <w:t xml:space="preserve"> среды и распространении опыта.</w:t>
      </w:r>
    </w:p>
    <w:p w:rsidR="00DD73B0" w:rsidRDefault="00DD73B0" w:rsidP="00DD73B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Cs w:val="28"/>
          <w:lang w:val="ru-RU"/>
        </w:rPr>
      </w:pPr>
      <w:r w:rsidRPr="00A05F86">
        <w:rPr>
          <w:rFonts w:ascii="Times New Roman" w:eastAsia="Calibri" w:hAnsi="Times New Roman" w:cs="Times New Roman"/>
          <w:szCs w:val="28"/>
          <w:lang w:val="ru-RU"/>
        </w:rPr>
        <w:t xml:space="preserve">Работа по сохранению и укреплению здоровья школьников проводится руководителями и педагогами совместно со специалистами управления по образованию, отдела спорта и туризма районного исполнительного комитета, медицинскими работниками ГУ «Слуцкий зональный </w:t>
      </w:r>
      <w:proofErr w:type="spellStart"/>
      <w:r w:rsidRPr="00A05F86">
        <w:rPr>
          <w:rFonts w:ascii="Times New Roman" w:eastAsia="Calibri" w:hAnsi="Times New Roman" w:cs="Times New Roman"/>
          <w:szCs w:val="28"/>
          <w:lang w:val="ru-RU"/>
        </w:rPr>
        <w:t>ЦГиЭ</w:t>
      </w:r>
      <w:proofErr w:type="spellEnd"/>
      <w:r w:rsidRPr="00A05F86">
        <w:rPr>
          <w:rFonts w:ascii="Times New Roman" w:eastAsia="Calibri" w:hAnsi="Times New Roman" w:cs="Times New Roman"/>
          <w:szCs w:val="28"/>
          <w:lang w:val="ru-RU"/>
        </w:rPr>
        <w:t>» и УЗ «Слуцкая ЦРБ» с привлечением родителей.</w:t>
      </w:r>
    </w:p>
    <w:p w:rsidR="00DD73B0" w:rsidRPr="001B25F3" w:rsidRDefault="00DD73B0" w:rsidP="00DD73B0">
      <w:pPr>
        <w:tabs>
          <w:tab w:val="left" w:pos="10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  <w:lang w:val="ru-RU" w:eastAsia="en-US"/>
        </w:rPr>
      </w:pPr>
      <w:r w:rsidRPr="001B25F3">
        <w:rPr>
          <w:rFonts w:ascii="Times New Roman" w:hAnsi="Times New Roman" w:cs="Times New Roman"/>
          <w:szCs w:val="28"/>
          <w:lang w:val="ru-RU"/>
        </w:rPr>
        <w:t>Для внедрения базового перечня критериев эффективности реализации государственного профилактического проекта «Здоровые города и поселки» проводится анкетирование населения по показателям распространенности поведенческих факторов риска, по профилактике табакокурения, соцопрос по ФЗОЖ, правильному питанию, выполняется анализ эффективности проведенных в рамках акции мероприятий и вносятся предложения по организациям и проведению аналогичных мероприятий в перспективе.</w:t>
      </w:r>
    </w:p>
    <w:p w:rsidR="00DD73B0" w:rsidRPr="00A05F86" w:rsidRDefault="00DD73B0" w:rsidP="00DD73B0">
      <w:pPr>
        <w:spacing w:after="0"/>
        <w:jc w:val="center"/>
        <w:rPr>
          <w:b/>
          <w:sz w:val="20"/>
          <w:lang w:val="ru-RU"/>
        </w:rPr>
      </w:pPr>
    </w:p>
    <w:p w:rsidR="00DD73B0" w:rsidRDefault="00DD73B0" w:rsidP="00DD73B0">
      <w:pPr>
        <w:spacing w:after="0"/>
        <w:jc w:val="center"/>
        <w:rPr>
          <w:b/>
          <w:lang w:val="ru-RU"/>
        </w:rPr>
      </w:pPr>
      <w:proofErr w:type="gramStart"/>
      <w:r w:rsidRPr="0080404B">
        <w:rPr>
          <w:b/>
          <w:lang w:val="ru-RU"/>
        </w:rPr>
        <w:t>МЕРОПРИЯТИЯ</w:t>
      </w:r>
      <w:proofErr w:type="gramEnd"/>
      <w:r w:rsidRPr="0080404B">
        <w:rPr>
          <w:b/>
          <w:lang w:val="ru-RU"/>
        </w:rPr>
        <w:t xml:space="preserve"> ПРОВОДИМЫЕ В РАМКАХ ПРОЕКТА В 202</w:t>
      </w:r>
      <w:r>
        <w:rPr>
          <w:b/>
          <w:lang w:val="ru-RU"/>
        </w:rPr>
        <w:t>5</w:t>
      </w:r>
      <w:r w:rsidRPr="0080404B">
        <w:rPr>
          <w:b/>
          <w:lang w:val="ru-RU"/>
        </w:rPr>
        <w:t xml:space="preserve"> ГОДУ</w:t>
      </w:r>
    </w:p>
    <w:p w:rsidR="008A634E" w:rsidRPr="008A634E" w:rsidRDefault="008A634E" w:rsidP="008A634E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  <w:lang w:val="ru-RU"/>
        </w:rPr>
      </w:pPr>
      <w:r w:rsidRPr="008A634E">
        <w:rPr>
          <w:rFonts w:ascii="Times New Roman" w:hAnsi="Times New Roman" w:cs="Times New Roman"/>
          <w:szCs w:val="28"/>
          <w:lang w:val="ru-RU"/>
        </w:rPr>
        <w:t>За 2025 год в учреждениях образования проводилась работа по формированию здорового образа жизни среди учащихся школы и воспитанников дошкольного учреждения:</w:t>
      </w:r>
    </w:p>
    <w:p w:rsidR="000E6794" w:rsidRDefault="008A634E" w:rsidP="008A634E">
      <w:pPr>
        <w:spacing w:after="0" w:line="240" w:lineRule="auto"/>
        <w:jc w:val="both"/>
        <w:rPr>
          <w:rFonts w:ascii="Times New Roman" w:hAnsi="Times New Roman" w:cs="Times New Roman"/>
          <w:lang w:val="ru-RU" w:bidi="ru-RU"/>
        </w:rPr>
      </w:pPr>
      <w:r w:rsidRPr="008A634E">
        <w:rPr>
          <w:rFonts w:ascii="Times New Roman" w:hAnsi="Times New Roman" w:cs="Times New Roman"/>
          <w:b/>
          <w:szCs w:val="28"/>
          <w:lang w:val="ru-RU"/>
        </w:rPr>
        <w:t>в ГУО «</w:t>
      </w:r>
      <w:proofErr w:type="spellStart"/>
      <w:r w:rsidRPr="008A634E">
        <w:rPr>
          <w:rFonts w:ascii="Times New Roman" w:hAnsi="Times New Roman" w:cs="Times New Roman"/>
          <w:b/>
          <w:szCs w:val="28"/>
          <w:lang w:val="ru-RU"/>
        </w:rPr>
        <w:t>Беличская</w:t>
      </w:r>
      <w:proofErr w:type="spellEnd"/>
      <w:r w:rsidRPr="008A634E">
        <w:rPr>
          <w:rFonts w:ascii="Times New Roman" w:hAnsi="Times New Roman" w:cs="Times New Roman"/>
          <w:b/>
          <w:szCs w:val="28"/>
          <w:lang w:val="ru-RU"/>
        </w:rPr>
        <w:t xml:space="preserve"> средняя школа»</w:t>
      </w:r>
      <w:r w:rsidR="000E6794">
        <w:rPr>
          <w:rFonts w:ascii="Times New Roman" w:hAnsi="Times New Roman" w:cs="Times New Roman"/>
          <w:b/>
          <w:szCs w:val="28"/>
          <w:lang w:val="ru-RU"/>
        </w:rPr>
        <w:t xml:space="preserve"> – </w:t>
      </w:r>
      <w:r w:rsidR="000E6794">
        <w:rPr>
          <w:rFonts w:ascii="Times New Roman" w:hAnsi="Times New Roman" w:cs="Times New Roman"/>
          <w:lang w:val="ru-RU" w:bidi="ru-RU"/>
        </w:rPr>
        <w:t>т</w:t>
      </w:r>
      <w:r w:rsidRPr="008A634E">
        <w:rPr>
          <w:rFonts w:ascii="Times New Roman" w:hAnsi="Times New Roman" w:cs="Times New Roman"/>
          <w:lang w:val="ru-RU" w:bidi="ru-RU"/>
        </w:rPr>
        <w:t>ематические консультации «Идеальные родители глазами детей, идеальные дети глазами родителей»; «Как предупредить вредные привычки среди подростков»</w:t>
      </w:r>
      <w:r w:rsidR="000E6794">
        <w:rPr>
          <w:rFonts w:ascii="Times New Roman" w:hAnsi="Times New Roman" w:cs="Times New Roman"/>
          <w:lang w:val="ru-RU" w:bidi="ru-RU"/>
        </w:rPr>
        <w:t>;</w:t>
      </w:r>
      <w:r w:rsidRPr="008A634E">
        <w:rPr>
          <w:rFonts w:ascii="Times New Roman" w:hAnsi="Times New Roman" w:cs="Times New Roman"/>
          <w:lang w:val="ru-RU" w:bidi="ru-RU"/>
        </w:rPr>
        <w:t xml:space="preserve"> «Влияние внутрисемейных отношений на эмоциональное состояние ребенка»; «Отношения между мальчиками и девочками: проблемы полового воспитания»;</w:t>
      </w:r>
    </w:p>
    <w:p w:rsidR="000E6794" w:rsidRDefault="008A634E" w:rsidP="008A634E">
      <w:pPr>
        <w:spacing w:after="0" w:line="240" w:lineRule="auto"/>
        <w:jc w:val="both"/>
        <w:rPr>
          <w:rFonts w:ascii="Times New Roman" w:hAnsi="Times New Roman" w:cs="Times New Roman"/>
          <w:lang w:val="ru-RU" w:bidi="ru-RU"/>
        </w:rPr>
      </w:pPr>
      <w:r w:rsidRPr="008A634E">
        <w:rPr>
          <w:rFonts w:ascii="Times New Roman" w:hAnsi="Times New Roman" w:cs="Times New Roman"/>
          <w:lang w:val="ru-RU" w:bidi="ru-RU"/>
        </w:rPr>
        <w:t>16.09.2025</w:t>
      </w:r>
      <w:r w:rsidR="000E6794">
        <w:rPr>
          <w:rFonts w:ascii="Times New Roman" w:hAnsi="Times New Roman" w:cs="Times New Roman"/>
          <w:lang w:val="ru-RU" w:bidi="ru-RU"/>
        </w:rPr>
        <w:t xml:space="preserve"> б</w:t>
      </w:r>
      <w:r w:rsidRPr="008A634E">
        <w:rPr>
          <w:rFonts w:ascii="Times New Roman" w:hAnsi="Times New Roman" w:cs="Times New Roman"/>
          <w:lang w:val="ru-RU" w:bidi="ru-RU"/>
        </w:rPr>
        <w:t>еседа с учащимися «Отношения юношей и девушек», «Как справиться со стрессом в период экзаменов в 9 классе»;</w:t>
      </w:r>
    </w:p>
    <w:p w:rsidR="000E6794" w:rsidRDefault="008A634E" w:rsidP="008A634E">
      <w:pPr>
        <w:spacing w:after="0" w:line="240" w:lineRule="auto"/>
        <w:jc w:val="both"/>
        <w:rPr>
          <w:rFonts w:ascii="Times New Roman" w:hAnsi="Times New Roman" w:cs="Times New Roman"/>
          <w:lang w:val="ru-RU" w:bidi="ru-RU"/>
        </w:rPr>
      </w:pPr>
      <w:r w:rsidRPr="008A634E">
        <w:rPr>
          <w:rFonts w:ascii="Times New Roman" w:hAnsi="Times New Roman" w:cs="Times New Roman"/>
          <w:lang w:val="ru-RU" w:bidi="ru-RU"/>
        </w:rPr>
        <w:t>20.09.2025 акция «Чистая Случчина»;</w:t>
      </w:r>
    </w:p>
    <w:p w:rsidR="000E6794" w:rsidRDefault="008A634E" w:rsidP="008A634E">
      <w:pPr>
        <w:spacing w:after="0" w:line="240" w:lineRule="auto"/>
        <w:jc w:val="both"/>
        <w:rPr>
          <w:rFonts w:ascii="Times New Roman" w:hAnsi="Times New Roman" w:cs="Times New Roman"/>
          <w:lang w:val="ru-RU" w:bidi="ru-RU"/>
        </w:rPr>
      </w:pPr>
      <w:r w:rsidRPr="008A634E">
        <w:rPr>
          <w:rFonts w:ascii="Times New Roman" w:hAnsi="Times New Roman" w:cs="Times New Roman"/>
          <w:lang w:val="ru-RU" w:bidi="ru-RU"/>
        </w:rPr>
        <w:t>22.09.2025-27.09.2025 Неделя спорта и здоровья;</w:t>
      </w:r>
    </w:p>
    <w:p w:rsidR="000E6794" w:rsidRDefault="008A634E" w:rsidP="008A634E">
      <w:pPr>
        <w:spacing w:after="0" w:line="240" w:lineRule="auto"/>
        <w:jc w:val="both"/>
        <w:rPr>
          <w:sz w:val="22"/>
          <w:lang w:val="ru-RU" w:bidi="ru-RU"/>
        </w:rPr>
      </w:pPr>
      <w:r w:rsidRPr="008A634E">
        <w:rPr>
          <w:rFonts w:ascii="Times New Roman" w:hAnsi="Times New Roman" w:cs="Times New Roman"/>
          <w:lang w:val="ru-RU"/>
        </w:rPr>
        <w:t>акции «Меняем сигарету на конфету» (15.09</w:t>
      </w:r>
      <w:r w:rsidR="000E6794">
        <w:rPr>
          <w:rFonts w:ascii="Times New Roman" w:hAnsi="Times New Roman" w:cs="Times New Roman"/>
          <w:lang w:val="ru-RU"/>
        </w:rPr>
        <w:t>.2025</w:t>
      </w:r>
      <w:r w:rsidRPr="008A634E">
        <w:rPr>
          <w:rFonts w:ascii="Times New Roman" w:hAnsi="Times New Roman" w:cs="Times New Roman"/>
          <w:lang w:val="ru-RU"/>
        </w:rPr>
        <w:t>), «Нет наркотикам» (08.09-10.09</w:t>
      </w:r>
      <w:r w:rsidR="000E6794">
        <w:rPr>
          <w:rFonts w:ascii="Times New Roman" w:hAnsi="Times New Roman" w:cs="Times New Roman"/>
          <w:lang w:val="ru-RU"/>
        </w:rPr>
        <w:t>.2025</w:t>
      </w:r>
      <w:r w:rsidRPr="008A634E">
        <w:rPr>
          <w:rFonts w:ascii="Times New Roman" w:hAnsi="Times New Roman" w:cs="Times New Roman"/>
          <w:lang w:val="ru-RU"/>
        </w:rPr>
        <w:t>);</w:t>
      </w:r>
    </w:p>
    <w:p w:rsidR="000E6794" w:rsidRDefault="008A634E" w:rsidP="008A634E">
      <w:pPr>
        <w:spacing w:after="0" w:line="240" w:lineRule="auto"/>
        <w:jc w:val="both"/>
        <w:rPr>
          <w:rFonts w:ascii="Times New Roman" w:hAnsi="Times New Roman" w:cs="Times New Roman"/>
          <w:lang w:val="ru-RU" w:bidi="ru-RU"/>
        </w:rPr>
      </w:pPr>
      <w:r w:rsidRPr="008A634E">
        <w:rPr>
          <w:rFonts w:ascii="Times New Roman" w:hAnsi="Times New Roman" w:cs="Times New Roman"/>
          <w:lang w:val="ru-RU" w:bidi="ru-RU"/>
        </w:rPr>
        <w:t>акция «Меняем сигарету на конфету» (17.11-21.11</w:t>
      </w:r>
      <w:r w:rsidR="000E6794">
        <w:rPr>
          <w:rFonts w:ascii="Times New Roman" w:hAnsi="Times New Roman" w:cs="Times New Roman"/>
          <w:lang w:val="ru-RU" w:bidi="ru-RU"/>
        </w:rPr>
        <w:t>.2025</w:t>
      </w:r>
      <w:r w:rsidRPr="008A634E">
        <w:rPr>
          <w:rFonts w:ascii="Times New Roman" w:hAnsi="Times New Roman" w:cs="Times New Roman"/>
          <w:lang w:val="ru-RU" w:bidi="ru-RU"/>
        </w:rPr>
        <w:t>);</w:t>
      </w:r>
    </w:p>
    <w:p w:rsidR="000E6794" w:rsidRDefault="008A634E" w:rsidP="008A634E">
      <w:pPr>
        <w:spacing w:after="0" w:line="240" w:lineRule="auto"/>
        <w:jc w:val="both"/>
        <w:rPr>
          <w:rFonts w:ascii="Times New Roman" w:hAnsi="Times New Roman" w:cs="Times New Roman"/>
          <w:lang w:val="ru-RU" w:bidi="ru-RU"/>
        </w:rPr>
      </w:pPr>
      <w:r w:rsidRPr="008A634E">
        <w:rPr>
          <w:rFonts w:ascii="Times New Roman" w:hAnsi="Times New Roman" w:cs="Times New Roman"/>
          <w:lang w:val="ru-RU" w:bidi="ru-RU"/>
        </w:rPr>
        <w:t xml:space="preserve">14.11.2025 </w:t>
      </w:r>
      <w:r w:rsidR="000E6794">
        <w:rPr>
          <w:rFonts w:ascii="Times New Roman" w:hAnsi="Times New Roman" w:cs="Times New Roman"/>
          <w:lang w:val="ru-RU" w:bidi="ru-RU"/>
        </w:rPr>
        <w:t>б</w:t>
      </w:r>
      <w:r w:rsidRPr="008A634E">
        <w:rPr>
          <w:rFonts w:ascii="Times New Roman" w:hAnsi="Times New Roman" w:cs="Times New Roman"/>
          <w:lang w:val="ru-RU" w:bidi="ru-RU"/>
        </w:rPr>
        <w:t>еседа с учащимися «Отношения юношей и девушек», «Как справиться со стрессом в период экзаменов в 9 классе»;</w:t>
      </w:r>
    </w:p>
    <w:p w:rsidR="000E6794" w:rsidRDefault="008A634E" w:rsidP="000E6794">
      <w:pPr>
        <w:spacing w:after="0" w:line="240" w:lineRule="auto"/>
        <w:jc w:val="both"/>
        <w:rPr>
          <w:rFonts w:ascii="Times New Roman" w:hAnsi="Times New Roman" w:cs="Times New Roman"/>
          <w:szCs w:val="28"/>
          <w:lang w:val="ru-RU"/>
        </w:rPr>
      </w:pPr>
      <w:r w:rsidRPr="008A634E">
        <w:rPr>
          <w:rFonts w:ascii="Times New Roman" w:hAnsi="Times New Roman" w:cs="Times New Roman"/>
          <w:lang w:val="ru-RU" w:bidi="ru-RU"/>
        </w:rPr>
        <w:t xml:space="preserve">акция </w:t>
      </w:r>
      <w:r w:rsidRPr="008A634E">
        <w:rPr>
          <w:rFonts w:ascii="Times New Roman" w:hAnsi="Times New Roman" w:cs="Times New Roman"/>
          <w:lang w:val="ru-RU"/>
        </w:rPr>
        <w:t>«Нет наркотикам» (01.12</w:t>
      </w:r>
      <w:r w:rsidR="000E6794">
        <w:rPr>
          <w:rFonts w:ascii="Times New Roman" w:hAnsi="Times New Roman" w:cs="Times New Roman"/>
          <w:lang w:val="ru-RU"/>
        </w:rPr>
        <w:t>.2025</w:t>
      </w:r>
      <w:r w:rsidRPr="008A634E">
        <w:rPr>
          <w:rFonts w:ascii="Times New Roman" w:hAnsi="Times New Roman" w:cs="Times New Roman"/>
          <w:lang w:val="ru-RU"/>
        </w:rPr>
        <w:t>).</w:t>
      </w:r>
    </w:p>
    <w:p w:rsidR="008A634E" w:rsidRPr="000E6794" w:rsidRDefault="000E6794" w:rsidP="000E6794">
      <w:pPr>
        <w:spacing w:after="0" w:line="240" w:lineRule="auto"/>
        <w:jc w:val="both"/>
        <w:rPr>
          <w:rFonts w:ascii="Times New Roman" w:hAnsi="Times New Roman" w:cs="Times New Roman"/>
          <w:sz w:val="36"/>
          <w:lang w:val="ru-RU" w:bidi="ru-RU"/>
        </w:rPr>
      </w:pPr>
      <w:r>
        <w:rPr>
          <w:rFonts w:ascii="Times New Roman" w:hAnsi="Times New Roman" w:cs="Times New Roman"/>
          <w:szCs w:val="28"/>
          <w:lang w:val="ru-RU"/>
        </w:rPr>
        <w:lastRenderedPageBreak/>
        <w:tab/>
      </w:r>
      <w:r w:rsidR="008A634E" w:rsidRPr="008A634E">
        <w:rPr>
          <w:rFonts w:ascii="Times New Roman" w:hAnsi="Times New Roman" w:cs="Times New Roman"/>
          <w:szCs w:val="28"/>
          <w:lang w:val="ru-RU"/>
        </w:rPr>
        <w:t>За 2025 год проведены встречи с представителями православной церкви:</w:t>
      </w:r>
      <w:r w:rsidR="008A634E" w:rsidRPr="008A634E">
        <w:rPr>
          <w:sz w:val="26"/>
          <w:szCs w:val="28"/>
          <w:lang w:val="ru-RU"/>
        </w:rPr>
        <w:t xml:space="preserve"> </w:t>
      </w:r>
      <w:r w:rsidR="008A634E" w:rsidRPr="008A634E">
        <w:rPr>
          <w:rFonts w:ascii="Times New Roman" w:hAnsi="Times New Roman" w:cs="Times New Roman"/>
          <w:lang w:val="ru-RU"/>
        </w:rPr>
        <w:t xml:space="preserve">20.09.2025 </w:t>
      </w:r>
      <w:r>
        <w:rPr>
          <w:rFonts w:ascii="Times New Roman" w:hAnsi="Times New Roman" w:cs="Times New Roman"/>
          <w:lang w:val="ru-RU"/>
        </w:rPr>
        <w:t>в</w:t>
      </w:r>
      <w:r w:rsidR="008A634E" w:rsidRPr="008A634E">
        <w:rPr>
          <w:rFonts w:ascii="Times New Roman" w:hAnsi="Times New Roman" w:cs="Times New Roman"/>
          <w:lang w:val="ru-RU"/>
        </w:rPr>
        <w:t xml:space="preserve">стреча с настоятелем прихода Храма Покрова Пресвятой Богородицы </w:t>
      </w:r>
      <w:proofErr w:type="spellStart"/>
      <w:r w:rsidR="008A634E" w:rsidRPr="008A634E">
        <w:rPr>
          <w:rFonts w:ascii="Times New Roman" w:hAnsi="Times New Roman" w:cs="Times New Roman"/>
          <w:lang w:val="ru-RU"/>
        </w:rPr>
        <w:t>д.Болотчицы</w:t>
      </w:r>
      <w:proofErr w:type="spellEnd"/>
      <w:r w:rsidR="008A634E" w:rsidRPr="008A634E">
        <w:rPr>
          <w:rFonts w:ascii="Times New Roman" w:hAnsi="Times New Roman" w:cs="Times New Roman"/>
          <w:lang w:val="ru-RU"/>
        </w:rPr>
        <w:t xml:space="preserve"> иереем </w:t>
      </w:r>
      <w:proofErr w:type="spellStart"/>
      <w:r w:rsidR="008A634E" w:rsidRPr="008A634E">
        <w:rPr>
          <w:rFonts w:ascii="Times New Roman" w:hAnsi="Times New Roman" w:cs="Times New Roman"/>
          <w:lang w:val="ru-RU"/>
        </w:rPr>
        <w:t>Колосеем</w:t>
      </w:r>
      <w:proofErr w:type="spellEnd"/>
      <w:r w:rsidR="008A634E" w:rsidRPr="008A634E">
        <w:rPr>
          <w:rFonts w:ascii="Times New Roman" w:hAnsi="Times New Roman" w:cs="Times New Roman"/>
          <w:lang w:val="ru-RU"/>
        </w:rPr>
        <w:t xml:space="preserve"> Андреем Михайловичем «О духовных и нравственных ценностях».</w:t>
      </w:r>
    </w:p>
    <w:p w:rsidR="008A634E" w:rsidRDefault="00BE0200" w:rsidP="00BE020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 w:rsidR="008A634E" w:rsidRPr="008A634E">
        <w:rPr>
          <w:rFonts w:ascii="Times New Roman" w:hAnsi="Times New Roman" w:cs="Times New Roman"/>
          <w:lang w:val="ru-RU"/>
        </w:rPr>
        <w:t xml:space="preserve">С 1 по 30 октября в </w:t>
      </w:r>
      <w:proofErr w:type="spellStart"/>
      <w:r w:rsidR="008A634E" w:rsidRPr="008A634E">
        <w:rPr>
          <w:rFonts w:ascii="Times New Roman" w:hAnsi="Times New Roman" w:cs="Times New Roman"/>
          <w:lang w:val="ru-RU"/>
        </w:rPr>
        <w:t>н.п.Квасыничи</w:t>
      </w:r>
      <w:proofErr w:type="spellEnd"/>
      <w:r w:rsidR="008A634E" w:rsidRPr="008A634E">
        <w:rPr>
          <w:rFonts w:ascii="Times New Roman" w:hAnsi="Times New Roman" w:cs="Times New Roman"/>
          <w:lang w:val="ru-RU"/>
        </w:rPr>
        <w:t xml:space="preserve"> проводилась акция по сбору ТКО, всего в акции приняло участие 34 человека.</w:t>
      </w:r>
    </w:p>
    <w:p w:rsidR="008A634E" w:rsidRPr="008A634E" w:rsidRDefault="00BE0200" w:rsidP="00BE0200">
      <w:pPr>
        <w:spacing w:after="0" w:line="240" w:lineRule="auto"/>
        <w:ind w:right="-1"/>
        <w:jc w:val="both"/>
        <w:rPr>
          <w:rFonts w:ascii="Times New Roman" w:hAnsi="Times New Roman" w:cs="Times New Roman"/>
          <w:szCs w:val="26"/>
          <w:lang w:val="ru-RU" w:bidi="ru-RU"/>
        </w:rPr>
      </w:pPr>
      <w:r>
        <w:rPr>
          <w:rFonts w:ascii="Times New Roman" w:hAnsi="Times New Roman" w:cs="Times New Roman"/>
          <w:szCs w:val="26"/>
          <w:lang w:val="ru-RU" w:bidi="ru-RU"/>
        </w:rPr>
        <w:tab/>
      </w:r>
      <w:r w:rsidR="008A634E" w:rsidRPr="008A634E">
        <w:rPr>
          <w:rFonts w:ascii="Times New Roman" w:hAnsi="Times New Roman" w:cs="Times New Roman"/>
          <w:szCs w:val="26"/>
          <w:lang w:val="ru-RU" w:bidi="ru-RU"/>
        </w:rPr>
        <w:t xml:space="preserve">В </w:t>
      </w:r>
      <w:proofErr w:type="spellStart"/>
      <w:r w:rsidRPr="008A634E">
        <w:rPr>
          <w:rFonts w:ascii="Times New Roman" w:hAnsi="Times New Roman" w:cs="Times New Roman"/>
          <w:szCs w:val="26"/>
          <w:lang w:val="ru-RU" w:bidi="ru-RU"/>
        </w:rPr>
        <w:t>Квасыничско</w:t>
      </w:r>
      <w:r>
        <w:rPr>
          <w:rFonts w:ascii="Times New Roman" w:hAnsi="Times New Roman" w:cs="Times New Roman"/>
          <w:szCs w:val="26"/>
          <w:lang w:val="ru-RU" w:bidi="ru-RU"/>
        </w:rPr>
        <w:t>м</w:t>
      </w:r>
      <w:proofErr w:type="spellEnd"/>
      <w:r w:rsidRPr="008A634E">
        <w:rPr>
          <w:rFonts w:ascii="Times New Roman" w:hAnsi="Times New Roman" w:cs="Times New Roman"/>
          <w:szCs w:val="26"/>
          <w:lang w:val="ru-RU" w:bidi="ru-RU"/>
        </w:rPr>
        <w:t xml:space="preserve"> центр</w:t>
      </w:r>
      <w:r>
        <w:rPr>
          <w:rFonts w:ascii="Times New Roman" w:hAnsi="Times New Roman" w:cs="Times New Roman"/>
          <w:szCs w:val="26"/>
          <w:lang w:val="ru-RU" w:bidi="ru-RU"/>
        </w:rPr>
        <w:t>е</w:t>
      </w:r>
      <w:r w:rsidRPr="008A634E">
        <w:rPr>
          <w:rFonts w:ascii="Times New Roman" w:hAnsi="Times New Roman" w:cs="Times New Roman"/>
          <w:szCs w:val="26"/>
          <w:lang w:val="ru-RU" w:bidi="ru-RU"/>
        </w:rPr>
        <w:t xml:space="preserve"> ремёсел</w:t>
      </w:r>
      <w:r w:rsidR="008A634E" w:rsidRPr="008A634E">
        <w:rPr>
          <w:rFonts w:ascii="Times New Roman" w:hAnsi="Times New Roman" w:cs="Times New Roman"/>
          <w:szCs w:val="26"/>
          <w:lang w:val="ru-RU" w:bidi="ru-RU"/>
        </w:rPr>
        <w:t xml:space="preserve"> оформлен стенд «За здоровый образ жизни», который расположен в фойе и обновляется раз в квартал. В весенне</w:t>
      </w:r>
      <w:r w:rsidR="000E6794">
        <w:rPr>
          <w:rFonts w:ascii="Times New Roman" w:hAnsi="Times New Roman" w:cs="Times New Roman"/>
          <w:szCs w:val="26"/>
          <w:lang w:val="ru-RU" w:bidi="ru-RU"/>
        </w:rPr>
        <w:t>-</w:t>
      </w:r>
      <w:r w:rsidR="008A634E" w:rsidRPr="008A634E">
        <w:rPr>
          <w:rFonts w:ascii="Times New Roman" w:hAnsi="Times New Roman" w:cs="Times New Roman"/>
          <w:szCs w:val="26"/>
          <w:lang w:val="ru-RU" w:bidi="ru-RU"/>
        </w:rPr>
        <w:t xml:space="preserve">летний период работники </w:t>
      </w:r>
      <w:proofErr w:type="spellStart"/>
      <w:r w:rsidR="008A634E" w:rsidRPr="008A634E">
        <w:rPr>
          <w:rFonts w:ascii="Times New Roman" w:hAnsi="Times New Roman" w:cs="Times New Roman"/>
          <w:szCs w:val="26"/>
          <w:lang w:val="ru-RU" w:bidi="ru-RU"/>
        </w:rPr>
        <w:t>Квасыничского</w:t>
      </w:r>
      <w:proofErr w:type="spellEnd"/>
      <w:r w:rsidR="008A634E" w:rsidRPr="008A634E">
        <w:rPr>
          <w:rFonts w:ascii="Times New Roman" w:hAnsi="Times New Roman" w:cs="Times New Roman"/>
          <w:szCs w:val="26"/>
          <w:lang w:val="ru-RU" w:bidi="ru-RU"/>
        </w:rPr>
        <w:t xml:space="preserve"> центр ремёсел организовывают субботники по благоустройству и озеленению </w:t>
      </w:r>
      <w:proofErr w:type="spellStart"/>
      <w:r w:rsidR="008A634E" w:rsidRPr="008A634E">
        <w:rPr>
          <w:rFonts w:ascii="Times New Roman" w:hAnsi="Times New Roman" w:cs="Times New Roman"/>
          <w:szCs w:val="26"/>
          <w:lang w:val="ru-RU" w:bidi="ru-RU"/>
        </w:rPr>
        <w:t>приклубной</w:t>
      </w:r>
      <w:proofErr w:type="spellEnd"/>
      <w:r w:rsidR="008A634E" w:rsidRPr="008A634E">
        <w:rPr>
          <w:rFonts w:ascii="Times New Roman" w:hAnsi="Times New Roman" w:cs="Times New Roman"/>
          <w:szCs w:val="26"/>
          <w:lang w:val="ru-RU" w:bidi="ru-RU"/>
        </w:rPr>
        <w:t xml:space="preserve"> территории.</w:t>
      </w:r>
    </w:p>
    <w:p w:rsidR="008A634E" w:rsidRPr="008A634E" w:rsidRDefault="008A634E" w:rsidP="008A634E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:rsidR="00DD73B0" w:rsidRDefault="008A634E" w:rsidP="00BE0200">
      <w:pPr>
        <w:spacing w:after="120" w:line="240" w:lineRule="auto"/>
        <w:jc w:val="center"/>
        <w:rPr>
          <w:b/>
          <w:lang w:val="ru-RU"/>
        </w:rPr>
      </w:pPr>
      <w:r>
        <w:rPr>
          <w:b/>
          <w:lang w:val="ru-RU"/>
        </w:rPr>
        <w:t>БЛАГОУСТРОЙСТВО</w:t>
      </w:r>
    </w:p>
    <w:p w:rsidR="008A634E" w:rsidRDefault="00BE0200" w:rsidP="00BE020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 w:rsidR="008A634E" w:rsidRPr="008A634E">
        <w:rPr>
          <w:rFonts w:ascii="Times New Roman" w:hAnsi="Times New Roman" w:cs="Times New Roman"/>
          <w:lang w:val="ru-RU"/>
        </w:rPr>
        <w:t xml:space="preserve">В </w:t>
      </w:r>
      <w:proofErr w:type="spellStart"/>
      <w:r w:rsidR="008A634E" w:rsidRPr="008A634E">
        <w:rPr>
          <w:rFonts w:ascii="Times New Roman" w:hAnsi="Times New Roman" w:cs="Times New Roman"/>
          <w:lang w:val="ru-RU"/>
        </w:rPr>
        <w:t>н.п.Квасыничи</w:t>
      </w:r>
      <w:proofErr w:type="spellEnd"/>
      <w:r w:rsidR="008A634E" w:rsidRPr="008A634E">
        <w:rPr>
          <w:rFonts w:ascii="Times New Roman" w:hAnsi="Times New Roman" w:cs="Times New Roman"/>
          <w:lang w:val="ru-RU"/>
        </w:rPr>
        <w:t xml:space="preserve"> проведены субботники по благоустройству и уборке территорий 04.10.2025 (охват 20 ч.), 11.10.2025 (охват 23 ч.), 18.10.2025 (охват 30 ч.), 25.10.2025 (охват 28 ч.).</w:t>
      </w:r>
    </w:p>
    <w:p w:rsidR="008A634E" w:rsidRPr="008A634E" w:rsidRDefault="00BE0200" w:rsidP="00BE020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 w:rsidR="008A634E" w:rsidRPr="008A634E">
        <w:rPr>
          <w:rFonts w:ascii="Times New Roman" w:hAnsi="Times New Roman" w:cs="Times New Roman"/>
          <w:lang w:val="ru-RU"/>
        </w:rPr>
        <w:t>В мае 2025 была установлена новая антивандальная спортивная площадка</w:t>
      </w:r>
      <w:r>
        <w:rPr>
          <w:rFonts w:ascii="Times New Roman" w:hAnsi="Times New Roman" w:cs="Times New Roman"/>
          <w:lang w:val="ru-RU"/>
        </w:rPr>
        <w:t>.</w:t>
      </w:r>
    </w:p>
    <w:p w:rsidR="00BE0200" w:rsidRDefault="00BE0200" w:rsidP="00BE0200">
      <w:pPr>
        <w:spacing w:after="12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DD73B0" w:rsidRDefault="00DD73B0" w:rsidP="00BE0200">
      <w:pPr>
        <w:spacing w:after="12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7C52D5">
        <w:rPr>
          <w:rFonts w:ascii="Times New Roman" w:hAnsi="Times New Roman" w:cs="Times New Roman"/>
          <w:b/>
          <w:bCs/>
          <w:lang w:val="ru-RU"/>
        </w:rPr>
        <w:t>РЕАЛИЗАЦИЯ СОВРЕМЕННЫХ ЗДОРОВЬЕСБЕРЕГАЮЩИХ ТЕХНОЛОГИЙ, ОБЕСПЕЧИВАЮЩИХ СОХРАНЕНИЕ И УКРЕПЛЕНИЕ ЗДОРОВЬЯ ДЕТЕЙ И ПОДРОСТКОВ</w:t>
      </w:r>
    </w:p>
    <w:p w:rsidR="00DD73B0" w:rsidRPr="003667C3" w:rsidRDefault="00BE0200" w:rsidP="00BE0200">
      <w:pPr>
        <w:spacing w:after="0" w:line="240" w:lineRule="auto"/>
        <w:jc w:val="both"/>
        <w:rPr>
          <w:rFonts w:ascii="Times New Roman" w:hAnsi="Times New Roman" w:cs="Times New Roman"/>
          <w:szCs w:val="28"/>
          <w:lang w:val="be-BY" w:bidi="ru-RU"/>
        </w:rPr>
      </w:pPr>
      <w:r>
        <w:rPr>
          <w:rFonts w:ascii="Times New Roman" w:hAnsi="Times New Roman" w:cs="Times New Roman"/>
          <w:szCs w:val="28"/>
          <w:lang w:val="ru-RU"/>
        </w:rPr>
        <w:tab/>
      </w:r>
      <w:r w:rsidR="00DD73B0" w:rsidRPr="003667C3">
        <w:rPr>
          <w:rFonts w:ascii="Times New Roman" w:hAnsi="Times New Roman" w:cs="Times New Roman"/>
          <w:szCs w:val="28"/>
          <w:lang w:val="ru-RU"/>
        </w:rPr>
        <w:t>ГУО «</w:t>
      </w:r>
      <w:proofErr w:type="spellStart"/>
      <w:r w:rsidR="0062532B">
        <w:rPr>
          <w:rFonts w:ascii="Times New Roman" w:hAnsi="Times New Roman" w:cs="Times New Roman"/>
          <w:szCs w:val="28"/>
          <w:lang w:val="ru-RU"/>
        </w:rPr>
        <w:t>Беличская</w:t>
      </w:r>
      <w:proofErr w:type="spellEnd"/>
      <w:r w:rsidR="00DD73B0" w:rsidRPr="003667C3">
        <w:rPr>
          <w:rFonts w:ascii="Times New Roman" w:hAnsi="Times New Roman" w:cs="Times New Roman"/>
          <w:b/>
          <w:szCs w:val="28"/>
          <w:lang w:val="ru-RU"/>
        </w:rPr>
        <w:t xml:space="preserve"> </w:t>
      </w:r>
      <w:r w:rsidR="00DD73B0" w:rsidRPr="003667C3">
        <w:rPr>
          <w:rFonts w:ascii="Times New Roman" w:hAnsi="Times New Roman" w:cs="Times New Roman"/>
          <w:szCs w:val="28"/>
          <w:lang w:val="ru-RU"/>
        </w:rPr>
        <w:t xml:space="preserve">средняя школа» </w:t>
      </w:r>
      <w:r w:rsidR="00DD73B0" w:rsidRPr="003667C3">
        <w:rPr>
          <w:rFonts w:ascii="Times New Roman" w:hAnsi="Times New Roman" w:cs="Times New Roman"/>
          <w:szCs w:val="28"/>
          <w:lang w:val="be-BY" w:bidi="ru-RU"/>
        </w:rPr>
        <w:t>сотрудничает с УЗ "</w:t>
      </w:r>
      <w:r w:rsidR="0062532B">
        <w:rPr>
          <w:rFonts w:ascii="Times New Roman" w:hAnsi="Times New Roman" w:cs="Times New Roman"/>
          <w:szCs w:val="28"/>
          <w:lang w:val="be-BY" w:bidi="ru-RU"/>
        </w:rPr>
        <w:t>Беличская</w:t>
      </w:r>
      <w:r w:rsidR="00DD73B0" w:rsidRPr="003667C3">
        <w:rPr>
          <w:rFonts w:ascii="Times New Roman" w:hAnsi="Times New Roman" w:cs="Times New Roman"/>
          <w:szCs w:val="28"/>
          <w:lang w:val="be-BY" w:bidi="ru-RU"/>
        </w:rPr>
        <w:t xml:space="preserve"> врачебная амбулатория”. Учащиеся каждый месяц, согласно их месяцу рождения</w:t>
      </w:r>
      <w:r>
        <w:rPr>
          <w:rFonts w:ascii="Times New Roman" w:hAnsi="Times New Roman" w:cs="Times New Roman"/>
          <w:szCs w:val="28"/>
          <w:lang w:val="be-BY" w:bidi="ru-RU"/>
        </w:rPr>
        <w:t>,</w:t>
      </w:r>
      <w:r w:rsidR="00DD73B0" w:rsidRPr="003667C3">
        <w:rPr>
          <w:rFonts w:ascii="Times New Roman" w:hAnsi="Times New Roman" w:cs="Times New Roman"/>
          <w:szCs w:val="28"/>
          <w:lang w:val="be-BY" w:bidi="ru-RU"/>
        </w:rPr>
        <w:t xml:space="preserve"> проходят профилактические медицинские осмотры. Классные руководители контролируют своевременное прохождение осмотров.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389"/>
        <w:gridCol w:w="3963"/>
      </w:tblGrid>
      <w:tr w:rsidR="00DD73B0" w:rsidRPr="00856EEC" w:rsidTr="002004A1">
        <w:trPr>
          <w:trHeight w:val="896"/>
        </w:trPr>
        <w:tc>
          <w:tcPr>
            <w:tcW w:w="5000" w:type="pct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D73B0" w:rsidRPr="005131CD" w:rsidRDefault="00DD73B0" w:rsidP="002004A1">
            <w:pPr>
              <w:overflowPunct/>
              <w:spacing w:after="0" w:line="240" w:lineRule="auto"/>
              <w:jc w:val="both"/>
              <w:rPr>
                <w:rFonts w:ascii="Arial" w:eastAsia="Times New Roman" w:hAnsi="Arial"/>
                <w:b/>
                <w:kern w:val="0"/>
                <w:lang w:val="ru-RU" w:eastAsia="ru-RU" w:bidi="ar-SA"/>
              </w:rPr>
            </w:pPr>
            <w:r w:rsidRPr="005131CD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lang w:val="ru-RU" w:eastAsia="ru-RU" w:bidi="ar-SA"/>
              </w:rPr>
              <w:t xml:space="preserve">ПЕРСОНАЛЬНЫЕ КОРРЕКЦИОННЫЕ ОЗДОРОВИТЕЛЬНЫЕ ПРОГРАММЫ ПО РЕЗУЛЬТАТАМ МЕДОСМОТРОВ ДЕТЕЙ И ПОДРОСТКОВ ПРИ ВЫЯВЛЕНИИ ПРОБЛЕМ СО ЗДОРОВЬЕМ В УЧРЕЖДЕНИЯХ ОБРАЗОВАНИЯ </w:t>
            </w:r>
          </w:p>
        </w:tc>
      </w:tr>
      <w:tr w:rsidR="00DD73B0" w:rsidRPr="00856EEC" w:rsidTr="002004A1">
        <w:trPr>
          <w:trHeight w:val="2180"/>
        </w:trPr>
        <w:tc>
          <w:tcPr>
            <w:tcW w:w="3086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D73B0" w:rsidRPr="007C52D5" w:rsidRDefault="00DD73B0" w:rsidP="002004A1">
            <w:pPr>
              <w:overflowPunct/>
              <w:spacing w:after="0" w:line="240" w:lineRule="auto"/>
              <w:jc w:val="both"/>
              <w:rPr>
                <w:rFonts w:ascii="Arial" w:eastAsia="Times New Roman" w:hAnsi="Arial"/>
                <w:kern w:val="0"/>
                <w:lang w:val="ru-RU" w:eastAsia="ru-RU" w:bidi="ar-SA"/>
              </w:rPr>
            </w:pPr>
            <w:r w:rsidRPr="007C52D5">
              <w:rPr>
                <w:rFonts w:ascii="Times New Roman" w:eastAsia="Times New Roman" w:hAnsi="Times New Roman" w:cs="Times New Roman"/>
                <w:color w:val="000000" w:themeColor="dark1"/>
                <w:kern w:val="24"/>
                <w:lang w:val="ru-RU" w:eastAsia="ru-RU" w:bidi="ar-SA"/>
              </w:rPr>
              <w:t>Осуществляется индивидуальный подход в организации учебного процесса (дифференцированный подход к рассадке учащихся, индивидуализация физической нагрузки и активности на учебных занятиях по физической культуре и здоровью, трудовому обучению, дифференцированное домашнее задание по некоторым учебным предметам, смена двигательной активности в течение учебного дня).</w:t>
            </w:r>
          </w:p>
        </w:tc>
        <w:tc>
          <w:tcPr>
            <w:tcW w:w="1914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D73B0" w:rsidRPr="007C52D5" w:rsidRDefault="00DD73B0" w:rsidP="002004A1">
            <w:pPr>
              <w:overflowPunct/>
              <w:spacing w:after="0" w:line="240" w:lineRule="auto"/>
              <w:jc w:val="both"/>
              <w:rPr>
                <w:rFonts w:ascii="Arial" w:eastAsia="Times New Roman" w:hAnsi="Arial"/>
                <w:kern w:val="0"/>
                <w:lang w:val="ru-RU" w:eastAsia="ru-RU" w:bidi="ar-SA"/>
              </w:rPr>
            </w:pPr>
            <w:r w:rsidRPr="007C52D5">
              <w:rPr>
                <w:rFonts w:ascii="Times New Roman" w:eastAsia="Times New Roman" w:hAnsi="Times New Roman" w:cs="Times New Roman"/>
                <w:color w:val="000000" w:themeColor="dark1"/>
                <w:kern w:val="24"/>
                <w:lang w:val="ru-RU" w:eastAsia="ru-RU" w:bidi="ar-SA"/>
              </w:rPr>
              <w:t xml:space="preserve">Соблюдаются нормы высоты стола и стульев. Учителя физической культуры расширили используемый комплекс упражнений для спины и укрепления мышц спины. </w:t>
            </w:r>
          </w:p>
        </w:tc>
      </w:tr>
      <w:tr w:rsidR="00DD73B0" w:rsidRPr="00856EEC" w:rsidTr="002004A1">
        <w:trPr>
          <w:trHeight w:val="1991"/>
        </w:trPr>
        <w:tc>
          <w:tcPr>
            <w:tcW w:w="308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D73B0" w:rsidRPr="007C52D5" w:rsidRDefault="00DD73B0" w:rsidP="002004A1">
            <w:pPr>
              <w:overflowPunct/>
              <w:spacing w:after="0" w:line="240" w:lineRule="auto"/>
              <w:jc w:val="both"/>
              <w:rPr>
                <w:rFonts w:ascii="Arial" w:eastAsia="Times New Roman" w:hAnsi="Arial"/>
                <w:kern w:val="0"/>
                <w:lang w:val="ru-RU" w:eastAsia="ru-RU" w:bidi="ar-SA"/>
              </w:rPr>
            </w:pPr>
            <w:r w:rsidRPr="007C52D5">
              <w:rPr>
                <w:rFonts w:ascii="Times New Roman" w:eastAsia="Times New Roman" w:hAnsi="Times New Roman" w:cs="Times New Roman"/>
                <w:color w:val="000000" w:themeColor="dark1"/>
                <w:kern w:val="24"/>
                <w:lang w:val="ru-RU" w:eastAsia="ru-RU" w:bidi="ar-SA"/>
              </w:rPr>
              <w:t>Во всех учреждениях образования проводятся динамические перемены. На всех уроках проводятся физкультминутки для профилактики развития статического напряжения. Проведение утренней гимнастики во время работы дневных оздоровительных лагерей на базах УО.</w:t>
            </w:r>
          </w:p>
        </w:tc>
        <w:tc>
          <w:tcPr>
            <w:tcW w:w="191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D73B0" w:rsidRPr="007C52D5" w:rsidRDefault="00DD73B0" w:rsidP="002004A1">
            <w:pPr>
              <w:overflowPunct/>
              <w:spacing w:after="0" w:line="240" w:lineRule="auto"/>
              <w:jc w:val="both"/>
              <w:rPr>
                <w:rFonts w:ascii="Arial" w:eastAsia="Times New Roman" w:hAnsi="Arial"/>
                <w:kern w:val="0"/>
                <w:lang w:val="ru-RU" w:eastAsia="ru-RU" w:bidi="ar-SA"/>
              </w:rPr>
            </w:pPr>
            <w:r w:rsidRPr="007C52D5">
              <w:rPr>
                <w:rFonts w:ascii="Times New Roman" w:eastAsia="Times New Roman" w:hAnsi="Times New Roman" w:cs="Times New Roman"/>
                <w:color w:val="000000" w:themeColor="dark1"/>
                <w:kern w:val="24"/>
                <w:lang w:val="ru-RU" w:eastAsia="ru-RU" w:bidi="ar-SA"/>
              </w:rPr>
              <w:t>Обучение детей навыкам самооценки здоровья в рамках уроков по учебным предметам «ОБЖ», «Человек и мир», «Физическая культура и здоровье», «Допризывная подготовка»,  «Медицинская подготовка».</w:t>
            </w:r>
          </w:p>
        </w:tc>
      </w:tr>
    </w:tbl>
    <w:p w:rsidR="00DD73B0" w:rsidRPr="0080404B" w:rsidRDefault="00DD73B0" w:rsidP="00DD73B0">
      <w:pPr>
        <w:spacing w:line="240" w:lineRule="auto"/>
        <w:ind w:firstLine="567"/>
        <w:jc w:val="both"/>
        <w:rPr>
          <w:sz w:val="22"/>
          <w:lang w:val="ru-RU"/>
        </w:rPr>
      </w:pPr>
      <w:r w:rsidRPr="00DE7F84">
        <w:rPr>
          <w:rFonts w:ascii="Times New Roman" w:hAnsi="Times New Roman" w:cs="Times New Roman"/>
          <w:szCs w:val="28"/>
          <w:lang w:val="ru-RU"/>
        </w:rPr>
        <w:t>Руководителям организаций и учреждений всех форм собственности даны рекомендации предусмотреть меры морального и материального стимулирования работников, ведущих здоровый образ жизни</w:t>
      </w:r>
    </w:p>
    <w:p w:rsidR="00DD73B0" w:rsidRDefault="00DD73B0" w:rsidP="00BE0200">
      <w:pPr>
        <w:tabs>
          <w:tab w:val="left" w:pos="3330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2D5373">
        <w:rPr>
          <w:rFonts w:ascii="Times New Roman" w:hAnsi="Times New Roman" w:cs="Times New Roman"/>
          <w:b/>
          <w:bCs/>
          <w:lang w:val="ru-RU"/>
        </w:rPr>
        <w:t>ИНФОРМАЦИОННОЕ СОПРОВОЖДЕНИЕ</w:t>
      </w:r>
    </w:p>
    <w:p w:rsidR="00DD73B0" w:rsidRDefault="00BE0200" w:rsidP="00BE0200">
      <w:pPr>
        <w:spacing w:after="0" w:line="240" w:lineRule="auto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bCs/>
          <w:lang w:val="ru-RU"/>
        </w:rPr>
        <w:tab/>
      </w:r>
      <w:r w:rsidR="00DD73B0" w:rsidRPr="00EA77DF">
        <w:rPr>
          <w:rFonts w:ascii="Times New Roman" w:hAnsi="Times New Roman" w:cs="Times New Roman"/>
          <w:bCs/>
          <w:lang w:val="ru-RU"/>
        </w:rPr>
        <w:t>Информация о проекте размещается на сайтах: ГУ «Слуцкий зональный центр гигиены и эпидемиологи», Слуцкого районного исполнительного комитета, сайтах учреждений образования</w:t>
      </w:r>
      <w:r w:rsidR="00DD73B0">
        <w:rPr>
          <w:rFonts w:ascii="Times New Roman" w:hAnsi="Times New Roman" w:cs="Times New Roman"/>
          <w:bCs/>
          <w:lang w:val="ru-RU"/>
        </w:rPr>
        <w:t xml:space="preserve"> (ГУО «</w:t>
      </w:r>
      <w:proofErr w:type="spellStart"/>
      <w:r w:rsidR="00B36118">
        <w:rPr>
          <w:rFonts w:ascii="Times New Roman" w:hAnsi="Times New Roman" w:cs="Times New Roman"/>
          <w:bCs/>
          <w:lang w:val="ru-RU"/>
        </w:rPr>
        <w:t>Беличская</w:t>
      </w:r>
      <w:proofErr w:type="spellEnd"/>
      <w:r w:rsidR="00B36118">
        <w:rPr>
          <w:rFonts w:ascii="Times New Roman" w:hAnsi="Times New Roman" w:cs="Times New Roman"/>
          <w:bCs/>
          <w:lang w:val="ru-RU"/>
        </w:rPr>
        <w:t xml:space="preserve"> средняя школа»</w:t>
      </w:r>
      <w:r w:rsidR="00DD73B0">
        <w:rPr>
          <w:rFonts w:ascii="Times New Roman" w:hAnsi="Times New Roman" w:cs="Times New Roman"/>
          <w:bCs/>
          <w:lang w:val="ru-RU"/>
        </w:rPr>
        <w:t>)</w:t>
      </w:r>
      <w:r w:rsidR="00DD73B0" w:rsidRPr="00EA77DF">
        <w:rPr>
          <w:rFonts w:ascii="Times New Roman" w:hAnsi="Times New Roman" w:cs="Times New Roman"/>
          <w:bCs/>
          <w:lang w:val="ru-RU"/>
        </w:rPr>
        <w:t>, районно</w:t>
      </w:r>
      <w:r w:rsidR="00DD73B0">
        <w:rPr>
          <w:rFonts w:ascii="Times New Roman" w:hAnsi="Times New Roman" w:cs="Times New Roman"/>
          <w:bCs/>
          <w:lang w:val="ru-RU"/>
        </w:rPr>
        <w:t>й</w:t>
      </w:r>
      <w:r w:rsidR="00DD73B0" w:rsidRPr="00EA77DF">
        <w:rPr>
          <w:rFonts w:ascii="Times New Roman" w:hAnsi="Times New Roman" w:cs="Times New Roman"/>
          <w:bCs/>
          <w:lang w:val="ru-RU"/>
        </w:rPr>
        <w:t xml:space="preserve"> газеты «Слуцкий край».</w:t>
      </w:r>
      <w:r w:rsidR="00DD73B0">
        <w:rPr>
          <w:rFonts w:ascii="Times New Roman" w:hAnsi="Times New Roman" w:cs="Times New Roman"/>
          <w:bCs/>
          <w:lang w:val="ru-RU"/>
        </w:rPr>
        <w:t xml:space="preserve"> При публикации материалов используется хештег </w:t>
      </w:r>
      <w:r w:rsidR="00DD73B0" w:rsidRPr="00EA77DF">
        <w:rPr>
          <w:rFonts w:ascii="Times New Roman" w:hAnsi="Times New Roman" w:cs="Times New Roman"/>
          <w:bCs/>
          <w:lang w:val="ru-RU"/>
        </w:rPr>
        <w:t>#</w:t>
      </w:r>
      <w:r w:rsidR="00DD73B0" w:rsidRPr="004D25CF">
        <w:rPr>
          <w:rFonts w:ascii="Times New Roman" w:hAnsi="Times New Roman" w:cs="Times New Roman"/>
          <w:szCs w:val="28"/>
          <w:lang w:val="ru-RU"/>
        </w:rPr>
        <w:t>Здоровые города и поселки</w:t>
      </w:r>
      <w:r w:rsidR="00DD73B0" w:rsidRPr="00EA77DF">
        <w:rPr>
          <w:rFonts w:ascii="Times New Roman" w:hAnsi="Times New Roman" w:cs="Times New Roman"/>
          <w:szCs w:val="28"/>
          <w:lang w:val="ru-RU"/>
        </w:rPr>
        <w:t>.</w:t>
      </w:r>
    </w:p>
    <w:p w:rsidR="00DD73B0" w:rsidRDefault="00DD73B0" w:rsidP="00DD73B0">
      <w:pPr>
        <w:tabs>
          <w:tab w:val="left" w:pos="3330"/>
        </w:tabs>
        <w:spacing w:line="240" w:lineRule="auto"/>
        <w:jc w:val="both"/>
        <w:rPr>
          <w:noProof/>
          <w:lang w:val="ru-RU" w:eastAsia="ru-RU" w:bidi="ar-SA"/>
        </w:rPr>
      </w:pPr>
      <w:r w:rsidRPr="00EA77DF">
        <w:rPr>
          <w:noProof/>
          <w:lang w:val="ru-RU" w:eastAsia="ru-RU" w:bidi="ar-SA"/>
        </w:rPr>
        <w:lastRenderedPageBreak/>
        <w:t xml:space="preserve"> </w:t>
      </w:r>
      <w:r w:rsidRPr="00EA77DF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6EED99B6" wp14:editId="2C2ED33B">
            <wp:extent cx="2743200" cy="1933373"/>
            <wp:effectExtent l="0" t="0" r="0" b="0"/>
            <wp:docPr id="71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37" t="14881" r="10646" b="6251"/>
                    <a:stretch/>
                  </pic:blipFill>
                  <pic:spPr bwMode="auto">
                    <a:xfrm>
                      <a:off x="0" y="0"/>
                      <a:ext cx="2743200" cy="1933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3B7B68">
        <w:rPr>
          <w:noProof/>
          <w:lang w:val="ru-RU" w:eastAsia="ru-RU" w:bidi="ar-SA"/>
        </w:rPr>
        <w:t xml:space="preserve"> </w:t>
      </w:r>
      <w:r w:rsidR="00664585">
        <w:rPr>
          <w:noProof/>
          <w:lang w:val="ru-RU" w:eastAsia="ru-RU" w:bidi="ar-SA"/>
        </w:rPr>
        <w:drawing>
          <wp:inline distT="0" distB="0" distL="0" distR="0" wp14:anchorId="53183617" wp14:editId="239CD80D">
            <wp:extent cx="3193063" cy="1930847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2080" t="16253" r="15441" b="5784"/>
                    <a:stretch/>
                  </pic:blipFill>
                  <pic:spPr bwMode="auto">
                    <a:xfrm>
                      <a:off x="0" y="0"/>
                      <a:ext cx="3198991" cy="19344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0200" w:rsidRDefault="00BE0200" w:rsidP="00BE0200">
      <w:pPr>
        <w:tabs>
          <w:tab w:val="left" w:pos="3330"/>
        </w:tabs>
        <w:spacing w:after="12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DD73B0" w:rsidRDefault="00DD73B0" w:rsidP="00BE0200">
      <w:pPr>
        <w:tabs>
          <w:tab w:val="left" w:pos="3330"/>
        </w:tabs>
        <w:spacing w:after="12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EA77DF">
        <w:rPr>
          <w:rFonts w:ascii="Times New Roman" w:hAnsi="Times New Roman" w:cs="Times New Roman"/>
          <w:b/>
          <w:lang w:val="ru-RU"/>
        </w:rPr>
        <w:t>ИНФОРМАЦИОННО-ОБРАЗОВАТЕЛЬНЫЕ МАТЕРИАЛЫ О ПРОЕКТ</w:t>
      </w:r>
      <w:r>
        <w:rPr>
          <w:rFonts w:ascii="Times New Roman" w:hAnsi="Times New Roman" w:cs="Times New Roman"/>
          <w:b/>
          <w:lang w:val="ru-RU"/>
        </w:rPr>
        <w:t>Е</w:t>
      </w:r>
    </w:p>
    <w:p w:rsidR="008A634E" w:rsidRPr="008A634E" w:rsidRDefault="00DD73B0" w:rsidP="008A634E">
      <w:pPr>
        <w:tabs>
          <w:tab w:val="left" w:pos="10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  <w:lang w:val="ru-RU"/>
        </w:rPr>
      </w:pPr>
      <w:r w:rsidRPr="00EA77DF">
        <w:rPr>
          <w:rFonts w:ascii="Times New Roman" w:hAnsi="Times New Roman" w:cs="Times New Roman"/>
          <w:lang w:val="ru-RU"/>
        </w:rPr>
        <w:t>В рамках проекта разрабатываются и издаются информационно-образова</w:t>
      </w:r>
      <w:r>
        <w:rPr>
          <w:rFonts w:ascii="Times New Roman" w:hAnsi="Times New Roman" w:cs="Times New Roman"/>
          <w:lang w:val="ru-RU"/>
        </w:rPr>
        <w:t>тельные материалы п</w:t>
      </w:r>
      <w:r w:rsidRPr="00EA77DF">
        <w:rPr>
          <w:rFonts w:ascii="Times New Roman" w:hAnsi="Times New Roman" w:cs="Times New Roman"/>
          <w:lang w:val="ru-RU"/>
        </w:rPr>
        <w:t>о профилактике заболеваний</w:t>
      </w:r>
      <w:r>
        <w:rPr>
          <w:rFonts w:ascii="Times New Roman" w:hAnsi="Times New Roman" w:cs="Times New Roman"/>
          <w:lang w:val="ru-RU"/>
        </w:rPr>
        <w:t>, ЗОЖ</w:t>
      </w:r>
      <w:r w:rsidRPr="00EA77DF">
        <w:rPr>
          <w:rFonts w:ascii="Times New Roman" w:hAnsi="Times New Roman" w:cs="Times New Roman"/>
          <w:lang w:val="ru-RU"/>
        </w:rPr>
        <w:t xml:space="preserve"> (с использованием эмблемы проекта)</w:t>
      </w:r>
      <w:r>
        <w:rPr>
          <w:rFonts w:ascii="Times New Roman" w:hAnsi="Times New Roman" w:cs="Times New Roman"/>
          <w:lang w:val="ru-RU"/>
        </w:rPr>
        <w:t>. Издавалась в 202</w:t>
      </w:r>
      <w:r w:rsidR="00B36118">
        <w:rPr>
          <w:rFonts w:ascii="Times New Roman" w:hAnsi="Times New Roman" w:cs="Times New Roman"/>
          <w:lang w:val="ru-RU"/>
        </w:rPr>
        <w:t>5 сувенирная продукция (</w:t>
      </w:r>
      <w:r>
        <w:rPr>
          <w:rFonts w:ascii="Times New Roman" w:hAnsi="Times New Roman" w:cs="Times New Roman"/>
          <w:lang w:val="ru-RU"/>
        </w:rPr>
        <w:t>календари</w:t>
      </w:r>
      <w:r w:rsidR="00B36118">
        <w:rPr>
          <w:rFonts w:ascii="Times New Roman" w:hAnsi="Times New Roman" w:cs="Times New Roman"/>
          <w:lang w:val="ru-RU"/>
        </w:rPr>
        <w:t>, линейки, закладки и др.</w:t>
      </w:r>
      <w:r>
        <w:rPr>
          <w:rFonts w:ascii="Times New Roman" w:hAnsi="Times New Roman" w:cs="Times New Roman"/>
          <w:lang w:val="ru-RU"/>
        </w:rPr>
        <w:t xml:space="preserve">), был напечатан </w:t>
      </w:r>
      <w:r w:rsidR="00856EEC">
        <w:rPr>
          <w:rFonts w:ascii="Times New Roman" w:hAnsi="Times New Roman" w:cs="Times New Roman"/>
          <w:lang w:val="ru-RU"/>
        </w:rPr>
        <w:t>роллап</w:t>
      </w:r>
      <w:bookmarkStart w:id="1" w:name="_GoBack"/>
      <w:bookmarkEnd w:id="1"/>
      <w:r>
        <w:rPr>
          <w:rFonts w:ascii="Times New Roman" w:hAnsi="Times New Roman" w:cs="Times New Roman"/>
          <w:lang w:val="ru-RU"/>
        </w:rPr>
        <w:t xml:space="preserve"> «Здоровые города и поселки».</w:t>
      </w:r>
      <w:r w:rsidR="008A634E">
        <w:rPr>
          <w:rFonts w:ascii="Times New Roman" w:hAnsi="Times New Roman" w:cs="Times New Roman"/>
          <w:lang w:val="ru-RU"/>
        </w:rPr>
        <w:t xml:space="preserve"> </w:t>
      </w:r>
      <w:r w:rsidR="008A634E" w:rsidRPr="008A634E">
        <w:rPr>
          <w:rFonts w:ascii="Times New Roman" w:hAnsi="Times New Roman" w:cs="Times New Roman"/>
          <w:szCs w:val="28"/>
          <w:lang w:val="ru-RU"/>
        </w:rPr>
        <w:t>В декабре 2025 года был разработан логотип проекта «</w:t>
      </w:r>
      <w:r w:rsidR="008A634E" w:rsidRPr="008A634E">
        <w:rPr>
          <w:rFonts w:ascii="Times New Roman" w:eastAsia="Calibri" w:hAnsi="Times New Roman" w:cs="Times New Roman"/>
          <w:szCs w:val="28"/>
          <w:lang w:val="ru-RU"/>
        </w:rPr>
        <w:t xml:space="preserve">«Населенный пункт </w:t>
      </w:r>
      <w:proofErr w:type="spellStart"/>
      <w:r w:rsidR="008A634E" w:rsidRPr="008A634E">
        <w:rPr>
          <w:rFonts w:ascii="Times New Roman" w:eastAsia="Calibri" w:hAnsi="Times New Roman" w:cs="Times New Roman"/>
          <w:szCs w:val="28"/>
          <w:lang w:val="ru-RU"/>
        </w:rPr>
        <w:t>Квасыничи</w:t>
      </w:r>
      <w:proofErr w:type="spellEnd"/>
      <w:r w:rsidR="008A634E" w:rsidRPr="008A634E">
        <w:rPr>
          <w:rFonts w:ascii="Times New Roman" w:eastAsia="Calibri" w:hAnsi="Times New Roman" w:cs="Times New Roman"/>
          <w:szCs w:val="28"/>
          <w:lang w:val="ru-RU"/>
        </w:rPr>
        <w:t xml:space="preserve"> – здоровый поселок».</w:t>
      </w:r>
    </w:p>
    <w:p w:rsidR="00A60F37" w:rsidRPr="00DD73B0" w:rsidRDefault="00A60F37">
      <w:pPr>
        <w:rPr>
          <w:lang w:val="ru-RU"/>
        </w:rPr>
      </w:pPr>
    </w:p>
    <w:sectPr w:rsidR="00A60F37" w:rsidRPr="00DD73B0" w:rsidSect="00752A5B">
      <w:pgSz w:w="11906" w:h="16838"/>
      <w:pgMar w:top="284" w:right="566" w:bottom="1134" w:left="1276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D6AC3"/>
    <w:multiLevelType w:val="hybridMultilevel"/>
    <w:tmpl w:val="34F64D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AB4F51"/>
    <w:multiLevelType w:val="hybridMultilevel"/>
    <w:tmpl w:val="E4426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37F9A"/>
    <w:multiLevelType w:val="hybridMultilevel"/>
    <w:tmpl w:val="235032EE"/>
    <w:lvl w:ilvl="0" w:tplc="1C7C3838">
      <w:start w:val="1"/>
      <w:numFmt w:val="decimal"/>
      <w:lvlText w:val="%1."/>
      <w:lvlJc w:val="left"/>
      <w:pPr>
        <w:ind w:left="795" w:hanging="43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F0ED9"/>
    <w:multiLevelType w:val="hybridMultilevel"/>
    <w:tmpl w:val="2ECEF1F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574"/>
    <w:rsid w:val="000052CE"/>
    <w:rsid w:val="0005460A"/>
    <w:rsid w:val="00060940"/>
    <w:rsid w:val="000E6794"/>
    <w:rsid w:val="0010649D"/>
    <w:rsid w:val="001213C2"/>
    <w:rsid w:val="00177130"/>
    <w:rsid w:val="00214025"/>
    <w:rsid w:val="0024147E"/>
    <w:rsid w:val="00244898"/>
    <w:rsid w:val="00334A44"/>
    <w:rsid w:val="003E17F7"/>
    <w:rsid w:val="004114FA"/>
    <w:rsid w:val="00457B8F"/>
    <w:rsid w:val="004625C6"/>
    <w:rsid w:val="004628FD"/>
    <w:rsid w:val="005300DA"/>
    <w:rsid w:val="00546EF3"/>
    <w:rsid w:val="00571369"/>
    <w:rsid w:val="005953A5"/>
    <w:rsid w:val="005C4E89"/>
    <w:rsid w:val="005E6235"/>
    <w:rsid w:val="0062532B"/>
    <w:rsid w:val="006460F3"/>
    <w:rsid w:val="00664585"/>
    <w:rsid w:val="006A0486"/>
    <w:rsid w:val="0074296D"/>
    <w:rsid w:val="00752A5B"/>
    <w:rsid w:val="00787574"/>
    <w:rsid w:val="00793DAD"/>
    <w:rsid w:val="007C21BA"/>
    <w:rsid w:val="007C499F"/>
    <w:rsid w:val="007F00CA"/>
    <w:rsid w:val="00842A27"/>
    <w:rsid w:val="00856EEC"/>
    <w:rsid w:val="00860AA4"/>
    <w:rsid w:val="008A634E"/>
    <w:rsid w:val="008C7E01"/>
    <w:rsid w:val="009D53EC"/>
    <w:rsid w:val="00A57C59"/>
    <w:rsid w:val="00A60F37"/>
    <w:rsid w:val="00A640E9"/>
    <w:rsid w:val="00A8195E"/>
    <w:rsid w:val="00A83950"/>
    <w:rsid w:val="00AF303A"/>
    <w:rsid w:val="00B36118"/>
    <w:rsid w:val="00BE0200"/>
    <w:rsid w:val="00D137DC"/>
    <w:rsid w:val="00DA1804"/>
    <w:rsid w:val="00DC1DCA"/>
    <w:rsid w:val="00DD73B0"/>
    <w:rsid w:val="00E10DF0"/>
    <w:rsid w:val="00F00A76"/>
    <w:rsid w:val="00F36876"/>
    <w:rsid w:val="00F7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C9CE"/>
  <w15:docId w15:val="{CE1AFF35-A09A-4A2D-A1F0-D5152424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73B0"/>
    <w:pPr>
      <w:overflowPunct w:val="0"/>
    </w:pPr>
    <w:rPr>
      <w:rFonts w:ascii="Liberation Serif" w:eastAsia="NSimSun" w:hAnsi="Liberation Serif" w:cs="Arial"/>
      <w:kern w:val="2"/>
      <w:sz w:val="24"/>
      <w:szCs w:val="24"/>
      <w:lang w:val="en-US" w:eastAsia="zh-CN" w:bidi="hi-IN"/>
    </w:rPr>
  </w:style>
  <w:style w:type="paragraph" w:styleId="1">
    <w:name w:val="heading 1"/>
    <w:basedOn w:val="a"/>
    <w:link w:val="10"/>
    <w:uiPriority w:val="9"/>
    <w:qFormat/>
    <w:rsid w:val="00DD73B0"/>
    <w:pPr>
      <w:overflowPunct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73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qFormat/>
    <w:rsid w:val="00DD73B0"/>
    <w:pPr>
      <w:overflowPunct w:val="0"/>
      <w:spacing w:after="0" w:line="240" w:lineRule="auto"/>
    </w:pPr>
    <w:rPr>
      <w:rFonts w:ascii="Times New Roman" w:eastAsia="Calibri" w:hAnsi="Times New Roman" w:cs="Times New Roman"/>
      <w:color w:val="000000"/>
      <w:kern w:val="2"/>
      <w:sz w:val="24"/>
      <w:szCs w:val="24"/>
      <w:lang w:val="en-US" w:eastAsia="zh-CN" w:bidi="hi-IN"/>
    </w:rPr>
  </w:style>
  <w:style w:type="character" w:customStyle="1" w:styleId="ListLabel1">
    <w:name w:val="ListLabel 1"/>
    <w:qFormat/>
    <w:rsid w:val="00DD73B0"/>
    <w:rPr>
      <w:rFonts w:ascii="Times New Roman" w:hAnsi="Times New Roman" w:cs="Times New Roman" w:hint="default"/>
      <w:sz w:val="24"/>
    </w:rPr>
  </w:style>
  <w:style w:type="paragraph" w:styleId="a3">
    <w:name w:val="List Paragraph"/>
    <w:basedOn w:val="a"/>
    <w:uiPriority w:val="34"/>
    <w:qFormat/>
    <w:rsid w:val="00DD73B0"/>
    <w:pPr>
      <w:overflowPunct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table" w:styleId="-5">
    <w:name w:val="Light List Accent 5"/>
    <w:basedOn w:val="a1"/>
    <w:uiPriority w:val="61"/>
    <w:rsid w:val="00DD73B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4">
    <w:name w:val="Table Grid"/>
    <w:basedOn w:val="a1"/>
    <w:uiPriority w:val="59"/>
    <w:rsid w:val="00DD7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D73B0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DD73B0"/>
    <w:rPr>
      <w:rFonts w:ascii="Tahoma" w:eastAsia="NSimSun" w:hAnsi="Tahoma" w:cs="Mangal"/>
      <w:kern w:val="2"/>
      <w:sz w:val="16"/>
      <w:szCs w:val="1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8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6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10</Pages>
  <Words>3530</Words>
  <Characters>20124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ПРОФИЛЬ ЗДОРОВЬЯ</vt:lpstr>
    </vt:vector>
  </TitlesOfParts>
  <Company/>
  <LinksUpToDate>false</LinksUpToDate>
  <CharactersWithSpaces>23607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ПРОФИЛЬ ЗДОРОВЬЯ</dc:title>
  <dc:subject>«НАСЕЛЕННЫЙ ПУНКТ КВАСЫНИЧИ – ЗДОРОВЫЙ ПОСЁЛОК» 2025</dc:subject>
  <dc:creator>михновец</dc:creator>
  <cp:keywords/>
  <dc:description/>
  <cp:lastModifiedBy>User</cp:lastModifiedBy>
  <cp:revision>51</cp:revision>
  <dcterms:created xsi:type="dcterms:W3CDTF">2026-02-24T07:11:00Z</dcterms:created>
  <dcterms:modified xsi:type="dcterms:W3CDTF">2026-03-17T08:30:00Z</dcterms:modified>
</cp:coreProperties>
</file>